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403E108A" w:rsidR="00711813" w:rsidRPr="00DF1C8E" w:rsidRDefault="000D0488" w:rsidP="009A4CFF">
      <w:pPr>
        <w:ind w:left="284" w:right="282"/>
        <w:jc w:val="center"/>
        <w:rPr>
          <w:rFonts w:ascii="Calibri" w:hAnsi="Calibri" w:cs="Calibri"/>
          <w:b/>
          <w:sz w:val="28"/>
          <w:szCs w:val="28"/>
          <w:lang w:val="en-AU"/>
        </w:rPr>
      </w:pPr>
      <w:bookmarkStart w:id="0" w:name="_GoBack"/>
      <w:r>
        <w:rPr>
          <w:rFonts w:ascii="Calibri" w:hAnsi="Calibri" w:cs="Calibri"/>
          <w:b/>
          <w:sz w:val="28"/>
          <w:szCs w:val="28"/>
          <w:lang w:val="en-AU"/>
        </w:rPr>
        <w:t>Evaluation of nano drug carriers in 2D and 3D in vitro models</w:t>
      </w:r>
    </w:p>
    <w:bookmarkEnd w:id="0"/>
    <w:p w14:paraId="57C45AC5" w14:textId="77777777" w:rsidR="00DF1C8E" w:rsidRDefault="00DF1C8E" w:rsidP="009A4CFF">
      <w:pPr>
        <w:ind w:left="284" w:right="282"/>
        <w:jc w:val="both"/>
        <w:rPr>
          <w:rFonts w:ascii="Calibri" w:hAnsi="Calibri" w:cs="Calibri"/>
          <w:sz w:val="20"/>
          <w:szCs w:val="20"/>
          <w:lang w:val="en-AU"/>
        </w:rPr>
      </w:pPr>
    </w:p>
    <w:p w14:paraId="22DB1634" w14:textId="2D50C422" w:rsidR="00DF1C8E" w:rsidRPr="005F19FF" w:rsidRDefault="000D0488" w:rsidP="009A4CFF">
      <w:pPr>
        <w:ind w:left="284" w:right="282"/>
        <w:jc w:val="center"/>
        <w:rPr>
          <w:rFonts w:ascii="Calibri" w:hAnsi="Calibri" w:cs="Calibri"/>
          <w:i/>
          <w:lang w:val="en-AU"/>
        </w:rPr>
      </w:pPr>
      <w:r>
        <w:rPr>
          <w:rFonts w:ascii="Calibri" w:hAnsi="Calibri" w:cs="Calibri"/>
          <w:i/>
          <w:lang w:val="en-AU"/>
        </w:rPr>
        <w:t xml:space="preserve">Hongxu </w:t>
      </w:r>
      <w:proofErr w:type="spellStart"/>
      <w:r>
        <w:rPr>
          <w:rFonts w:ascii="Calibri" w:hAnsi="Calibri" w:cs="Calibri"/>
          <w:i/>
          <w:lang w:val="en-AU"/>
        </w:rPr>
        <w:t>Lu</w:t>
      </w:r>
      <w:r w:rsidR="00033D93" w:rsidRPr="00033D93">
        <w:rPr>
          <w:rFonts w:ascii="Calibri" w:hAnsi="Calibri" w:cs="Calibri"/>
          <w:i/>
          <w:vertAlign w:val="superscript"/>
          <w:lang w:val="en-AU"/>
        </w:rPr>
        <w:t>A</w:t>
      </w:r>
      <w:proofErr w:type="spellEnd"/>
      <w:r w:rsidR="00205394">
        <w:rPr>
          <w:rFonts w:ascii="Calibri" w:hAnsi="Calibri" w:cs="Calibri"/>
          <w:i/>
          <w:vertAlign w:val="superscript"/>
          <w:lang w:val="en-AU"/>
        </w:rPr>
        <w:t>*</w:t>
      </w:r>
      <w:r>
        <w:rPr>
          <w:rFonts w:ascii="Calibri" w:hAnsi="Calibri" w:cs="Calibri"/>
          <w:i/>
          <w:lang w:val="en-AU"/>
        </w:rPr>
        <w:t xml:space="preserve">, </w:t>
      </w:r>
      <w:r w:rsidR="0035018E">
        <w:rPr>
          <w:rFonts w:ascii="Calibri" w:hAnsi="Calibri" w:cs="Calibri"/>
          <w:i/>
          <w:lang w:val="en-AU"/>
        </w:rPr>
        <w:t xml:space="preserve">Guocheng </w:t>
      </w:r>
      <w:proofErr w:type="spellStart"/>
      <w:r w:rsidR="0035018E">
        <w:rPr>
          <w:rFonts w:ascii="Calibri" w:hAnsi="Calibri" w:cs="Calibri"/>
          <w:i/>
          <w:lang w:val="en-AU"/>
        </w:rPr>
        <w:t>Fan</w:t>
      </w:r>
      <w:r w:rsidR="0035018E" w:rsidRPr="00033D93">
        <w:rPr>
          <w:rFonts w:ascii="Calibri" w:hAnsi="Calibri" w:cs="Calibri"/>
          <w:i/>
          <w:vertAlign w:val="superscript"/>
          <w:lang w:val="en-AU"/>
        </w:rPr>
        <w:t>A</w:t>
      </w:r>
      <w:proofErr w:type="spellEnd"/>
      <w:r w:rsidR="0035018E">
        <w:rPr>
          <w:rFonts w:ascii="Calibri" w:hAnsi="Calibri" w:cs="Calibri"/>
          <w:i/>
          <w:lang w:val="en-AU"/>
        </w:rPr>
        <w:t xml:space="preserve">, </w:t>
      </w:r>
      <w:r>
        <w:rPr>
          <w:rFonts w:ascii="Calibri" w:hAnsi="Calibri" w:cs="Calibri"/>
          <w:i/>
          <w:lang w:val="en-AU"/>
        </w:rPr>
        <w:t xml:space="preserve">Hongji </w:t>
      </w:r>
      <w:proofErr w:type="spellStart"/>
      <w:r>
        <w:rPr>
          <w:rFonts w:ascii="Calibri" w:hAnsi="Calibri" w:cs="Calibri"/>
          <w:i/>
          <w:lang w:val="en-AU"/>
        </w:rPr>
        <w:t>Oh</w:t>
      </w:r>
      <w:r w:rsidR="00033D93" w:rsidRPr="00033D93">
        <w:rPr>
          <w:rFonts w:ascii="Calibri" w:hAnsi="Calibri" w:cs="Calibri"/>
          <w:i/>
          <w:vertAlign w:val="superscript"/>
          <w:lang w:val="en-AU"/>
        </w:rPr>
        <w:t>B</w:t>
      </w:r>
      <w:proofErr w:type="spellEnd"/>
      <w:r>
        <w:rPr>
          <w:rFonts w:ascii="Calibri" w:hAnsi="Calibri" w:cs="Calibri"/>
          <w:i/>
          <w:lang w:val="en-AU"/>
        </w:rPr>
        <w:t xml:space="preserve">, Russul </w:t>
      </w:r>
      <w:r w:rsidR="00205394" w:rsidRPr="00205394">
        <w:rPr>
          <w:rFonts w:ascii="Calibri" w:hAnsi="Calibri" w:cs="Calibri"/>
          <w:i/>
          <w:lang w:val="en-GB"/>
        </w:rPr>
        <w:t>Mamdooh</w:t>
      </w:r>
      <w:r w:rsidR="00033D93" w:rsidRPr="00033D93">
        <w:rPr>
          <w:rFonts w:ascii="Calibri" w:hAnsi="Calibri" w:cs="Calibri"/>
          <w:i/>
          <w:vertAlign w:val="superscript"/>
          <w:lang w:val="en-AU"/>
        </w:rPr>
        <w:t>B</w:t>
      </w:r>
      <w:r w:rsidR="00033D93">
        <w:rPr>
          <w:rFonts w:ascii="Calibri" w:hAnsi="Calibri" w:cs="Calibri"/>
          <w:i/>
          <w:lang w:val="en-AU"/>
        </w:rPr>
        <w:t xml:space="preserve">, </w:t>
      </w:r>
      <w:r>
        <w:rPr>
          <w:rFonts w:ascii="Calibri" w:hAnsi="Calibri" w:cs="Calibri"/>
          <w:i/>
          <w:lang w:val="en-AU"/>
        </w:rPr>
        <w:t xml:space="preserve">Martina </w:t>
      </w:r>
      <w:proofErr w:type="spellStart"/>
      <w:r>
        <w:rPr>
          <w:rFonts w:ascii="Calibri" w:hAnsi="Calibri" w:cs="Calibri"/>
          <w:i/>
          <w:lang w:val="en-AU"/>
        </w:rPr>
        <w:t>Stenzel</w:t>
      </w:r>
      <w:r w:rsidR="00033D93" w:rsidRPr="00033D93">
        <w:rPr>
          <w:rFonts w:ascii="Calibri" w:hAnsi="Calibri" w:cs="Calibri"/>
          <w:i/>
          <w:vertAlign w:val="superscript"/>
          <w:lang w:val="en-AU"/>
        </w:rPr>
        <w:t>B</w:t>
      </w:r>
      <w:proofErr w:type="spellEnd"/>
      <w:r>
        <w:rPr>
          <w:rFonts w:ascii="Calibri" w:hAnsi="Calibri" w:cs="Calibri"/>
          <w:i/>
          <w:lang w:val="en-AU"/>
        </w:rPr>
        <w:t xml:space="preserve"> </w:t>
      </w:r>
      <w:r w:rsidR="00205394">
        <w:rPr>
          <w:rFonts w:ascii="Calibri" w:hAnsi="Calibri" w:cs="Calibri"/>
          <w:i/>
          <w:lang w:val="en-AU"/>
        </w:rPr>
        <w:t>&amp;</w:t>
      </w:r>
      <w:r>
        <w:rPr>
          <w:rFonts w:ascii="Calibri" w:hAnsi="Calibri" w:cs="Calibri"/>
          <w:i/>
          <w:lang w:val="en-AU"/>
        </w:rPr>
        <w:t xml:space="preserve"> Dayong </w:t>
      </w:r>
      <w:proofErr w:type="spellStart"/>
      <w:r>
        <w:rPr>
          <w:rFonts w:ascii="Calibri" w:hAnsi="Calibri" w:cs="Calibri"/>
          <w:i/>
          <w:lang w:val="en-AU"/>
        </w:rPr>
        <w:t>Jin</w:t>
      </w:r>
      <w:r w:rsidR="00033D93" w:rsidRPr="00033D93">
        <w:rPr>
          <w:rFonts w:ascii="Calibri" w:hAnsi="Calibri" w:cs="Calibri"/>
          <w:i/>
          <w:vertAlign w:val="superscript"/>
          <w:lang w:val="en-AU"/>
        </w:rPr>
        <w:t>A</w:t>
      </w:r>
      <w:proofErr w:type="spellEnd"/>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3D00F134" w14:textId="6970FD5B" w:rsidR="00033D93" w:rsidRPr="00033D93" w:rsidRDefault="00033D93" w:rsidP="00033D93">
      <w:pPr>
        <w:pStyle w:val="ListParagraph"/>
        <w:ind w:left="644"/>
        <w:jc w:val="center"/>
      </w:pPr>
      <w:proofErr w:type="gramStart"/>
      <w:r w:rsidRPr="00033D93">
        <w:rPr>
          <w:rFonts w:ascii="Calibri" w:hAnsi="Calibri" w:cs="Calibri"/>
          <w:sz w:val="22"/>
          <w:szCs w:val="22"/>
          <w:vertAlign w:val="superscript"/>
          <w:lang w:val="en-AU"/>
        </w:rPr>
        <w:t>A</w:t>
      </w:r>
      <w:proofErr w:type="gramEnd"/>
      <w:r>
        <w:rPr>
          <w:rFonts w:ascii="Calibri" w:hAnsi="Calibri" w:cs="Calibri"/>
          <w:sz w:val="22"/>
          <w:szCs w:val="22"/>
          <w:lang w:val="en-AU"/>
        </w:rPr>
        <w:t xml:space="preserve"> </w:t>
      </w:r>
      <w:r w:rsidRPr="00033D93">
        <w:rPr>
          <w:rFonts w:ascii="Calibri" w:hAnsi="Calibri" w:cs="Calibri"/>
          <w:sz w:val="22"/>
          <w:szCs w:val="22"/>
          <w:lang w:val="en-AU"/>
        </w:rPr>
        <w:t>Institute for Biomedical Materials and Devices, School of Mathematical and Physical Science, University of Technology Sydney</w:t>
      </w:r>
      <w:r>
        <w:rPr>
          <w:rFonts w:ascii="Calibri" w:hAnsi="Calibri" w:cs="Calibri"/>
          <w:sz w:val="22"/>
          <w:szCs w:val="22"/>
          <w:lang w:val="en-AU"/>
        </w:rPr>
        <w:t xml:space="preserve"> </w:t>
      </w:r>
      <w:r w:rsidRPr="00033D93">
        <w:rPr>
          <w:rFonts w:ascii="Calibri" w:hAnsi="Calibri" w:cs="Calibri"/>
          <w:sz w:val="22"/>
          <w:szCs w:val="22"/>
          <w:vertAlign w:val="superscript"/>
          <w:lang w:val="en-AU"/>
        </w:rPr>
        <w:t>B</w:t>
      </w:r>
      <w:r w:rsidRPr="00033D93">
        <w:rPr>
          <w:rFonts w:ascii="Calibri" w:hAnsi="Calibri" w:cs="Calibri"/>
          <w:sz w:val="22"/>
          <w:szCs w:val="22"/>
          <w:lang w:val="en-AU"/>
        </w:rPr>
        <w:t xml:space="preserve"> Centre for Advanced Macromolecular Design, School of Chemistry, University of NSW</w:t>
      </w:r>
      <w:r>
        <w:rPr>
          <w:rFonts w:ascii="Calibri" w:hAnsi="Calibri" w:cs="Calibri"/>
          <w:sz w:val="22"/>
          <w:szCs w:val="22"/>
          <w:lang w:val="en-AU"/>
        </w:rPr>
        <w:t xml:space="preserve">; </w:t>
      </w:r>
      <w:r w:rsidRPr="00033D93">
        <w:rPr>
          <w:i/>
        </w:rPr>
        <w:t>* Hongxu.Lu@uts.edu.au</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52293330" w14:textId="3240C8CC" w:rsidR="005325BF" w:rsidRPr="007E35E5" w:rsidRDefault="007E35E5" w:rsidP="007E35E5">
      <w:pPr>
        <w:ind w:left="284" w:right="282" w:firstLine="360"/>
        <w:jc w:val="both"/>
        <w:rPr>
          <w:rFonts w:ascii="Calibri" w:hAnsi="Calibri" w:cs="Calibri"/>
          <w:sz w:val="22"/>
          <w:szCs w:val="22"/>
          <w:lang w:val="en-AU"/>
        </w:rPr>
      </w:pPr>
      <w:r w:rsidRPr="007E35E5">
        <w:rPr>
          <w:rFonts w:ascii="Calibri" w:hAnsi="Calibri" w:cs="Calibri"/>
          <w:sz w:val="22"/>
          <w:szCs w:val="22"/>
        </w:rPr>
        <w:t>Nanopar</w:t>
      </w:r>
      <w:r w:rsidR="00DB5D5C">
        <w:rPr>
          <w:rFonts w:ascii="Calibri" w:hAnsi="Calibri" w:cs="Calibri"/>
          <w:sz w:val="22"/>
          <w:szCs w:val="22"/>
        </w:rPr>
        <w:t>ticles</w:t>
      </w:r>
      <w:r w:rsidRPr="007E35E5">
        <w:rPr>
          <w:rFonts w:ascii="Calibri" w:hAnsi="Calibri" w:cs="Calibri"/>
          <w:sz w:val="22"/>
          <w:szCs w:val="22"/>
        </w:rPr>
        <w:t xml:space="preserve"> have been used as promising drug carriers for cancer therapies. Multicellular tumor spheroids (MCTS) exhibit higher similarity to in vivo tumor tissues than monolayer cells, and therefore are considered as the first choice of tumor models to bridge the gap between 2D monolayer in vitro results and in vivo tests. More attempts have been made in using MCTS to investigate cellular responses to nano drug carriers. Interactions between nanoparticles and MCTS and the underlying mechanisms remain largely unknown. </w:t>
      </w:r>
      <w:r w:rsidR="00D16995">
        <w:rPr>
          <w:rFonts w:ascii="Calibri" w:hAnsi="Calibri" w:cs="Calibri"/>
          <w:sz w:val="22"/>
          <w:szCs w:val="22"/>
        </w:rPr>
        <w:t>T</w:t>
      </w:r>
      <w:r w:rsidRPr="007E35E5">
        <w:rPr>
          <w:rFonts w:ascii="Calibri" w:hAnsi="Calibri" w:cs="Calibri"/>
          <w:sz w:val="22"/>
          <w:szCs w:val="22"/>
        </w:rPr>
        <w:t>he multicellular tumor spheroids were prepared by culturing tumor cell lines with a hanging drop method or a liquid overlay method. Micelles were prepared by dialysis the block copolymers against water. Doxorubicin (Dox) encapsulated polymeric micelles, anti-metastatic drug (ruthenium-based, RAPTA-C) encapsulated micelles (RAPTA-C), and bovine serum albumin nanoparticles were prepared, respectively. The MCTS were treated with different drug carriers and the penetration, drug delivery, anti-tumor and anti-metastasis effects were investigated.</w:t>
      </w:r>
      <w:r>
        <w:rPr>
          <w:rFonts w:ascii="Calibri" w:hAnsi="Calibri" w:cs="Calibri"/>
          <w:sz w:val="22"/>
          <w:szCs w:val="22"/>
        </w:rPr>
        <w:t xml:space="preserve"> </w:t>
      </w:r>
      <w:r w:rsidRPr="007E35E5">
        <w:rPr>
          <w:rFonts w:ascii="Calibri" w:hAnsi="Calibri" w:cs="Calibri"/>
          <w:sz w:val="22"/>
          <w:szCs w:val="22"/>
        </w:rPr>
        <w:t xml:space="preserve">The penetration of </w:t>
      </w:r>
      <w:r w:rsidR="00195120">
        <w:rPr>
          <w:rFonts w:ascii="Calibri" w:hAnsi="Calibri" w:cs="Calibri"/>
          <w:sz w:val="22"/>
          <w:szCs w:val="22"/>
        </w:rPr>
        <w:t>polymeric</w:t>
      </w:r>
      <w:r w:rsidRPr="007E35E5">
        <w:rPr>
          <w:rFonts w:ascii="Calibri" w:hAnsi="Calibri" w:cs="Calibri"/>
          <w:sz w:val="22"/>
          <w:szCs w:val="22"/>
        </w:rPr>
        <w:t xml:space="preserve"> micelles depended more on transcellular transport than on diffusion through ECM between the cells. Stabilization via shell crosslinking improved the drug delivery efficiency of micelles in MCTS. RAPTA-C conjugated polymeric micelles showed improved anti-metastatic effects compared with free RAPTA-C for 2D cultured tumor cells. However, the anti-metastatic ability of RAPTA-C polymeric micelles exploited with MCTS showed contrary results to 2D cell culture models. BSA nanoparticle penetrated deeper into MCTS, while SPARC protein plays an important role in this penetration.</w:t>
      </w:r>
    </w:p>
    <w:p w14:paraId="3B718902" w14:textId="5BD9481D" w:rsidR="00205394" w:rsidRDefault="007E35E5" w:rsidP="007E35E5">
      <w:pPr>
        <w:ind w:left="284" w:right="282" w:firstLine="360"/>
        <w:jc w:val="both"/>
        <w:rPr>
          <w:rFonts w:ascii="Calibri" w:hAnsi="Calibri" w:cs="Calibri"/>
          <w:sz w:val="22"/>
          <w:szCs w:val="22"/>
        </w:rPr>
      </w:pPr>
      <w:r>
        <w:rPr>
          <w:rFonts w:ascii="Calibri" w:hAnsi="Calibri" w:cs="Calibri"/>
          <w:sz w:val="22"/>
          <w:szCs w:val="22"/>
        </w:rPr>
        <w:t>In addition to MCTS models, we have introduced tumor organoids into the evaluation of nano drug carriers. Organoids are</w:t>
      </w:r>
      <w:r w:rsidR="00205394" w:rsidRPr="005325BF">
        <w:rPr>
          <w:rFonts w:ascii="Calibri" w:hAnsi="Calibri" w:cs="Calibri"/>
          <w:sz w:val="22"/>
          <w:szCs w:val="22"/>
        </w:rPr>
        <w:t xml:space="preserve"> </w:t>
      </w:r>
      <w:r w:rsidRPr="007E35E5">
        <w:rPr>
          <w:rFonts w:ascii="Calibri" w:hAnsi="Calibri" w:cs="Calibri"/>
          <w:sz w:val="22"/>
          <w:szCs w:val="22"/>
        </w:rPr>
        <w:t>miniaturized organ produced in vitro in three dimensions</w:t>
      </w:r>
      <w:r>
        <w:rPr>
          <w:rFonts w:ascii="Calibri" w:hAnsi="Calibri" w:cs="Calibri"/>
          <w:sz w:val="22"/>
          <w:szCs w:val="22"/>
        </w:rPr>
        <w:t xml:space="preserve"> and have attracted much attention</w:t>
      </w:r>
      <w:r w:rsidR="003B6208">
        <w:rPr>
          <w:rFonts w:ascii="Calibri" w:hAnsi="Calibri" w:cs="Calibri"/>
          <w:sz w:val="22"/>
          <w:szCs w:val="22"/>
        </w:rPr>
        <w:t xml:space="preserve"> as a promising model for biomedical research. We have </w:t>
      </w:r>
      <w:r w:rsidR="00205394" w:rsidRPr="005325BF">
        <w:rPr>
          <w:rFonts w:ascii="Calibri" w:hAnsi="Calibri" w:cs="Calibri"/>
          <w:sz w:val="22"/>
          <w:szCs w:val="22"/>
        </w:rPr>
        <w:t xml:space="preserve">used a droplet-based microfluidic technology to </w:t>
      </w:r>
      <w:r w:rsidR="00205394" w:rsidRPr="005325BF">
        <w:rPr>
          <w:rFonts w:ascii="Calibri" w:hAnsi="Calibri" w:cs="Calibri" w:hint="eastAsia"/>
          <w:sz w:val="22"/>
          <w:szCs w:val="22"/>
        </w:rPr>
        <w:t>gen</w:t>
      </w:r>
      <w:r w:rsidR="00205394" w:rsidRPr="005325BF">
        <w:rPr>
          <w:rFonts w:ascii="Calibri" w:hAnsi="Calibri" w:cs="Calibri"/>
          <w:sz w:val="22"/>
          <w:szCs w:val="22"/>
        </w:rPr>
        <w:t>erate high-throughput</w:t>
      </w:r>
      <w:r w:rsidR="003B6208">
        <w:rPr>
          <w:rFonts w:ascii="Calibri" w:hAnsi="Calibri" w:cs="Calibri"/>
          <w:sz w:val="22"/>
          <w:szCs w:val="22"/>
        </w:rPr>
        <w:t xml:space="preserve"> organoids, including human colon</w:t>
      </w:r>
      <w:r w:rsidR="00205394" w:rsidRPr="005325BF">
        <w:rPr>
          <w:rFonts w:ascii="Calibri" w:hAnsi="Calibri" w:cs="Calibri"/>
          <w:sz w:val="22"/>
          <w:szCs w:val="22"/>
        </w:rPr>
        <w:t xml:space="preserve"> organoids and</w:t>
      </w:r>
      <w:r w:rsidR="003B6208">
        <w:rPr>
          <w:rFonts w:ascii="Calibri" w:hAnsi="Calibri" w:cs="Calibri"/>
          <w:sz w:val="22"/>
          <w:szCs w:val="22"/>
        </w:rPr>
        <w:t xml:space="preserve"> mouse mammary organoids</w:t>
      </w:r>
      <w:r w:rsidR="00205394" w:rsidRPr="005325BF">
        <w:rPr>
          <w:rFonts w:ascii="Calibri" w:hAnsi="Calibri" w:cs="Calibri"/>
          <w:sz w:val="22"/>
          <w:szCs w:val="22"/>
        </w:rPr>
        <w:t xml:space="preserve">. </w:t>
      </w:r>
      <w:r w:rsidR="003B6208">
        <w:rPr>
          <w:rFonts w:ascii="Calibri" w:hAnsi="Calibri" w:cs="Calibri"/>
          <w:sz w:val="22"/>
          <w:szCs w:val="22"/>
        </w:rPr>
        <w:t xml:space="preserve">The organoids </w:t>
      </w:r>
      <w:r w:rsidR="00205394" w:rsidRPr="005325BF">
        <w:rPr>
          <w:rFonts w:ascii="Calibri" w:hAnsi="Calibri" w:cs="Calibri"/>
          <w:sz w:val="22"/>
          <w:szCs w:val="22"/>
        </w:rPr>
        <w:t xml:space="preserve">were embedded in various hydrogels as supporting matrices and showed high viability during the culture. These </w:t>
      </w:r>
      <w:r w:rsidR="003B6208">
        <w:rPr>
          <w:rFonts w:ascii="Calibri" w:hAnsi="Calibri" w:cs="Calibri"/>
          <w:sz w:val="22"/>
          <w:szCs w:val="22"/>
        </w:rPr>
        <w:t>organoids</w:t>
      </w:r>
      <w:r w:rsidR="00205394" w:rsidRPr="005325BF">
        <w:rPr>
          <w:rFonts w:ascii="Calibri" w:hAnsi="Calibri" w:cs="Calibri"/>
          <w:sz w:val="22"/>
          <w:szCs w:val="22"/>
        </w:rPr>
        <w:t xml:space="preserve"> models can be used for the screening of </w:t>
      </w:r>
      <w:r w:rsidR="003B6208">
        <w:rPr>
          <w:rFonts w:ascii="Calibri" w:hAnsi="Calibri" w:cs="Calibri"/>
          <w:sz w:val="22"/>
          <w:szCs w:val="22"/>
        </w:rPr>
        <w:t>nanoparticles.</w:t>
      </w:r>
    </w:p>
    <w:p w14:paraId="39B06F5B" w14:textId="7F0475D7" w:rsidR="003B6208" w:rsidRPr="006B3866" w:rsidRDefault="00D16995" w:rsidP="00D16995">
      <w:pPr>
        <w:ind w:left="284" w:right="282" w:firstLine="360"/>
        <w:jc w:val="both"/>
        <w:rPr>
          <w:rFonts w:ascii="Calibri" w:hAnsi="Calibri" w:cs="Calibri"/>
          <w:sz w:val="22"/>
          <w:szCs w:val="22"/>
        </w:rPr>
      </w:pPr>
      <w:r w:rsidRPr="00D16995">
        <w:rPr>
          <w:rFonts w:ascii="Calibri" w:hAnsi="Calibri" w:cs="Calibri"/>
          <w:sz w:val="22"/>
          <w:szCs w:val="22"/>
        </w:rPr>
        <w:t xml:space="preserve">Native tumors are composed by heterogenous cells with different size, morphology, metabolism, phenotype and genotype et al. The change of cell size can change cell membrane tension and cytoskeleton arrangement. Thus, cell </w:t>
      </w:r>
      <w:r w:rsidR="00DB5D5C" w:rsidRPr="00D16995">
        <w:rPr>
          <w:rFonts w:ascii="Calibri" w:hAnsi="Calibri" w:cs="Calibri"/>
          <w:sz w:val="22"/>
          <w:szCs w:val="22"/>
        </w:rPr>
        <w:t>behaviors</w:t>
      </w:r>
      <w:r w:rsidRPr="00D16995">
        <w:rPr>
          <w:rFonts w:ascii="Calibri" w:hAnsi="Calibri" w:cs="Calibri"/>
          <w:sz w:val="22"/>
          <w:szCs w:val="22"/>
        </w:rPr>
        <w:t xml:space="preserve"> including adhesion, proliferation, differentiation and endocytosis can be influence by modifying cell </w:t>
      </w:r>
      <w:r w:rsidR="00195120">
        <w:rPr>
          <w:rFonts w:ascii="Calibri" w:hAnsi="Calibri" w:cs="Calibri"/>
          <w:sz w:val="22"/>
          <w:szCs w:val="22"/>
        </w:rPr>
        <w:t>geometry</w:t>
      </w:r>
      <w:r w:rsidRPr="00D16995">
        <w:rPr>
          <w:rFonts w:ascii="Calibri" w:hAnsi="Calibri" w:cs="Calibri"/>
          <w:sz w:val="22"/>
          <w:szCs w:val="22"/>
        </w:rPr>
        <w:t xml:space="preserve">. Nanoparticles </w:t>
      </w:r>
      <w:r w:rsidR="00DB5D5C" w:rsidRPr="00D16995">
        <w:rPr>
          <w:rFonts w:ascii="Calibri" w:hAnsi="Calibri" w:cs="Calibri"/>
          <w:sz w:val="22"/>
          <w:szCs w:val="22"/>
        </w:rPr>
        <w:t>internalize</w:t>
      </w:r>
      <w:r w:rsidRPr="00D16995">
        <w:rPr>
          <w:rFonts w:ascii="Calibri" w:hAnsi="Calibri" w:cs="Calibri"/>
          <w:sz w:val="22"/>
          <w:szCs w:val="22"/>
        </w:rPr>
        <w:t xml:space="preserve"> into cells via endocytosis pathways. Therefore, it is </w:t>
      </w:r>
      <w:r w:rsidR="00DB5D5C" w:rsidRPr="00D16995">
        <w:rPr>
          <w:rFonts w:ascii="Calibri" w:hAnsi="Calibri" w:cs="Calibri"/>
          <w:sz w:val="22"/>
          <w:szCs w:val="22"/>
        </w:rPr>
        <w:t>hypothesized</w:t>
      </w:r>
      <w:r w:rsidRPr="00D16995">
        <w:rPr>
          <w:rFonts w:ascii="Calibri" w:hAnsi="Calibri" w:cs="Calibri"/>
          <w:sz w:val="22"/>
          <w:szCs w:val="22"/>
        </w:rPr>
        <w:t xml:space="preserve"> that the cellular uptake of nanoparticles will be influenced by cell </w:t>
      </w:r>
      <w:r w:rsidR="00DB5D5C">
        <w:rPr>
          <w:rFonts w:ascii="Calibri" w:hAnsi="Calibri" w:cs="Calibri"/>
          <w:sz w:val="22"/>
          <w:szCs w:val="22"/>
        </w:rPr>
        <w:t>geometry</w:t>
      </w:r>
      <w:r w:rsidRPr="00D16995">
        <w:rPr>
          <w:rFonts w:ascii="Calibri" w:hAnsi="Calibri" w:cs="Calibri"/>
          <w:sz w:val="22"/>
          <w:szCs w:val="22"/>
        </w:rPr>
        <w:t xml:space="preserve"> changes. </w:t>
      </w:r>
      <w:r w:rsidR="0045139A" w:rsidRPr="00D16995">
        <w:rPr>
          <w:rFonts w:ascii="Calibri" w:hAnsi="Calibri" w:cs="Calibri"/>
          <w:sz w:val="22"/>
          <w:szCs w:val="22"/>
        </w:rPr>
        <w:t>The micro-patterns were used to control the topographical micro-environment surrounding cell in order to force the cells to alter their spreading and internal cytoskeleton.</w:t>
      </w:r>
      <w:r w:rsidR="0045139A">
        <w:rPr>
          <w:rFonts w:ascii="Calibri" w:hAnsi="Calibri" w:cs="Calibri"/>
          <w:sz w:val="22"/>
          <w:szCs w:val="22"/>
        </w:rPr>
        <w:t xml:space="preserve"> B</w:t>
      </w:r>
      <w:r w:rsidRPr="00D16995">
        <w:rPr>
          <w:rFonts w:ascii="Calibri" w:hAnsi="Calibri" w:cs="Calibri"/>
          <w:sz w:val="22"/>
          <w:szCs w:val="22"/>
        </w:rPr>
        <w:t xml:space="preserve">oth human cancer and normal cells, including pancreatic carcinoma AsPC-1 cells, lung carcinoma A549 cells, umbilical vein endothelial cells (HUVEC) and mesenchymal stromal cells (MSCs) were cultured on micro-patterned surfaces, formed by </w:t>
      </w:r>
      <w:r w:rsidR="00DB5D5C" w:rsidRPr="00D16995">
        <w:rPr>
          <w:rFonts w:ascii="Calibri" w:hAnsi="Calibri" w:cs="Calibri"/>
          <w:sz w:val="22"/>
          <w:szCs w:val="22"/>
        </w:rPr>
        <w:t>immobilizing</w:t>
      </w:r>
      <w:r w:rsidRPr="00D16995">
        <w:rPr>
          <w:rFonts w:ascii="Calibri" w:hAnsi="Calibri" w:cs="Calibri"/>
          <w:sz w:val="22"/>
          <w:szCs w:val="22"/>
        </w:rPr>
        <w:t xml:space="preserve"> photo-reactive polyvinyl alcohol on tissue culture plates through photolithography process</w:t>
      </w:r>
      <w:r w:rsidR="0045139A">
        <w:rPr>
          <w:rFonts w:ascii="Calibri" w:hAnsi="Calibri" w:cs="Calibri"/>
          <w:sz w:val="22"/>
          <w:szCs w:val="22"/>
        </w:rPr>
        <w:t>.</w:t>
      </w:r>
      <w:r w:rsidRPr="00D16995">
        <w:rPr>
          <w:rFonts w:ascii="Calibri" w:hAnsi="Calibri" w:cs="Calibri"/>
          <w:sz w:val="22"/>
          <w:szCs w:val="22"/>
        </w:rPr>
        <w:t xml:space="preserve"> The uptake of polymeric micelles of the cells on micro-patterned surfaces were investigated and </w:t>
      </w:r>
      <w:r w:rsidR="00DB5D5C" w:rsidRPr="00D16995">
        <w:rPr>
          <w:rFonts w:ascii="Calibri" w:hAnsi="Calibri" w:cs="Calibri"/>
          <w:sz w:val="22"/>
          <w:szCs w:val="22"/>
        </w:rPr>
        <w:t>analyzed</w:t>
      </w:r>
      <w:r w:rsidRPr="00D16995">
        <w:rPr>
          <w:rFonts w:ascii="Calibri" w:hAnsi="Calibri" w:cs="Calibri"/>
          <w:sz w:val="22"/>
          <w:szCs w:val="22"/>
        </w:rPr>
        <w:t xml:space="preserve"> with laser scanning confocal microscopy.</w:t>
      </w:r>
    </w:p>
    <w:p w14:paraId="24D907FD" w14:textId="77777777" w:rsidR="00076A69" w:rsidRPr="005325BF" w:rsidRDefault="00076A69" w:rsidP="009A4CFF">
      <w:pPr>
        <w:ind w:left="284" w:right="282"/>
        <w:jc w:val="both"/>
        <w:rPr>
          <w:rFonts w:ascii="Calibri" w:hAnsi="Calibri" w:cs="Calibri"/>
          <w:sz w:val="22"/>
          <w:szCs w:val="22"/>
        </w:rPr>
      </w:pPr>
    </w:p>
    <w:p w14:paraId="193725D9" w14:textId="7432939B" w:rsid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41F66A6B" w14:textId="46259EBA" w:rsidR="00033D93" w:rsidRPr="00033D93" w:rsidRDefault="00033D93" w:rsidP="00033D93">
      <w:pPr>
        <w:spacing w:line="276" w:lineRule="auto"/>
        <w:ind w:left="330" w:hangingChars="150" w:hanging="330"/>
        <w:rPr>
          <w:rFonts w:asciiTheme="minorHAnsi" w:hAnsiTheme="minorHAnsi" w:cstheme="minorHAnsi"/>
          <w:sz w:val="22"/>
          <w:szCs w:val="22"/>
        </w:rPr>
      </w:pPr>
      <w:r w:rsidRPr="00033D93">
        <w:rPr>
          <w:rFonts w:asciiTheme="minorHAnsi" w:hAnsiTheme="minorHAnsi" w:cstheme="minorHAnsi"/>
          <w:sz w:val="22"/>
          <w:szCs w:val="22"/>
        </w:rPr>
        <w:t>1. Lu</w:t>
      </w:r>
      <w:r>
        <w:rPr>
          <w:rFonts w:asciiTheme="minorHAnsi" w:hAnsiTheme="minorHAnsi" w:cstheme="minorHAnsi"/>
          <w:sz w:val="22"/>
          <w:szCs w:val="22"/>
        </w:rPr>
        <w:t>, H.</w:t>
      </w:r>
      <w:r w:rsidRPr="00033D93">
        <w:rPr>
          <w:rFonts w:asciiTheme="minorHAnsi" w:hAnsiTheme="minorHAnsi" w:cstheme="minorHAnsi"/>
          <w:sz w:val="22"/>
          <w:szCs w:val="22"/>
        </w:rPr>
        <w:t xml:space="preserve"> </w:t>
      </w:r>
      <w:r w:rsidRPr="006B3866">
        <w:rPr>
          <w:rFonts w:asciiTheme="minorHAnsi" w:hAnsiTheme="minorHAnsi" w:cstheme="minorHAnsi"/>
          <w:sz w:val="22"/>
          <w:szCs w:val="22"/>
        </w:rPr>
        <w:t>&amp;</w:t>
      </w:r>
      <w:r w:rsidRPr="00033D93">
        <w:rPr>
          <w:rFonts w:asciiTheme="minorHAnsi" w:hAnsiTheme="minorHAnsi" w:cstheme="minorHAnsi"/>
          <w:sz w:val="22"/>
          <w:szCs w:val="22"/>
        </w:rPr>
        <w:t xml:space="preserve"> Stenzel</w:t>
      </w:r>
      <w:r>
        <w:rPr>
          <w:rFonts w:asciiTheme="minorHAnsi" w:hAnsiTheme="minorHAnsi" w:cstheme="minorHAnsi"/>
          <w:sz w:val="22"/>
          <w:szCs w:val="22"/>
        </w:rPr>
        <w:t xml:space="preserve"> H. (2018).</w:t>
      </w:r>
      <w:r w:rsidR="00FA388A">
        <w:rPr>
          <w:rFonts w:asciiTheme="minorHAnsi" w:hAnsiTheme="minorHAnsi" w:cstheme="minorHAnsi"/>
          <w:sz w:val="22"/>
          <w:szCs w:val="22"/>
        </w:rPr>
        <w:t xml:space="preserve"> </w:t>
      </w:r>
      <w:r w:rsidRPr="00033D93">
        <w:rPr>
          <w:rFonts w:asciiTheme="minorHAnsi" w:hAnsiTheme="minorHAnsi" w:cstheme="minorHAnsi"/>
          <w:sz w:val="22"/>
          <w:szCs w:val="22"/>
        </w:rPr>
        <w:t xml:space="preserve">Small, </w:t>
      </w:r>
      <w:r w:rsidRPr="00033D93">
        <w:rPr>
          <w:rFonts w:asciiTheme="minorHAnsi" w:hAnsiTheme="minorHAnsi" w:cstheme="minorHAnsi"/>
          <w:sz w:val="22"/>
          <w:szCs w:val="22"/>
          <w:lang w:val="en-AU" w:eastAsia="zh-CN"/>
        </w:rPr>
        <w:t>e1702858</w:t>
      </w:r>
      <w:r w:rsidRPr="00033D93">
        <w:rPr>
          <w:rFonts w:asciiTheme="minorHAnsi" w:hAnsiTheme="minorHAnsi" w:cstheme="minorHAnsi"/>
          <w:sz w:val="22"/>
          <w:szCs w:val="22"/>
        </w:rPr>
        <w:t>.</w:t>
      </w:r>
    </w:p>
    <w:p w14:paraId="255D64A3" w14:textId="55B3A640" w:rsidR="00033D93" w:rsidRPr="00033D93" w:rsidRDefault="00033D93" w:rsidP="00033D93">
      <w:pPr>
        <w:spacing w:line="276" w:lineRule="auto"/>
        <w:rPr>
          <w:rFonts w:asciiTheme="minorHAnsi" w:hAnsiTheme="minorHAnsi" w:cstheme="minorHAnsi"/>
          <w:bCs/>
          <w:sz w:val="22"/>
          <w:szCs w:val="22"/>
          <w:lang w:eastAsia="zh-CN"/>
        </w:rPr>
      </w:pPr>
      <w:r w:rsidRPr="00033D93">
        <w:rPr>
          <w:rFonts w:asciiTheme="minorHAnsi" w:hAnsiTheme="minorHAnsi" w:cstheme="minorHAnsi"/>
          <w:sz w:val="22"/>
          <w:szCs w:val="22"/>
          <w:lang w:eastAsia="zh-CN"/>
        </w:rPr>
        <w:t>2</w:t>
      </w:r>
      <w:r w:rsidRPr="00033D93">
        <w:rPr>
          <w:rFonts w:asciiTheme="minorHAnsi" w:hAnsiTheme="minorHAnsi" w:cstheme="minorHAnsi"/>
          <w:sz w:val="22"/>
          <w:szCs w:val="22"/>
        </w:rPr>
        <w:t xml:space="preserve">. </w:t>
      </w:r>
      <w:r w:rsidRPr="00033D93">
        <w:rPr>
          <w:rFonts w:asciiTheme="minorHAnsi" w:eastAsia="PMingLiU" w:hAnsiTheme="minorHAnsi" w:cstheme="minorHAnsi"/>
          <w:sz w:val="22"/>
          <w:szCs w:val="22"/>
          <w:lang w:eastAsia="zh-TW"/>
        </w:rPr>
        <w:t xml:space="preserve">Lu, </w:t>
      </w:r>
      <w:r>
        <w:rPr>
          <w:rFonts w:asciiTheme="minorHAnsi" w:eastAsia="PMingLiU" w:hAnsiTheme="minorHAnsi" w:cstheme="minorHAnsi"/>
          <w:sz w:val="22"/>
          <w:szCs w:val="22"/>
          <w:lang w:eastAsia="zh-TW"/>
        </w:rPr>
        <w:t xml:space="preserve">H., </w:t>
      </w:r>
      <w:r w:rsidRPr="00033D93">
        <w:rPr>
          <w:rFonts w:asciiTheme="minorHAnsi" w:eastAsia="PMingLiU" w:hAnsiTheme="minorHAnsi" w:cstheme="minorHAnsi"/>
          <w:sz w:val="22"/>
          <w:szCs w:val="22"/>
          <w:lang w:eastAsia="zh-TW"/>
        </w:rPr>
        <w:t>Utama</w:t>
      </w:r>
      <w:r>
        <w:rPr>
          <w:rFonts w:asciiTheme="minorHAnsi" w:eastAsia="PMingLiU" w:hAnsiTheme="minorHAnsi" w:cstheme="minorHAnsi"/>
          <w:sz w:val="22"/>
          <w:szCs w:val="22"/>
          <w:lang w:eastAsia="zh-TW"/>
        </w:rPr>
        <w:t xml:space="preserve"> R.</w:t>
      </w:r>
      <w:r w:rsidR="00AE2CFA">
        <w:rPr>
          <w:rFonts w:asciiTheme="minorHAnsi" w:eastAsia="PMingLiU" w:hAnsiTheme="minorHAnsi" w:cstheme="minorHAnsi"/>
          <w:sz w:val="22"/>
          <w:szCs w:val="22"/>
          <w:lang w:eastAsia="zh-TW"/>
        </w:rPr>
        <w:t xml:space="preserve"> </w:t>
      </w:r>
      <w:r w:rsidRPr="006B3866">
        <w:rPr>
          <w:rFonts w:asciiTheme="minorHAnsi" w:hAnsiTheme="minorHAnsi" w:cstheme="minorHAnsi"/>
          <w:sz w:val="22"/>
          <w:szCs w:val="22"/>
        </w:rPr>
        <w:t>&amp;</w:t>
      </w:r>
      <w:r w:rsidRPr="00033D93">
        <w:rPr>
          <w:rFonts w:asciiTheme="minorHAnsi" w:eastAsia="PMingLiU" w:hAnsiTheme="minorHAnsi" w:cstheme="minorHAnsi"/>
          <w:sz w:val="22"/>
          <w:szCs w:val="22"/>
          <w:lang w:eastAsia="zh-TW"/>
        </w:rPr>
        <w:t xml:space="preserve"> Stenzel</w:t>
      </w:r>
      <w:r>
        <w:rPr>
          <w:rFonts w:asciiTheme="minorHAnsi" w:eastAsia="PMingLiU" w:hAnsiTheme="minorHAnsi" w:cstheme="minorHAnsi"/>
          <w:sz w:val="22"/>
          <w:szCs w:val="22"/>
          <w:lang w:eastAsia="zh-TW"/>
        </w:rPr>
        <w:t xml:space="preserve"> M. (2015).</w:t>
      </w:r>
      <w:r w:rsidRPr="00033D93">
        <w:rPr>
          <w:rFonts w:asciiTheme="minorHAnsi" w:hAnsiTheme="minorHAnsi" w:cstheme="minorHAnsi"/>
          <w:bCs/>
          <w:sz w:val="22"/>
          <w:szCs w:val="22"/>
        </w:rPr>
        <w:t xml:space="preserve"> </w:t>
      </w:r>
      <w:proofErr w:type="spellStart"/>
      <w:r w:rsidRPr="00033D93">
        <w:rPr>
          <w:rFonts w:asciiTheme="minorHAnsi" w:hAnsiTheme="minorHAnsi" w:cstheme="minorHAnsi"/>
          <w:bCs/>
          <w:sz w:val="22"/>
          <w:szCs w:val="22"/>
        </w:rPr>
        <w:t>Biomater</w:t>
      </w:r>
      <w:proofErr w:type="spellEnd"/>
      <w:r w:rsidRPr="00033D93">
        <w:rPr>
          <w:rFonts w:asciiTheme="minorHAnsi" w:hAnsiTheme="minorHAnsi" w:cstheme="minorHAnsi"/>
          <w:bCs/>
          <w:sz w:val="22"/>
          <w:szCs w:val="22"/>
        </w:rPr>
        <w:t>. Sci.,</w:t>
      </w:r>
      <w:r w:rsidRPr="00033D93">
        <w:rPr>
          <w:rFonts w:asciiTheme="minorHAnsi" w:hAnsiTheme="minorHAnsi" w:cstheme="minorHAnsi"/>
          <w:b/>
          <w:bCs/>
          <w:sz w:val="22"/>
          <w:szCs w:val="22"/>
        </w:rPr>
        <w:t xml:space="preserve"> </w:t>
      </w:r>
      <w:r w:rsidRPr="00033D93">
        <w:rPr>
          <w:rFonts w:asciiTheme="minorHAnsi" w:hAnsiTheme="minorHAnsi" w:cstheme="minorHAnsi"/>
          <w:sz w:val="22"/>
          <w:szCs w:val="22"/>
          <w:lang w:eastAsia="zh-CN"/>
        </w:rPr>
        <w:t>3</w:t>
      </w:r>
      <w:r w:rsidRPr="00033D93">
        <w:rPr>
          <w:rFonts w:asciiTheme="minorHAnsi" w:hAnsiTheme="minorHAnsi" w:cstheme="minorHAnsi"/>
          <w:bCs/>
          <w:sz w:val="22"/>
          <w:szCs w:val="22"/>
          <w:lang w:eastAsia="zh-CN"/>
        </w:rPr>
        <w:t xml:space="preserve">, </w:t>
      </w:r>
      <w:r w:rsidRPr="00033D93">
        <w:rPr>
          <w:rFonts w:asciiTheme="minorHAnsi" w:hAnsiTheme="minorHAnsi" w:cstheme="minorHAnsi"/>
          <w:bCs/>
          <w:sz w:val="22"/>
          <w:szCs w:val="22"/>
        </w:rPr>
        <w:t>1085</w:t>
      </w:r>
      <w:r w:rsidR="00FA388A">
        <w:rPr>
          <w:rFonts w:asciiTheme="minorHAnsi" w:hAnsiTheme="minorHAnsi" w:cstheme="minorHAnsi"/>
          <w:bCs/>
          <w:sz w:val="22"/>
          <w:szCs w:val="22"/>
        </w:rPr>
        <w:t>-1095.</w:t>
      </w:r>
    </w:p>
    <w:p w14:paraId="0AEA8BEC" w14:textId="7168C2D2" w:rsidR="00033D93" w:rsidRPr="00033D93" w:rsidRDefault="00033D93" w:rsidP="00033D93">
      <w:pPr>
        <w:spacing w:line="276" w:lineRule="auto"/>
        <w:jc w:val="both"/>
        <w:rPr>
          <w:rFonts w:asciiTheme="minorHAnsi" w:hAnsiTheme="minorHAnsi" w:cstheme="minorHAnsi"/>
          <w:bCs/>
          <w:sz w:val="22"/>
          <w:szCs w:val="22"/>
          <w:lang w:eastAsia="zh-CN"/>
        </w:rPr>
      </w:pPr>
      <w:r w:rsidRPr="00033D93">
        <w:rPr>
          <w:rFonts w:asciiTheme="minorHAnsi" w:hAnsiTheme="minorHAnsi" w:cstheme="minorHAnsi"/>
          <w:bCs/>
          <w:sz w:val="22"/>
          <w:szCs w:val="22"/>
          <w:lang w:eastAsia="zh-CN"/>
        </w:rPr>
        <w:t xml:space="preserve">3. Lu, </w:t>
      </w:r>
      <w:r w:rsidR="00AE2CFA">
        <w:rPr>
          <w:rFonts w:asciiTheme="minorHAnsi" w:hAnsiTheme="minorHAnsi" w:cstheme="minorHAnsi"/>
          <w:bCs/>
          <w:sz w:val="22"/>
          <w:szCs w:val="22"/>
          <w:lang w:eastAsia="zh-CN"/>
        </w:rPr>
        <w:t xml:space="preserve">H., </w:t>
      </w:r>
      <w:r w:rsidRPr="00033D93">
        <w:rPr>
          <w:rFonts w:asciiTheme="minorHAnsi" w:hAnsiTheme="minorHAnsi" w:cstheme="minorHAnsi"/>
          <w:bCs/>
          <w:sz w:val="22"/>
          <w:szCs w:val="22"/>
          <w:lang w:eastAsia="zh-CN"/>
        </w:rPr>
        <w:t>Blunden</w:t>
      </w:r>
      <w:r w:rsidR="00AE2CFA">
        <w:rPr>
          <w:rFonts w:asciiTheme="minorHAnsi" w:hAnsiTheme="minorHAnsi" w:cstheme="minorHAnsi"/>
          <w:bCs/>
          <w:sz w:val="22"/>
          <w:szCs w:val="22"/>
          <w:lang w:eastAsia="zh-CN"/>
        </w:rPr>
        <w:t xml:space="preserve"> B. M.</w:t>
      </w:r>
      <w:r w:rsidRPr="00033D93">
        <w:rPr>
          <w:rFonts w:asciiTheme="minorHAnsi" w:hAnsiTheme="minorHAnsi" w:cstheme="minorHAnsi"/>
          <w:bCs/>
          <w:sz w:val="22"/>
          <w:szCs w:val="22"/>
          <w:lang w:eastAsia="zh-CN"/>
        </w:rPr>
        <w:t>, Scarano</w:t>
      </w:r>
      <w:r w:rsidR="00AE2CFA">
        <w:rPr>
          <w:rFonts w:asciiTheme="minorHAnsi" w:hAnsiTheme="minorHAnsi" w:cstheme="minorHAnsi"/>
          <w:bCs/>
          <w:sz w:val="22"/>
          <w:szCs w:val="22"/>
          <w:lang w:eastAsia="zh-CN"/>
        </w:rPr>
        <w:t xml:space="preserve"> W.</w:t>
      </w:r>
      <w:r w:rsidRPr="00033D93">
        <w:rPr>
          <w:rFonts w:asciiTheme="minorHAnsi" w:hAnsiTheme="minorHAnsi" w:cstheme="minorHAnsi"/>
          <w:bCs/>
          <w:sz w:val="22"/>
          <w:szCs w:val="22"/>
          <w:lang w:eastAsia="zh-CN"/>
        </w:rPr>
        <w:t>, Lu</w:t>
      </w:r>
      <w:r w:rsidR="00AE2CFA">
        <w:rPr>
          <w:rFonts w:asciiTheme="minorHAnsi" w:hAnsiTheme="minorHAnsi" w:cstheme="minorHAnsi"/>
          <w:bCs/>
          <w:sz w:val="22"/>
          <w:szCs w:val="22"/>
          <w:lang w:eastAsia="zh-CN"/>
        </w:rPr>
        <w:t xml:space="preserve"> M. &amp;</w:t>
      </w:r>
      <w:r w:rsidRPr="00033D93">
        <w:rPr>
          <w:rFonts w:asciiTheme="minorHAnsi" w:hAnsiTheme="minorHAnsi" w:cstheme="minorHAnsi"/>
          <w:bCs/>
          <w:sz w:val="22"/>
          <w:szCs w:val="22"/>
          <w:lang w:eastAsia="zh-CN"/>
        </w:rPr>
        <w:t xml:space="preserve"> Stenzel</w:t>
      </w:r>
      <w:r w:rsidR="00AE2CFA">
        <w:rPr>
          <w:rFonts w:asciiTheme="minorHAnsi" w:hAnsiTheme="minorHAnsi" w:cstheme="minorHAnsi"/>
          <w:bCs/>
          <w:sz w:val="22"/>
          <w:szCs w:val="22"/>
          <w:lang w:eastAsia="zh-CN"/>
        </w:rPr>
        <w:t>, M. H. (2015).</w:t>
      </w:r>
      <w:r w:rsidRPr="00033D93">
        <w:rPr>
          <w:rFonts w:asciiTheme="minorHAnsi" w:hAnsiTheme="minorHAnsi" w:cstheme="minorHAnsi"/>
          <w:bCs/>
          <w:sz w:val="22"/>
          <w:szCs w:val="22"/>
          <w:lang w:eastAsia="zh-CN"/>
        </w:rPr>
        <w:t xml:space="preserve"> Acta </w:t>
      </w:r>
      <w:proofErr w:type="spellStart"/>
      <w:r w:rsidRPr="00033D93">
        <w:rPr>
          <w:rFonts w:asciiTheme="minorHAnsi" w:hAnsiTheme="minorHAnsi" w:cstheme="minorHAnsi"/>
          <w:bCs/>
          <w:sz w:val="22"/>
          <w:szCs w:val="22"/>
          <w:lang w:eastAsia="zh-CN"/>
        </w:rPr>
        <w:t>Biomater</w:t>
      </w:r>
      <w:proofErr w:type="spellEnd"/>
      <w:r w:rsidRPr="00033D93">
        <w:rPr>
          <w:rFonts w:asciiTheme="minorHAnsi" w:hAnsiTheme="minorHAnsi" w:cstheme="minorHAnsi"/>
          <w:bCs/>
          <w:sz w:val="22"/>
          <w:szCs w:val="22"/>
          <w:lang w:eastAsia="zh-CN"/>
        </w:rPr>
        <w:t xml:space="preserve">., </w:t>
      </w:r>
      <w:r w:rsidRPr="00AE2CFA">
        <w:rPr>
          <w:rFonts w:asciiTheme="minorHAnsi" w:hAnsiTheme="minorHAnsi" w:cstheme="minorHAnsi"/>
          <w:sz w:val="22"/>
          <w:szCs w:val="22"/>
          <w:lang w:eastAsia="zh-CN"/>
        </w:rPr>
        <w:t>32</w:t>
      </w:r>
      <w:r w:rsidRPr="00033D93">
        <w:rPr>
          <w:rFonts w:asciiTheme="minorHAnsi" w:hAnsiTheme="minorHAnsi" w:cstheme="minorHAnsi"/>
          <w:bCs/>
          <w:sz w:val="22"/>
          <w:szCs w:val="22"/>
          <w:lang w:eastAsia="zh-CN"/>
        </w:rPr>
        <w:t>, 68</w:t>
      </w:r>
      <w:r w:rsidR="00560C0B">
        <w:rPr>
          <w:rFonts w:asciiTheme="minorHAnsi" w:hAnsiTheme="minorHAnsi" w:cstheme="minorHAnsi"/>
          <w:bCs/>
          <w:sz w:val="22"/>
          <w:szCs w:val="22"/>
          <w:lang w:eastAsia="zh-CN"/>
        </w:rPr>
        <w:t>-76</w:t>
      </w:r>
      <w:r w:rsidRPr="00033D93">
        <w:rPr>
          <w:rFonts w:asciiTheme="minorHAnsi" w:hAnsiTheme="minorHAnsi" w:cstheme="minorHAnsi"/>
          <w:bCs/>
          <w:sz w:val="22"/>
          <w:szCs w:val="22"/>
          <w:lang w:eastAsia="zh-CN"/>
        </w:rPr>
        <w:t>.</w:t>
      </w:r>
    </w:p>
    <w:p w14:paraId="630693E1" w14:textId="100B05A2" w:rsidR="00033D93" w:rsidRPr="00033D93" w:rsidRDefault="00033D93" w:rsidP="00033D93">
      <w:pPr>
        <w:spacing w:line="276" w:lineRule="auto"/>
        <w:jc w:val="both"/>
        <w:rPr>
          <w:rFonts w:asciiTheme="minorHAnsi" w:hAnsiTheme="minorHAnsi" w:cstheme="minorHAnsi"/>
          <w:sz w:val="22"/>
          <w:szCs w:val="22"/>
        </w:rPr>
      </w:pPr>
      <w:r w:rsidRPr="00033D93">
        <w:rPr>
          <w:rFonts w:asciiTheme="minorHAnsi" w:hAnsiTheme="minorHAnsi" w:cstheme="minorHAnsi"/>
          <w:bCs/>
          <w:sz w:val="22"/>
          <w:szCs w:val="22"/>
          <w:lang w:eastAsia="zh-CN"/>
        </w:rPr>
        <w:t>4. Lu</w:t>
      </w:r>
      <w:r w:rsidR="00560C0B">
        <w:rPr>
          <w:rFonts w:asciiTheme="minorHAnsi" w:hAnsiTheme="minorHAnsi" w:cstheme="minorHAnsi"/>
          <w:bCs/>
          <w:sz w:val="22"/>
          <w:szCs w:val="22"/>
          <w:lang w:eastAsia="zh-CN"/>
        </w:rPr>
        <w:t xml:space="preserve">, H., </w:t>
      </w:r>
      <w:proofErr w:type="spellStart"/>
      <w:r w:rsidRPr="00033D93">
        <w:rPr>
          <w:rFonts w:asciiTheme="minorHAnsi" w:hAnsiTheme="minorHAnsi" w:cstheme="minorHAnsi"/>
          <w:bCs/>
          <w:sz w:val="22"/>
          <w:szCs w:val="22"/>
          <w:lang w:eastAsia="zh-CN"/>
        </w:rPr>
        <w:t>Noorani</w:t>
      </w:r>
      <w:proofErr w:type="spellEnd"/>
      <w:r w:rsidR="00560C0B">
        <w:rPr>
          <w:rFonts w:asciiTheme="minorHAnsi" w:hAnsiTheme="minorHAnsi" w:cstheme="minorHAnsi"/>
          <w:bCs/>
          <w:sz w:val="22"/>
          <w:szCs w:val="22"/>
          <w:lang w:eastAsia="zh-CN"/>
        </w:rPr>
        <w:t xml:space="preserve"> L.</w:t>
      </w:r>
      <w:r w:rsidRPr="00033D93">
        <w:rPr>
          <w:rFonts w:asciiTheme="minorHAnsi" w:hAnsiTheme="minorHAnsi" w:cstheme="minorHAnsi"/>
          <w:bCs/>
          <w:sz w:val="22"/>
          <w:szCs w:val="22"/>
          <w:lang w:eastAsia="zh-CN"/>
        </w:rPr>
        <w:t>, Jiang</w:t>
      </w:r>
      <w:r w:rsidR="00560C0B">
        <w:rPr>
          <w:rFonts w:asciiTheme="minorHAnsi" w:hAnsiTheme="minorHAnsi" w:cstheme="minorHAnsi"/>
          <w:bCs/>
          <w:sz w:val="22"/>
          <w:szCs w:val="22"/>
          <w:lang w:eastAsia="zh-CN"/>
        </w:rPr>
        <w:t xml:space="preserve"> Y.</w:t>
      </w:r>
      <w:r w:rsidRPr="00033D93">
        <w:rPr>
          <w:rFonts w:asciiTheme="minorHAnsi" w:hAnsiTheme="minorHAnsi" w:cstheme="minorHAnsi"/>
          <w:bCs/>
          <w:sz w:val="22"/>
          <w:szCs w:val="22"/>
          <w:lang w:eastAsia="zh-CN"/>
        </w:rPr>
        <w:t>, Du</w:t>
      </w:r>
      <w:r w:rsidR="00560C0B">
        <w:rPr>
          <w:rFonts w:asciiTheme="minorHAnsi" w:hAnsiTheme="minorHAnsi" w:cstheme="minorHAnsi"/>
          <w:bCs/>
          <w:sz w:val="22"/>
          <w:szCs w:val="22"/>
          <w:lang w:eastAsia="zh-CN"/>
        </w:rPr>
        <w:t>, A. W. &amp;</w:t>
      </w:r>
      <w:r w:rsidRPr="00033D93">
        <w:rPr>
          <w:rFonts w:asciiTheme="minorHAnsi" w:hAnsiTheme="minorHAnsi" w:cstheme="minorHAnsi"/>
          <w:bCs/>
          <w:sz w:val="22"/>
          <w:szCs w:val="22"/>
          <w:lang w:eastAsia="zh-CN"/>
        </w:rPr>
        <w:t xml:space="preserve"> Stenzel</w:t>
      </w:r>
      <w:r w:rsidR="00560C0B">
        <w:rPr>
          <w:rFonts w:asciiTheme="minorHAnsi" w:hAnsiTheme="minorHAnsi" w:cstheme="minorHAnsi"/>
          <w:bCs/>
          <w:sz w:val="22"/>
          <w:szCs w:val="22"/>
          <w:lang w:eastAsia="zh-CN"/>
        </w:rPr>
        <w:t xml:space="preserve"> M. H.</w:t>
      </w:r>
      <w:r w:rsidR="00AE2CFA">
        <w:rPr>
          <w:rFonts w:asciiTheme="minorHAnsi" w:hAnsiTheme="minorHAnsi" w:cstheme="minorHAnsi"/>
          <w:bCs/>
          <w:sz w:val="22"/>
          <w:szCs w:val="22"/>
          <w:lang w:eastAsia="zh-CN"/>
        </w:rPr>
        <w:t xml:space="preserve"> (2017). </w:t>
      </w:r>
      <w:r w:rsidRPr="00033D93">
        <w:rPr>
          <w:rFonts w:asciiTheme="minorHAnsi" w:hAnsiTheme="minorHAnsi" w:cstheme="minorHAnsi"/>
          <w:sz w:val="22"/>
          <w:szCs w:val="22"/>
          <w:lang w:val="en-AU" w:eastAsia="zh-CN"/>
        </w:rPr>
        <w:t>J. Mater. Chem. B, 5, 9591</w:t>
      </w:r>
      <w:r w:rsidR="00AE2CFA">
        <w:rPr>
          <w:rFonts w:asciiTheme="minorHAnsi" w:hAnsiTheme="minorHAnsi" w:cstheme="minorHAnsi"/>
          <w:sz w:val="22"/>
          <w:szCs w:val="22"/>
          <w:lang w:val="en-AU" w:eastAsia="zh-CN"/>
        </w:rPr>
        <w:t>-9599</w:t>
      </w:r>
      <w:r w:rsidRPr="00033D93">
        <w:rPr>
          <w:rFonts w:asciiTheme="minorHAnsi" w:hAnsiTheme="minorHAnsi" w:cstheme="minorHAnsi"/>
          <w:sz w:val="22"/>
          <w:szCs w:val="22"/>
          <w:lang w:val="en-AU" w:eastAsia="zh-CN"/>
        </w:rPr>
        <w:t>.</w:t>
      </w:r>
    </w:p>
    <w:p w14:paraId="19A0A76F" w14:textId="77777777" w:rsidR="00F97620" w:rsidRPr="006B3866" w:rsidRDefault="00F97620" w:rsidP="00AE2CFA">
      <w:pPr>
        <w:ind w:right="282"/>
        <w:jc w:val="both"/>
        <w:rPr>
          <w:rFonts w:ascii="Calibri" w:hAnsi="Calibri" w:cs="Calibri"/>
          <w:sz w:val="22"/>
          <w:szCs w:val="22"/>
          <w:lang w:val="en-AU"/>
        </w:rPr>
      </w:pPr>
    </w:p>
    <w:sectPr w:rsidR="00F97620"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346301A"/>
    <w:multiLevelType w:val="hybridMultilevel"/>
    <w:tmpl w:val="8A80B830"/>
    <w:lvl w:ilvl="0" w:tplc="1CAC31D2">
      <w:start w:val="10"/>
      <w:numFmt w:val="bullet"/>
      <w:lvlText w:val=""/>
      <w:lvlJc w:val="left"/>
      <w:pPr>
        <w:ind w:left="644" w:hanging="360"/>
      </w:pPr>
      <w:rPr>
        <w:rFonts w:ascii="Symbol" w:eastAsia="Times New Roman" w:hAnsi="Symbol"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QwN7cwNrUwMzQwNLZQ0lEKTi0uzszPAykwqgUAGPnoFCwAAAA="/>
  </w:docVars>
  <w:rsids>
    <w:rsidRoot w:val="002226BB"/>
    <w:rsid w:val="00033D93"/>
    <w:rsid w:val="0004118E"/>
    <w:rsid w:val="00045573"/>
    <w:rsid w:val="00076A69"/>
    <w:rsid w:val="000A6D19"/>
    <w:rsid w:val="000D0488"/>
    <w:rsid w:val="00195120"/>
    <w:rsid w:val="001A21AD"/>
    <w:rsid w:val="00205394"/>
    <w:rsid w:val="002078AD"/>
    <w:rsid w:val="002226BB"/>
    <w:rsid w:val="00225236"/>
    <w:rsid w:val="002272B0"/>
    <w:rsid w:val="00300B92"/>
    <w:rsid w:val="0030585E"/>
    <w:rsid w:val="0035018E"/>
    <w:rsid w:val="00387491"/>
    <w:rsid w:val="003B6208"/>
    <w:rsid w:val="00447188"/>
    <w:rsid w:val="0045139A"/>
    <w:rsid w:val="00483B05"/>
    <w:rsid w:val="004E28B9"/>
    <w:rsid w:val="004E5450"/>
    <w:rsid w:val="005226A8"/>
    <w:rsid w:val="005325BF"/>
    <w:rsid w:val="0055229D"/>
    <w:rsid w:val="00560C0B"/>
    <w:rsid w:val="00562D19"/>
    <w:rsid w:val="0059609A"/>
    <w:rsid w:val="00597659"/>
    <w:rsid w:val="005E48A2"/>
    <w:rsid w:val="005F19FF"/>
    <w:rsid w:val="00641190"/>
    <w:rsid w:val="006448F3"/>
    <w:rsid w:val="006B3866"/>
    <w:rsid w:val="00711813"/>
    <w:rsid w:val="00724E3C"/>
    <w:rsid w:val="00743C46"/>
    <w:rsid w:val="007E35E5"/>
    <w:rsid w:val="008909C9"/>
    <w:rsid w:val="00947B77"/>
    <w:rsid w:val="00997C34"/>
    <w:rsid w:val="009A4CFF"/>
    <w:rsid w:val="009B2641"/>
    <w:rsid w:val="009E2228"/>
    <w:rsid w:val="009F06D6"/>
    <w:rsid w:val="00A266B4"/>
    <w:rsid w:val="00AE2CFA"/>
    <w:rsid w:val="00BC5FCC"/>
    <w:rsid w:val="00C60A71"/>
    <w:rsid w:val="00CC165A"/>
    <w:rsid w:val="00D16995"/>
    <w:rsid w:val="00D55F3B"/>
    <w:rsid w:val="00DA2731"/>
    <w:rsid w:val="00DB4497"/>
    <w:rsid w:val="00DB5D5C"/>
    <w:rsid w:val="00DC0ABB"/>
    <w:rsid w:val="00DF1C8E"/>
    <w:rsid w:val="00EF12F3"/>
    <w:rsid w:val="00F26BBE"/>
    <w:rsid w:val="00F97620"/>
    <w:rsid w:val="00FA388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0D0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599</TotalTime>
  <Pages>1</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4177</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Hongxu Lu</cp:lastModifiedBy>
  <cp:revision>21</cp:revision>
  <cp:lastPrinted>2013-06-13T05:15:00Z</cp:lastPrinted>
  <dcterms:created xsi:type="dcterms:W3CDTF">2019-05-29T23:58:00Z</dcterms:created>
  <dcterms:modified xsi:type="dcterms:W3CDTF">2019-09-02T13:39:00Z</dcterms:modified>
</cp:coreProperties>
</file>