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2FDA3CA3" w:rsidR="00711813" w:rsidRPr="00DF1C8E" w:rsidRDefault="00EB53D5" w:rsidP="009A4CFF">
      <w:pPr>
        <w:ind w:left="284" w:right="282"/>
        <w:jc w:val="center"/>
        <w:rPr>
          <w:rFonts w:ascii="Calibri" w:hAnsi="Calibri" w:cs="Calibri"/>
          <w:b/>
          <w:sz w:val="28"/>
          <w:szCs w:val="28"/>
          <w:lang w:val="en-AU"/>
        </w:rPr>
      </w:pPr>
      <w:r w:rsidRPr="00EB53D5">
        <w:rPr>
          <w:rFonts w:ascii="Calibri" w:hAnsi="Calibri" w:cs="Calibri"/>
          <w:b/>
          <w:sz w:val="28"/>
          <w:szCs w:val="28"/>
          <w:lang w:val="en-AU"/>
        </w:rPr>
        <w:t>Colloidal perovskite quantum dots for record-efficiency and phase stable solar cell</w:t>
      </w:r>
    </w:p>
    <w:p w14:paraId="57C45AC5" w14:textId="77777777" w:rsidR="00DF1C8E" w:rsidRDefault="00DF1C8E" w:rsidP="009A4CFF">
      <w:pPr>
        <w:ind w:left="284" w:right="282"/>
        <w:jc w:val="both"/>
        <w:rPr>
          <w:rFonts w:ascii="Calibri" w:hAnsi="Calibri" w:cs="Calibri"/>
          <w:sz w:val="20"/>
          <w:szCs w:val="20"/>
          <w:lang w:val="en-AU"/>
        </w:rPr>
      </w:pPr>
    </w:p>
    <w:p w14:paraId="22DB1634" w14:textId="10F32645" w:rsidR="00DF1C8E" w:rsidRPr="005F19FF" w:rsidRDefault="00EB53D5" w:rsidP="009A4CFF">
      <w:pPr>
        <w:ind w:left="284" w:right="282"/>
        <w:jc w:val="center"/>
        <w:rPr>
          <w:rFonts w:ascii="Calibri" w:hAnsi="Calibri" w:cs="Calibri"/>
          <w:i/>
          <w:lang w:val="en-AU"/>
        </w:rPr>
      </w:pPr>
      <w:r>
        <w:rPr>
          <w:rFonts w:ascii="Calibri" w:hAnsi="Calibri" w:cs="Calibri"/>
          <w:i/>
          <w:lang w:val="en-AU"/>
        </w:rPr>
        <w:t>Mengmeng Hao, Yang Bai*, Lianzhou Wang</w:t>
      </w:r>
      <w:r w:rsidRPr="00EB53D5">
        <w:rPr>
          <w:rFonts w:ascii="Calibri" w:hAnsi="Calibri" w:cs="Calibri"/>
          <w:i/>
          <w:lang w:val="en-AU"/>
        </w:rPr>
        <w:t xml:space="preserve">* </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7A555875" w14:textId="07DD1A53" w:rsidR="00EB53D5" w:rsidRPr="00EB53D5" w:rsidRDefault="005C7489" w:rsidP="005C7489">
      <w:pPr>
        <w:ind w:left="284" w:right="282"/>
        <w:jc w:val="center"/>
        <w:rPr>
          <w:rFonts w:ascii="Calibri" w:hAnsi="Calibri" w:cs="Calibri"/>
          <w:sz w:val="22"/>
          <w:szCs w:val="22"/>
          <w:lang w:val="en-AU"/>
        </w:rPr>
      </w:pPr>
      <w:r w:rsidRPr="00EB53D5">
        <w:rPr>
          <w:rFonts w:ascii="Calibri" w:hAnsi="Calibri" w:cs="Calibri"/>
          <w:sz w:val="22"/>
          <w:szCs w:val="22"/>
          <w:lang w:val="en-AU"/>
        </w:rPr>
        <w:t>Nanomaterials Centre</w:t>
      </w:r>
      <w:r>
        <w:rPr>
          <w:rFonts w:ascii="Calibri" w:hAnsi="Calibri" w:cs="Calibri"/>
          <w:sz w:val="22"/>
          <w:szCs w:val="22"/>
          <w:lang w:val="en-AU"/>
        </w:rPr>
        <w:t>,</w:t>
      </w:r>
      <w:r w:rsidRPr="00EB53D5">
        <w:rPr>
          <w:rFonts w:ascii="Calibri" w:hAnsi="Calibri" w:cs="Calibri"/>
          <w:sz w:val="22"/>
          <w:szCs w:val="22"/>
          <w:lang w:val="en-AU"/>
        </w:rPr>
        <w:t xml:space="preserve"> </w:t>
      </w:r>
      <w:r w:rsidR="00EB53D5" w:rsidRPr="00EB53D5">
        <w:rPr>
          <w:rFonts w:ascii="Calibri" w:hAnsi="Calibri" w:cs="Calibri"/>
          <w:sz w:val="22"/>
          <w:szCs w:val="22"/>
          <w:lang w:val="en-AU"/>
        </w:rPr>
        <w:t>School of Chemical Engineering</w:t>
      </w:r>
      <w:r>
        <w:rPr>
          <w:rFonts w:ascii="Calibri" w:hAnsi="Calibri" w:cs="Calibri"/>
          <w:sz w:val="22"/>
          <w:szCs w:val="22"/>
          <w:lang w:val="en-AU"/>
        </w:rPr>
        <w:t xml:space="preserve"> and </w:t>
      </w:r>
      <w:r w:rsidRPr="00EB53D5">
        <w:rPr>
          <w:rFonts w:ascii="Calibri" w:hAnsi="Calibri" w:cs="Calibri"/>
          <w:sz w:val="22"/>
          <w:szCs w:val="22"/>
          <w:lang w:val="en-AU"/>
        </w:rPr>
        <w:t>Australian Institute of Biotechnology and Nanotechnology</w:t>
      </w:r>
      <w:r w:rsidR="00EB53D5" w:rsidRPr="00EB53D5">
        <w:rPr>
          <w:rFonts w:ascii="Calibri" w:hAnsi="Calibri" w:cs="Calibri"/>
          <w:sz w:val="22"/>
          <w:szCs w:val="22"/>
          <w:lang w:val="en-AU"/>
        </w:rPr>
        <w:t>, The University of Queensland,</w:t>
      </w:r>
      <w:r>
        <w:rPr>
          <w:rFonts w:ascii="Calibri" w:hAnsi="Calibri" w:cs="Calibri"/>
          <w:sz w:val="22"/>
          <w:szCs w:val="22"/>
          <w:lang w:val="en-AU"/>
        </w:rPr>
        <w:t xml:space="preserve"> </w:t>
      </w:r>
      <w:r w:rsidR="00EB53D5" w:rsidRPr="00EB53D5">
        <w:rPr>
          <w:rFonts w:ascii="Calibri" w:hAnsi="Calibri" w:cs="Calibri"/>
          <w:sz w:val="22"/>
          <w:szCs w:val="22"/>
          <w:lang w:val="en-AU"/>
        </w:rPr>
        <w:t xml:space="preserve">St Lucia, QLD 4072, </w:t>
      </w:r>
      <w:r w:rsidR="00EB53D5">
        <w:rPr>
          <w:rFonts w:ascii="Calibri" w:hAnsi="Calibri" w:cs="Calibri"/>
          <w:sz w:val="22"/>
          <w:szCs w:val="22"/>
          <w:lang w:val="en-AU"/>
        </w:rPr>
        <w:t>Australia</w:t>
      </w:r>
    </w:p>
    <w:p w14:paraId="49EF8C2D" w14:textId="372F87AD" w:rsidR="00711813" w:rsidRPr="006B3866" w:rsidRDefault="00EB53D5" w:rsidP="00EB53D5">
      <w:pPr>
        <w:ind w:left="284" w:right="282"/>
        <w:jc w:val="center"/>
        <w:rPr>
          <w:rFonts w:ascii="Calibri" w:hAnsi="Calibri" w:cs="Calibri"/>
          <w:sz w:val="22"/>
          <w:szCs w:val="22"/>
          <w:lang w:val="en-AU"/>
        </w:rPr>
      </w:pPr>
      <w:r w:rsidRPr="00EB53D5">
        <w:rPr>
          <w:rFonts w:ascii="Calibri" w:hAnsi="Calibri" w:cs="Calibri"/>
          <w:sz w:val="22"/>
          <w:szCs w:val="22"/>
          <w:lang w:val="en-AU"/>
        </w:rPr>
        <w:t xml:space="preserve">*Corresponding Author’s E-mail: </w:t>
      </w:r>
      <w:proofErr w:type="gramStart"/>
      <w:r w:rsidRPr="00EB53D5">
        <w:rPr>
          <w:rFonts w:ascii="Calibri" w:hAnsi="Calibri" w:cs="Calibri"/>
          <w:sz w:val="22"/>
          <w:szCs w:val="22"/>
          <w:lang w:val="en-AU"/>
        </w:rPr>
        <w:t>y.bai@uq.edu.au  l.wang@uq.edu.au</w:t>
      </w:r>
      <w:proofErr w:type="gramEnd"/>
      <w:r w:rsidR="00711813" w:rsidRPr="006B3866">
        <w:rPr>
          <w:rFonts w:ascii="Calibri" w:hAnsi="Calibri" w:cs="Calibri"/>
          <w:sz w:val="22"/>
          <w:szCs w:val="22"/>
          <w:lang w:val="en-AU"/>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734471FB" w14:textId="77777777" w:rsidR="00641190" w:rsidRPr="006B3866" w:rsidRDefault="00641190" w:rsidP="009A4CFF">
      <w:pPr>
        <w:ind w:left="284" w:right="282"/>
        <w:jc w:val="both"/>
        <w:rPr>
          <w:rFonts w:ascii="Calibri" w:hAnsi="Calibri" w:cs="Calibri"/>
          <w:sz w:val="22"/>
          <w:szCs w:val="22"/>
        </w:rPr>
      </w:pPr>
    </w:p>
    <w:p w14:paraId="19A0A76F" w14:textId="13FC1138" w:rsidR="00F97620" w:rsidRPr="00EB53D5" w:rsidRDefault="00EB53D5" w:rsidP="00EB53D5">
      <w:pPr>
        <w:ind w:left="284" w:right="282"/>
        <w:jc w:val="both"/>
        <w:rPr>
          <w:rFonts w:ascii="Calibri" w:hAnsi="Calibri" w:cs="Calibri"/>
          <w:sz w:val="22"/>
          <w:szCs w:val="22"/>
        </w:rPr>
      </w:pPr>
      <w:r w:rsidRPr="00EB53D5">
        <w:rPr>
          <w:rFonts w:ascii="Calibri" w:hAnsi="Calibri" w:cs="Calibri"/>
          <w:sz w:val="22"/>
          <w:szCs w:val="22"/>
          <w:lang w:val="en-AU"/>
        </w:rPr>
        <w:t>Solution processed halide perovskite quantum dots (PQDs) are in great potential as materials for efficient light emitting and solar cell technologies, which is attribute to their unique optoelectronic properties and facile fabricating rout</w:t>
      </w:r>
      <w:r w:rsidR="00FE5CB9">
        <w:rPr>
          <w:rFonts w:ascii="Calibri" w:hAnsi="Calibri" w:cs="Calibri"/>
          <w:sz w:val="22"/>
          <w:szCs w:val="22"/>
          <w:lang w:val="en-AU"/>
        </w:rPr>
        <w:t>e</w:t>
      </w:r>
      <w:r w:rsidRPr="00EB53D5">
        <w:rPr>
          <w:rFonts w:ascii="Calibri" w:hAnsi="Calibri" w:cs="Calibri"/>
          <w:sz w:val="22"/>
          <w:szCs w:val="22"/>
          <w:lang w:val="en-AU"/>
        </w:rPr>
        <w:t xml:space="preserve"> for large scale and flexible devices. However, PQDs obtained from reported synthesis approaches have abundant defects that are detrimental to charge transport, which curtails the power conversion efficiency (PCE) of QD solar cells (QDSCs). We demonstrate an effective strategy to synthesi</w:t>
      </w:r>
      <w:r w:rsidR="005C7489">
        <w:rPr>
          <w:rFonts w:ascii="Calibri" w:hAnsi="Calibri" w:cs="Calibri"/>
          <w:sz w:val="22"/>
          <w:szCs w:val="22"/>
          <w:lang w:val="en-AU"/>
        </w:rPr>
        <w:t>ze</w:t>
      </w:r>
      <w:r w:rsidRPr="00EB53D5">
        <w:rPr>
          <w:rFonts w:ascii="Calibri" w:hAnsi="Calibri" w:cs="Calibri"/>
          <w:sz w:val="22"/>
          <w:szCs w:val="22"/>
          <w:lang w:val="en-AU"/>
        </w:rPr>
        <w:t xml:space="preserve"> PQDs with significant reduction of defect density and improved phase stability. The hero QDSC achieves a certified record PCE of 16.6% with negligible hysteresis. We further demonstrate that the QD devices exhibit substantially enhanced operational stability, retaining 94% of the original PCE under 1-sun continuous illumination for 600</w:t>
      </w:r>
      <w:bookmarkStart w:id="0" w:name="_GoBack"/>
      <w:bookmarkEnd w:id="0"/>
      <w:r w:rsidRPr="00EB53D5">
        <w:rPr>
          <w:rFonts w:ascii="Calibri" w:hAnsi="Calibri" w:cs="Calibri"/>
          <w:sz w:val="22"/>
          <w:szCs w:val="22"/>
          <w:lang w:val="en-AU"/>
        </w:rPr>
        <w:t xml:space="preserve"> hours at open-circuit.</w:t>
      </w:r>
      <w:r w:rsidR="00641190" w:rsidRPr="006B3866">
        <w:rPr>
          <w:rFonts w:ascii="Calibri" w:hAnsi="Calibri" w:cs="Calibri"/>
          <w:sz w:val="22"/>
          <w:szCs w:val="22"/>
        </w:rPr>
        <w:t xml:space="preserve"> </w:t>
      </w:r>
    </w:p>
    <w:sectPr w:rsidR="00F97620" w:rsidRPr="00EB53D5"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300B92"/>
    <w:rsid w:val="0030585E"/>
    <w:rsid w:val="00387491"/>
    <w:rsid w:val="00447188"/>
    <w:rsid w:val="00483B05"/>
    <w:rsid w:val="004E28B9"/>
    <w:rsid w:val="004E5450"/>
    <w:rsid w:val="005226A8"/>
    <w:rsid w:val="0055229D"/>
    <w:rsid w:val="00562D19"/>
    <w:rsid w:val="0059609A"/>
    <w:rsid w:val="00597659"/>
    <w:rsid w:val="005C7489"/>
    <w:rsid w:val="005E48A2"/>
    <w:rsid w:val="005F19FF"/>
    <w:rsid w:val="00641190"/>
    <w:rsid w:val="006448F3"/>
    <w:rsid w:val="006B3866"/>
    <w:rsid w:val="00711813"/>
    <w:rsid w:val="00724E3C"/>
    <w:rsid w:val="00743C46"/>
    <w:rsid w:val="008909C9"/>
    <w:rsid w:val="00947B77"/>
    <w:rsid w:val="00997C34"/>
    <w:rsid w:val="009A4CFF"/>
    <w:rsid w:val="009B2641"/>
    <w:rsid w:val="009E2228"/>
    <w:rsid w:val="009F06D6"/>
    <w:rsid w:val="00A266B4"/>
    <w:rsid w:val="00BC5FCC"/>
    <w:rsid w:val="00C60A71"/>
    <w:rsid w:val="00CC165A"/>
    <w:rsid w:val="00D153F0"/>
    <w:rsid w:val="00D55F3B"/>
    <w:rsid w:val="00DA2731"/>
    <w:rsid w:val="00DB4497"/>
    <w:rsid w:val="00DC0ABB"/>
    <w:rsid w:val="00DF1C8E"/>
    <w:rsid w:val="00E33ADC"/>
    <w:rsid w:val="00EB53D5"/>
    <w:rsid w:val="00EF12F3"/>
    <w:rsid w:val="00F26BBE"/>
    <w:rsid w:val="00F97620"/>
    <w:rsid w:val="00FE5C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 w:val="24"/>
      <w:szCs w:val="24"/>
      <w:lang w:val="en-US"/>
    </w:rPr>
  </w:style>
  <w:style w:type="paragraph" w:styleId="1">
    <w:name w:val="heading 1"/>
    <w:basedOn w:val="a"/>
    <w:next w:val="a"/>
    <w:qFormat/>
    <w:pPr>
      <w:keepNext/>
      <w:spacing w:before="240" w:after="60"/>
      <w:outlineLvl w:val="0"/>
    </w:pPr>
    <w:rPr>
      <w:b/>
      <w:kern w:val="28"/>
      <w:sz w:val="28"/>
      <w:szCs w:val="20"/>
    </w:rPr>
  </w:style>
  <w:style w:type="paragraph" w:styleId="3">
    <w:name w:val="heading 3"/>
    <w:basedOn w:val="a"/>
    <w:next w:val="a"/>
    <w:qFormat/>
    <w:pPr>
      <w:keepNext/>
      <w:spacing w:before="120" w:after="60"/>
      <w:jc w:val="center"/>
      <w:outlineLvl w:val="2"/>
    </w:pPr>
    <w:rPr>
      <w:b/>
      <w:caps/>
      <w:szCs w:val="20"/>
    </w:rPr>
  </w:style>
  <w:style w:type="paragraph" w:styleId="5">
    <w:name w:val="heading 5"/>
    <w:basedOn w:val="a"/>
    <w:next w:val="a"/>
    <w:link w:val="50"/>
    <w:uiPriority w:val="9"/>
    <w:qFormat/>
    <w:rsid w:val="00420F72"/>
    <w:pPr>
      <w:spacing w:before="240" w:after="60"/>
      <w:outlineLvl w:val="4"/>
    </w:pPr>
    <w:rPr>
      <w:rFonts w:ascii="Calibri" w:eastAsia="PMingLiU"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before="120" w:after="120"/>
      <w:ind w:left="-90"/>
      <w:jc w:val="center"/>
    </w:pPr>
    <w:rPr>
      <w:rFonts w:ascii="Times" w:hAnsi="Times"/>
      <w:szCs w:val="20"/>
    </w:rPr>
  </w:style>
  <w:style w:type="character" w:customStyle="1" w:styleId="50">
    <w:name w:val="标题 5字符"/>
    <w:link w:val="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a3">
    <w:name w:val="Balloon Text"/>
    <w:basedOn w:val="a"/>
    <w:link w:val="a4"/>
    <w:uiPriority w:val="99"/>
    <w:semiHidden/>
    <w:unhideWhenUsed/>
    <w:rsid w:val="00826B31"/>
    <w:rPr>
      <w:rFonts w:ascii="Tahoma" w:hAnsi="Tahoma" w:cs="Tahoma"/>
      <w:sz w:val="16"/>
      <w:szCs w:val="16"/>
    </w:rPr>
  </w:style>
  <w:style w:type="character" w:customStyle="1" w:styleId="a4">
    <w:name w:val="批注框文本字符"/>
    <w:link w:val="a3"/>
    <w:uiPriority w:val="99"/>
    <w:semiHidden/>
    <w:rsid w:val="00826B31"/>
    <w:rPr>
      <w:rFonts w:ascii="Tahoma" w:hAnsi="Tahoma" w:cs="Tahoma"/>
      <w:sz w:val="16"/>
      <w:szCs w:val="16"/>
      <w:lang w:val="en-US" w:eastAsia="en-US"/>
    </w:rPr>
  </w:style>
  <w:style w:type="character" w:styleId="a5">
    <w:name w:val="Strong"/>
    <w:uiPriority w:val="22"/>
    <w:qFormat/>
    <w:rsid w:val="00743C46"/>
    <w:rPr>
      <w:b/>
      <w:bCs/>
    </w:rPr>
  </w:style>
  <w:style w:type="character" w:styleId="a6">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a7">
    <w:name w:val="annotation reference"/>
    <w:basedOn w:val="a0"/>
    <w:uiPriority w:val="99"/>
    <w:semiHidden/>
    <w:unhideWhenUsed/>
    <w:rsid w:val="001A21AD"/>
    <w:rPr>
      <w:sz w:val="16"/>
      <w:szCs w:val="16"/>
    </w:rPr>
  </w:style>
  <w:style w:type="paragraph" w:styleId="a8">
    <w:name w:val="annotation text"/>
    <w:basedOn w:val="a"/>
    <w:link w:val="a9"/>
    <w:uiPriority w:val="99"/>
    <w:semiHidden/>
    <w:unhideWhenUsed/>
    <w:rsid w:val="001A21AD"/>
    <w:rPr>
      <w:sz w:val="20"/>
      <w:szCs w:val="20"/>
    </w:rPr>
  </w:style>
  <w:style w:type="character" w:customStyle="1" w:styleId="a9">
    <w:name w:val="批注文字字符"/>
    <w:basedOn w:val="a0"/>
    <w:link w:val="a8"/>
    <w:uiPriority w:val="99"/>
    <w:semiHidden/>
    <w:rsid w:val="001A21AD"/>
    <w:rPr>
      <w:lang w:val="en-US"/>
    </w:rPr>
  </w:style>
  <w:style w:type="paragraph" w:styleId="aa">
    <w:name w:val="annotation subject"/>
    <w:basedOn w:val="a8"/>
    <w:next w:val="a8"/>
    <w:link w:val="ab"/>
    <w:uiPriority w:val="99"/>
    <w:semiHidden/>
    <w:unhideWhenUsed/>
    <w:rsid w:val="001A21AD"/>
    <w:rPr>
      <w:b/>
      <w:bCs/>
    </w:rPr>
  </w:style>
  <w:style w:type="character" w:customStyle="1" w:styleId="ab">
    <w:name w:val="批注主题字符"/>
    <w:basedOn w:val="a9"/>
    <w:link w:val="aa"/>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1264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Mengmeng Hao</cp:lastModifiedBy>
  <cp:revision>4</cp:revision>
  <cp:lastPrinted>2013-06-13T05:15:00Z</cp:lastPrinted>
  <dcterms:created xsi:type="dcterms:W3CDTF">2019-09-02T09:23:00Z</dcterms:created>
  <dcterms:modified xsi:type="dcterms:W3CDTF">2019-09-02T12:10:00Z</dcterms:modified>
</cp:coreProperties>
</file>