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31D29DB5" w:rsidR="00711813" w:rsidRPr="00DF1C8E" w:rsidRDefault="00FD0ED7" w:rsidP="00F26BBE">
      <w:pPr>
        <w:jc w:val="center"/>
        <w:rPr>
          <w:rFonts w:ascii="Calibri" w:hAnsi="Calibri" w:cs="Calibri"/>
          <w:b/>
          <w:sz w:val="28"/>
          <w:szCs w:val="28"/>
          <w:lang w:val="en-AU"/>
        </w:rPr>
      </w:pPr>
      <w:r w:rsidRPr="00FD0ED7">
        <w:rPr>
          <w:rFonts w:ascii="Calibri" w:hAnsi="Calibri" w:cs="Calibri"/>
          <w:b/>
          <w:sz w:val="28"/>
          <w:szCs w:val="28"/>
          <w:lang w:val="en-AU"/>
        </w:rPr>
        <w:t xml:space="preserve">Preparation methods for </w:t>
      </w:r>
      <w:r w:rsidR="007D3881">
        <w:rPr>
          <w:rFonts w:ascii="Calibri" w:hAnsi="Calibri" w:cs="Calibri"/>
          <w:b/>
          <w:sz w:val="28"/>
          <w:szCs w:val="28"/>
          <w:lang w:val="en-AU"/>
        </w:rPr>
        <w:t>Carbon</w:t>
      </w:r>
      <w:r w:rsidRPr="00FD0ED7">
        <w:rPr>
          <w:rFonts w:ascii="Calibri" w:hAnsi="Calibri" w:cs="Calibri"/>
          <w:b/>
          <w:sz w:val="28"/>
          <w:szCs w:val="28"/>
          <w:lang w:val="en-AU"/>
        </w:rPr>
        <w:t xml:space="preserve"> Materials Possessing Turbostratic Graphite and Graphene Nanodomains via Combustion of Magnesium in Carbon Dioxide</w:t>
      </w:r>
    </w:p>
    <w:p w14:paraId="57C45AC5" w14:textId="77777777" w:rsidR="00DF1C8E" w:rsidRDefault="00DF1C8E" w:rsidP="00711813">
      <w:pPr>
        <w:jc w:val="both"/>
        <w:rPr>
          <w:rFonts w:ascii="Calibri" w:hAnsi="Calibri" w:cs="Calibri"/>
          <w:sz w:val="20"/>
          <w:szCs w:val="20"/>
          <w:lang w:val="en-AU"/>
        </w:rPr>
      </w:pPr>
    </w:p>
    <w:p w14:paraId="22DB1634" w14:textId="6625C025" w:rsidR="00DF1C8E" w:rsidRPr="005F19FF" w:rsidRDefault="003F7F0E" w:rsidP="00F26BBE">
      <w:pPr>
        <w:jc w:val="center"/>
        <w:rPr>
          <w:rFonts w:ascii="Calibri" w:hAnsi="Calibri" w:cs="Calibri"/>
          <w:i/>
          <w:lang w:val="en-AU"/>
        </w:rPr>
      </w:pPr>
      <w:r w:rsidRPr="003F7F0E">
        <w:rPr>
          <w:rFonts w:ascii="Calibri" w:hAnsi="Calibri" w:cs="Calibri"/>
          <w:i/>
          <w:lang w:val="en-AU"/>
        </w:rPr>
        <w:t xml:space="preserve">Tak H. </w:t>
      </w:r>
      <w:proofErr w:type="spellStart"/>
      <w:r w:rsidRPr="003F7F0E">
        <w:rPr>
          <w:rFonts w:ascii="Calibri" w:hAnsi="Calibri" w:cs="Calibri"/>
          <w:i/>
          <w:lang w:val="en-AU"/>
        </w:rPr>
        <w:t>Kim</w:t>
      </w:r>
      <w:r w:rsidRPr="00BD2327">
        <w:rPr>
          <w:rFonts w:ascii="Calibri" w:hAnsi="Calibri" w:cs="Calibri"/>
          <w:i/>
          <w:vertAlign w:val="superscript"/>
          <w:lang w:val="en-AU"/>
        </w:rPr>
        <w:t>A</w:t>
      </w:r>
      <w:proofErr w:type="spellEnd"/>
      <w:r w:rsidRPr="003F7F0E">
        <w:rPr>
          <w:rFonts w:ascii="Calibri" w:hAnsi="Calibri" w:cs="Calibri"/>
          <w:i/>
          <w:lang w:val="en-AU"/>
        </w:rPr>
        <w:t xml:space="preserve">, Christopher R. </w:t>
      </w:r>
      <w:proofErr w:type="spellStart"/>
      <w:r w:rsidRPr="003F7F0E">
        <w:rPr>
          <w:rFonts w:ascii="Calibri" w:hAnsi="Calibri" w:cs="Calibri"/>
          <w:i/>
          <w:lang w:val="en-AU"/>
        </w:rPr>
        <w:t>Merritt</w:t>
      </w:r>
      <w:r w:rsidRPr="00BD2327">
        <w:rPr>
          <w:rFonts w:ascii="Calibri" w:hAnsi="Calibri" w:cs="Calibri"/>
          <w:i/>
          <w:vertAlign w:val="superscript"/>
          <w:lang w:val="en-AU"/>
        </w:rPr>
        <w:t>A</w:t>
      </w:r>
      <w:proofErr w:type="spellEnd"/>
      <w:r w:rsidRPr="003F7F0E">
        <w:rPr>
          <w:rFonts w:ascii="Calibri" w:hAnsi="Calibri" w:cs="Calibri"/>
          <w:i/>
          <w:lang w:val="en-AU"/>
        </w:rPr>
        <w:t xml:space="preserve">, Caterina </w:t>
      </w:r>
      <w:proofErr w:type="spellStart"/>
      <w:r w:rsidRPr="003F7F0E">
        <w:rPr>
          <w:rFonts w:ascii="Calibri" w:hAnsi="Calibri" w:cs="Calibri"/>
          <w:i/>
          <w:lang w:val="en-AU"/>
        </w:rPr>
        <w:t>Ducati</w:t>
      </w:r>
      <w:r w:rsidR="007D3881">
        <w:rPr>
          <w:rFonts w:ascii="Calibri" w:hAnsi="Calibri" w:cs="Calibri"/>
          <w:i/>
          <w:vertAlign w:val="superscript"/>
          <w:lang w:val="en-AU"/>
        </w:rPr>
        <w:t>B</w:t>
      </w:r>
      <w:proofErr w:type="spellEnd"/>
      <w:r w:rsidRPr="003F7F0E">
        <w:rPr>
          <w:rFonts w:ascii="Calibri" w:hAnsi="Calibri" w:cs="Calibri"/>
          <w:i/>
          <w:lang w:val="en-AU"/>
        </w:rPr>
        <w:t xml:space="preserve">, Andrew D. </w:t>
      </w:r>
      <w:proofErr w:type="spellStart"/>
      <w:r w:rsidRPr="003F7F0E">
        <w:rPr>
          <w:rFonts w:ascii="Calibri" w:hAnsi="Calibri" w:cs="Calibri"/>
          <w:i/>
          <w:lang w:val="en-AU"/>
        </w:rPr>
        <w:t>Bond</w:t>
      </w:r>
      <w:r w:rsidR="007D3881">
        <w:rPr>
          <w:rFonts w:ascii="Calibri" w:hAnsi="Calibri" w:cs="Calibri"/>
          <w:i/>
          <w:vertAlign w:val="superscript"/>
          <w:lang w:val="en-AU"/>
        </w:rPr>
        <w:t>B</w:t>
      </w:r>
      <w:proofErr w:type="spellEnd"/>
      <w:r w:rsidRPr="003F7F0E">
        <w:rPr>
          <w:rFonts w:ascii="Calibri" w:hAnsi="Calibri" w:cs="Calibri"/>
          <w:i/>
          <w:lang w:val="en-AU"/>
        </w:rPr>
        <w:t xml:space="preserve">, Nick </w:t>
      </w:r>
      <w:proofErr w:type="spellStart"/>
      <w:r w:rsidRPr="003F7F0E">
        <w:rPr>
          <w:rFonts w:ascii="Calibri" w:hAnsi="Calibri" w:cs="Calibri"/>
          <w:i/>
          <w:lang w:val="en-AU"/>
        </w:rPr>
        <w:t>Bampos</w:t>
      </w:r>
      <w:r w:rsidR="007D3881">
        <w:rPr>
          <w:rFonts w:ascii="Calibri" w:hAnsi="Calibri" w:cs="Calibri"/>
          <w:i/>
          <w:vertAlign w:val="superscript"/>
          <w:lang w:val="en-AU"/>
        </w:rPr>
        <w:t>B</w:t>
      </w:r>
      <w:proofErr w:type="spellEnd"/>
      <w:r w:rsidRPr="003F7F0E">
        <w:rPr>
          <w:rFonts w:ascii="Calibri" w:hAnsi="Calibri" w:cs="Calibri"/>
          <w:i/>
          <w:lang w:val="en-AU"/>
        </w:rPr>
        <w:t xml:space="preserve">, Christopher L. </w:t>
      </w:r>
      <w:proofErr w:type="spellStart"/>
      <w:r w:rsidRPr="003F7F0E">
        <w:rPr>
          <w:rFonts w:ascii="Calibri" w:hAnsi="Calibri" w:cs="Calibri"/>
          <w:i/>
          <w:lang w:val="en-AU"/>
        </w:rPr>
        <w:t>Brown</w:t>
      </w:r>
      <w:r w:rsidR="00BD2327" w:rsidRPr="00BD2327">
        <w:rPr>
          <w:rFonts w:ascii="Calibri" w:hAnsi="Calibri" w:cs="Calibri"/>
          <w:i/>
          <w:vertAlign w:val="superscript"/>
          <w:lang w:val="en-AU"/>
        </w:rPr>
        <w:t>A</w:t>
      </w:r>
      <w:proofErr w:type="spellEnd"/>
    </w:p>
    <w:p w14:paraId="5CFAAF82" w14:textId="45639F2A" w:rsidR="007D3881" w:rsidRPr="007D3881" w:rsidRDefault="007D3881" w:rsidP="007D3881">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Pr="007D3881">
        <w:rPr>
          <w:rFonts w:ascii="Calibri" w:hAnsi="Calibri" w:cs="Calibri"/>
          <w:sz w:val="22"/>
          <w:szCs w:val="22"/>
          <w:lang w:val="en-AU"/>
        </w:rPr>
        <w:t>School</w:t>
      </w:r>
      <w:proofErr w:type="spellEnd"/>
      <w:r w:rsidRPr="007D3881">
        <w:rPr>
          <w:rFonts w:ascii="Calibri" w:hAnsi="Calibri" w:cs="Calibri"/>
          <w:sz w:val="22"/>
          <w:szCs w:val="22"/>
          <w:lang w:val="en-AU"/>
        </w:rPr>
        <w:t xml:space="preserve"> of Environment and Natural Science</w:t>
      </w:r>
      <w:r>
        <w:rPr>
          <w:rFonts w:ascii="Calibri" w:hAnsi="Calibri" w:cs="Calibri"/>
          <w:sz w:val="22"/>
          <w:szCs w:val="22"/>
          <w:lang w:val="en-AU"/>
        </w:rPr>
        <w:t>/</w:t>
      </w:r>
      <w:r w:rsidRPr="007D3881">
        <w:rPr>
          <w:rFonts w:ascii="Calibri" w:hAnsi="Calibri" w:cs="Calibri"/>
          <w:sz w:val="22"/>
          <w:szCs w:val="22"/>
          <w:lang w:val="en-AU"/>
        </w:rPr>
        <w:t xml:space="preserve">The Environmental Futures Research Institute, Griffith University, 170 </w:t>
      </w:r>
      <w:proofErr w:type="spellStart"/>
      <w:r w:rsidRPr="007D3881">
        <w:rPr>
          <w:rFonts w:ascii="Calibri" w:hAnsi="Calibri" w:cs="Calibri"/>
          <w:sz w:val="22"/>
          <w:szCs w:val="22"/>
          <w:lang w:val="en-AU"/>
        </w:rPr>
        <w:t>Kessels</w:t>
      </w:r>
      <w:proofErr w:type="spellEnd"/>
      <w:r w:rsidRPr="007D3881">
        <w:rPr>
          <w:rFonts w:ascii="Calibri" w:hAnsi="Calibri" w:cs="Calibri"/>
          <w:sz w:val="22"/>
          <w:szCs w:val="22"/>
          <w:lang w:val="en-AU"/>
        </w:rPr>
        <w:t xml:space="preserve"> Road, Nathan, QLD 4112, Australia</w:t>
      </w:r>
    </w:p>
    <w:p w14:paraId="49EF8C2D" w14:textId="7B8399E0" w:rsidR="00711813" w:rsidRPr="006B3866" w:rsidRDefault="007D3881" w:rsidP="007D3881">
      <w:pPr>
        <w:jc w:val="center"/>
        <w:rPr>
          <w:rFonts w:ascii="Calibri" w:hAnsi="Calibri" w:cs="Calibri"/>
          <w:sz w:val="22"/>
          <w:szCs w:val="22"/>
          <w:lang w:val="en-AU"/>
        </w:rPr>
      </w:pPr>
      <w:proofErr w:type="spellStart"/>
      <w:r w:rsidRPr="007D3881">
        <w:rPr>
          <w:rFonts w:ascii="Calibri" w:hAnsi="Calibri" w:cs="Calibri"/>
          <w:sz w:val="22"/>
          <w:szCs w:val="22"/>
          <w:vertAlign w:val="superscript"/>
          <w:lang w:val="en-AU"/>
        </w:rPr>
        <w:t>B</w:t>
      </w:r>
      <w:r w:rsidRPr="007D3881">
        <w:rPr>
          <w:rFonts w:ascii="Calibri" w:hAnsi="Calibri" w:cs="Calibri"/>
          <w:sz w:val="22"/>
          <w:szCs w:val="22"/>
          <w:lang w:val="en-AU"/>
        </w:rPr>
        <w:t>Department</w:t>
      </w:r>
      <w:proofErr w:type="spellEnd"/>
      <w:r w:rsidRPr="007D3881">
        <w:rPr>
          <w:rFonts w:ascii="Calibri" w:hAnsi="Calibri" w:cs="Calibri"/>
          <w:sz w:val="22"/>
          <w:szCs w:val="22"/>
          <w:lang w:val="en-AU"/>
        </w:rPr>
        <w:t xml:space="preserve"> of Chemistry, University of Cambridge, </w:t>
      </w:r>
      <w:proofErr w:type="spellStart"/>
      <w:r w:rsidRPr="007D3881">
        <w:rPr>
          <w:rFonts w:ascii="Calibri" w:hAnsi="Calibri" w:cs="Calibri"/>
          <w:sz w:val="22"/>
          <w:szCs w:val="22"/>
          <w:lang w:val="en-AU"/>
        </w:rPr>
        <w:t>Lensfield</w:t>
      </w:r>
      <w:proofErr w:type="spellEnd"/>
      <w:r w:rsidRPr="007D3881">
        <w:rPr>
          <w:rFonts w:ascii="Calibri" w:hAnsi="Calibri" w:cs="Calibri"/>
          <w:sz w:val="22"/>
          <w:szCs w:val="22"/>
          <w:lang w:val="en-AU"/>
        </w:rPr>
        <w:t xml:space="preserve"> Road, Cambridge CB2 1EW, United Kingdom</w:t>
      </w:r>
    </w:p>
    <w:p w14:paraId="05E17889" w14:textId="143AD372" w:rsidR="00711813" w:rsidRPr="006B3866" w:rsidRDefault="00F945C8" w:rsidP="00711813">
      <w:pPr>
        <w:pStyle w:val="Default"/>
        <w:jc w:val="both"/>
        <w:rPr>
          <w:color w:val="auto"/>
          <w:sz w:val="22"/>
          <w:szCs w:val="22"/>
          <w:lang w:val="en-AU"/>
        </w:rPr>
      </w:pPr>
      <w:r>
        <w:rPr>
          <w:noProof/>
        </w:rPr>
        <w:drawing>
          <wp:anchor distT="0" distB="0" distL="114300" distR="114300" simplePos="0" relativeHeight="251658240" behindDoc="1" locked="0" layoutInCell="1" allowOverlap="1" wp14:anchorId="2D7A2F6F" wp14:editId="1E0D6AD1">
            <wp:simplePos x="0" y="0"/>
            <wp:positionH relativeFrom="margin">
              <wp:posOffset>4295775</wp:posOffset>
            </wp:positionH>
            <wp:positionV relativeFrom="paragraph">
              <wp:posOffset>150495</wp:posOffset>
            </wp:positionV>
            <wp:extent cx="1813560" cy="933450"/>
            <wp:effectExtent l="0" t="0" r="0" b="0"/>
            <wp:wrapTight wrapText="bothSides">
              <wp:wrapPolygon edited="0">
                <wp:start x="0" y="0"/>
                <wp:lineTo x="0" y="21159"/>
                <wp:lineTo x="21328" y="21159"/>
                <wp:lineTo x="213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813" w:rsidRPr="006B3866">
        <w:rPr>
          <w:i/>
          <w:color w:val="auto"/>
          <w:sz w:val="22"/>
          <w:szCs w:val="22"/>
        </w:rPr>
        <w:t xml:space="preserve"> </w:t>
      </w:r>
    </w:p>
    <w:p w14:paraId="31709B25" w14:textId="2D857976" w:rsidR="00F945C8" w:rsidRPr="00F945C8" w:rsidRDefault="00711813" w:rsidP="00F945C8">
      <w:pPr>
        <w:jc w:val="both"/>
        <w:rPr>
          <w:rFonts w:ascii="Calibri" w:hAnsi="Calibri" w:cs="Calibri"/>
          <w:b/>
          <w:bCs/>
          <w:sz w:val="22"/>
          <w:szCs w:val="22"/>
          <w:lang w:val="en-AU"/>
        </w:rPr>
      </w:pPr>
      <w:r w:rsidRPr="006B3866">
        <w:rPr>
          <w:rFonts w:ascii="Calibri" w:hAnsi="Calibri" w:cs="Calibri"/>
          <w:sz w:val="22"/>
          <w:szCs w:val="22"/>
          <w:lang w:val="en-AU"/>
        </w:rPr>
        <w:t>Introduction.</w:t>
      </w:r>
      <w:r w:rsidR="009B2641" w:rsidRPr="009B2641">
        <w:rPr>
          <w:rFonts w:ascii="Calibri" w:hAnsi="Calibri" w:cs="Calibri"/>
          <w:b/>
          <w:bCs/>
          <w:sz w:val="22"/>
          <w:szCs w:val="22"/>
          <w:lang w:val="en-AU"/>
        </w:rPr>
        <w:t xml:space="preserve"> </w:t>
      </w:r>
      <w:r w:rsidR="00F945C8" w:rsidRPr="0091243F">
        <w:rPr>
          <w:rFonts w:ascii="Calibri" w:hAnsi="Calibri" w:cs="Calibri"/>
          <w:bCs/>
          <w:sz w:val="22"/>
          <w:szCs w:val="22"/>
          <w:lang w:val="en-AU"/>
        </w:rPr>
        <w:t xml:space="preserve">This study presents a detailed method for synthesis of a </w:t>
      </w:r>
      <w:r w:rsidR="00BC6809">
        <w:rPr>
          <w:rFonts w:ascii="Calibri" w:hAnsi="Calibri" w:cs="Calibri"/>
          <w:bCs/>
          <w:sz w:val="22"/>
          <w:szCs w:val="22"/>
          <w:lang w:val="en-AU"/>
        </w:rPr>
        <w:t xml:space="preserve">carbon material aligned in a </w:t>
      </w:r>
      <w:proofErr w:type="spellStart"/>
      <w:r w:rsidR="00F945C8" w:rsidRPr="0091243F">
        <w:rPr>
          <w:rFonts w:ascii="Calibri" w:hAnsi="Calibri" w:cs="Calibri"/>
          <w:bCs/>
          <w:sz w:val="22"/>
          <w:szCs w:val="22"/>
          <w:lang w:val="en-AU"/>
        </w:rPr>
        <w:t>turbostratic</w:t>
      </w:r>
      <w:proofErr w:type="spellEnd"/>
      <w:r w:rsidR="00BC6809">
        <w:rPr>
          <w:rFonts w:ascii="Calibri" w:hAnsi="Calibri" w:cs="Calibri"/>
          <w:bCs/>
          <w:sz w:val="22"/>
          <w:szCs w:val="22"/>
          <w:lang w:val="en-AU"/>
        </w:rPr>
        <w:t xml:space="preserve"> manner </w:t>
      </w:r>
      <w:r w:rsidR="00F945C8" w:rsidRPr="0091243F">
        <w:rPr>
          <w:rFonts w:ascii="Calibri" w:hAnsi="Calibri" w:cs="Calibri"/>
          <w:bCs/>
          <w:sz w:val="22"/>
          <w:szCs w:val="22"/>
          <w:lang w:val="en-AU"/>
        </w:rPr>
        <w:t xml:space="preserve">containing regions of graphite and few-layer graphene located in carbon-only nanodomains. </w:t>
      </w:r>
      <w:r w:rsidR="007D3881" w:rsidRPr="0091243F">
        <w:rPr>
          <w:rFonts w:ascii="Calibri" w:hAnsi="Calibri" w:cs="Calibri"/>
          <w:bCs/>
          <w:sz w:val="22"/>
          <w:szCs w:val="22"/>
          <w:lang w:val="en-AU"/>
        </w:rPr>
        <w:t>The material, obtained from the combustion of magnesium in a carbon dioxide atmosphere, displays 2D and layered 3D amorphous architectures.</w:t>
      </w:r>
    </w:p>
    <w:p w14:paraId="02643439" w14:textId="29C53911" w:rsidR="00045573" w:rsidRPr="006B3866" w:rsidRDefault="00045573" w:rsidP="00711813">
      <w:pPr>
        <w:jc w:val="both"/>
        <w:rPr>
          <w:rFonts w:ascii="Calibri" w:hAnsi="Calibri" w:cs="Calibri"/>
          <w:sz w:val="22"/>
          <w:szCs w:val="22"/>
          <w:lang w:val="en-AU"/>
        </w:rPr>
      </w:pPr>
    </w:p>
    <w:p w14:paraId="59342C4C" w14:textId="68977D34" w:rsidR="00711813" w:rsidRPr="006B3866" w:rsidRDefault="00711813" w:rsidP="007D3881">
      <w:pPr>
        <w:jc w:val="both"/>
        <w:rPr>
          <w:rFonts w:ascii="Calibri" w:hAnsi="Calibri" w:cs="Calibri"/>
          <w:sz w:val="22"/>
          <w:szCs w:val="22"/>
          <w:lang w:val="en-AU"/>
        </w:rPr>
      </w:pPr>
      <w:r w:rsidRPr="006B3866">
        <w:rPr>
          <w:rFonts w:ascii="Calibri" w:hAnsi="Calibri" w:cs="Calibri"/>
          <w:sz w:val="22"/>
          <w:szCs w:val="22"/>
          <w:lang w:val="en-AU"/>
        </w:rPr>
        <w:t xml:space="preserve">Aims. </w:t>
      </w:r>
      <w:r w:rsidR="007D3881">
        <w:rPr>
          <w:rFonts w:ascii="Calibri" w:hAnsi="Calibri" w:cs="Calibri"/>
          <w:sz w:val="22"/>
          <w:szCs w:val="22"/>
          <w:lang w:val="en-AU"/>
        </w:rPr>
        <w:t xml:space="preserve">This study presents methods and procedures </w:t>
      </w:r>
      <w:r w:rsidR="00BC6809">
        <w:rPr>
          <w:rFonts w:ascii="Calibri" w:hAnsi="Calibri" w:cs="Calibri"/>
          <w:sz w:val="22"/>
          <w:szCs w:val="22"/>
          <w:lang w:val="en-AU"/>
        </w:rPr>
        <w:t xml:space="preserve">for </w:t>
      </w:r>
      <w:r w:rsidR="007D3881">
        <w:rPr>
          <w:rFonts w:ascii="Calibri" w:hAnsi="Calibri" w:cs="Calibri"/>
          <w:sz w:val="22"/>
          <w:szCs w:val="22"/>
          <w:lang w:val="en-AU"/>
        </w:rPr>
        <w:t xml:space="preserve">producing a </w:t>
      </w:r>
      <w:r w:rsidR="00BC6809">
        <w:rPr>
          <w:rFonts w:ascii="Calibri" w:hAnsi="Calibri" w:cs="Calibri"/>
          <w:sz w:val="22"/>
          <w:szCs w:val="22"/>
          <w:lang w:val="en-AU"/>
        </w:rPr>
        <w:t>carbon</w:t>
      </w:r>
      <w:r w:rsidR="007D3881">
        <w:rPr>
          <w:rFonts w:ascii="Calibri" w:hAnsi="Calibri" w:cs="Calibri"/>
          <w:sz w:val="22"/>
          <w:szCs w:val="22"/>
          <w:lang w:val="en-AU"/>
        </w:rPr>
        <w:t xml:space="preserve"> sample </w:t>
      </w:r>
      <w:r w:rsidR="00BC6809">
        <w:rPr>
          <w:rFonts w:ascii="Calibri" w:hAnsi="Calibri" w:cs="Calibri"/>
          <w:sz w:val="22"/>
          <w:szCs w:val="22"/>
          <w:lang w:val="en-AU"/>
        </w:rPr>
        <w:t>on the gram-scale</w:t>
      </w:r>
      <w:r w:rsidR="007D3881">
        <w:rPr>
          <w:rFonts w:ascii="Calibri" w:hAnsi="Calibri" w:cs="Calibri"/>
          <w:sz w:val="22"/>
          <w:szCs w:val="22"/>
          <w:lang w:val="en-AU"/>
        </w:rPr>
        <w:t xml:space="preserve"> in detail. </w:t>
      </w:r>
      <w:r w:rsidR="00F945C8" w:rsidRPr="00F945C8">
        <w:rPr>
          <w:rFonts w:ascii="Calibri" w:hAnsi="Calibri" w:cs="Calibri"/>
          <w:sz w:val="22"/>
          <w:szCs w:val="22"/>
          <w:lang w:val="en-AU"/>
        </w:rPr>
        <w:t xml:space="preserve">The method and procedures </w:t>
      </w:r>
      <w:r w:rsidR="005719D3">
        <w:rPr>
          <w:rFonts w:ascii="Calibri" w:hAnsi="Calibri" w:cs="Calibri"/>
          <w:sz w:val="22"/>
          <w:szCs w:val="22"/>
          <w:lang w:val="en-AU"/>
        </w:rPr>
        <w:t>covers are the following</w:t>
      </w:r>
      <w:r w:rsidR="00BC6809">
        <w:rPr>
          <w:rFonts w:ascii="Calibri" w:hAnsi="Calibri" w:cs="Calibri"/>
          <w:sz w:val="22"/>
          <w:szCs w:val="22"/>
          <w:lang w:val="en-AU"/>
        </w:rPr>
        <w:t xml:space="preserve"> steps</w:t>
      </w:r>
      <w:r w:rsidR="00F945C8" w:rsidRPr="00F945C8">
        <w:rPr>
          <w:rFonts w:ascii="Calibri" w:hAnsi="Calibri" w:cs="Calibri"/>
          <w:sz w:val="22"/>
          <w:szCs w:val="22"/>
          <w:lang w:val="en-AU"/>
        </w:rPr>
        <w:t>;</w:t>
      </w:r>
      <w:r w:rsidR="00F945C8">
        <w:rPr>
          <w:rFonts w:ascii="Calibri" w:hAnsi="Calibri" w:cs="Calibri"/>
          <w:sz w:val="22"/>
          <w:szCs w:val="22"/>
          <w:lang w:val="en-AU"/>
        </w:rPr>
        <w:t xml:space="preserve"> 1.</w:t>
      </w:r>
      <w:r w:rsidR="0068472E">
        <w:rPr>
          <w:rFonts w:ascii="Calibri" w:hAnsi="Calibri" w:cs="Calibri"/>
          <w:sz w:val="22"/>
          <w:szCs w:val="22"/>
          <w:lang w:val="en-AU"/>
        </w:rPr>
        <w:t xml:space="preserve"> </w:t>
      </w:r>
      <w:r w:rsidR="00F945C8">
        <w:rPr>
          <w:rFonts w:ascii="Calibri" w:hAnsi="Calibri" w:cs="Calibri"/>
          <w:sz w:val="22"/>
          <w:szCs w:val="22"/>
          <w:lang w:val="en-AU"/>
        </w:rPr>
        <w:t>The preparation of carbon in CO</w:t>
      </w:r>
      <w:r w:rsidR="00F945C8" w:rsidRPr="005719D3">
        <w:rPr>
          <w:rFonts w:ascii="Calibri" w:hAnsi="Calibri" w:cs="Calibri"/>
          <w:sz w:val="22"/>
          <w:szCs w:val="22"/>
          <w:vertAlign w:val="subscript"/>
          <w:lang w:val="en-AU"/>
        </w:rPr>
        <w:t>2</w:t>
      </w:r>
      <w:r w:rsidR="00F945C8">
        <w:rPr>
          <w:rFonts w:ascii="Calibri" w:hAnsi="Calibri" w:cs="Calibri"/>
          <w:sz w:val="22"/>
          <w:szCs w:val="22"/>
          <w:lang w:val="en-AU"/>
        </w:rPr>
        <w:t xml:space="preserve"> atmosphere; and 2.</w:t>
      </w:r>
      <w:r w:rsidR="0068472E">
        <w:rPr>
          <w:rFonts w:ascii="Calibri" w:hAnsi="Calibri" w:cs="Calibri"/>
          <w:sz w:val="22"/>
          <w:szCs w:val="22"/>
          <w:lang w:val="en-AU"/>
        </w:rPr>
        <w:t xml:space="preserve"> </w:t>
      </w:r>
      <w:r w:rsidR="00F945C8">
        <w:rPr>
          <w:rFonts w:ascii="Calibri" w:hAnsi="Calibri" w:cs="Calibri"/>
          <w:sz w:val="22"/>
          <w:szCs w:val="22"/>
          <w:lang w:val="en-AU"/>
        </w:rPr>
        <w:t xml:space="preserve">The purification of the by-products </w:t>
      </w:r>
      <w:r w:rsidR="007D3881">
        <w:rPr>
          <w:rFonts w:ascii="Calibri" w:hAnsi="Calibri" w:cs="Calibri"/>
          <w:sz w:val="22"/>
          <w:szCs w:val="22"/>
          <w:lang w:val="en-AU"/>
        </w:rPr>
        <w:t xml:space="preserve">to obtain pure </w:t>
      </w:r>
      <w:r w:rsidR="008F7920">
        <w:rPr>
          <w:rFonts w:ascii="Calibri" w:hAnsi="Calibri" w:cs="Calibri"/>
          <w:sz w:val="22"/>
          <w:szCs w:val="22"/>
          <w:lang w:val="en-AU"/>
        </w:rPr>
        <w:t>turbostratic graphite.</w:t>
      </w:r>
    </w:p>
    <w:p w14:paraId="4194454A" w14:textId="77777777" w:rsidR="00045573" w:rsidRPr="006B3866" w:rsidRDefault="00045573" w:rsidP="00711813">
      <w:pPr>
        <w:jc w:val="both"/>
        <w:rPr>
          <w:rFonts w:ascii="Calibri" w:hAnsi="Calibri" w:cs="Calibri"/>
          <w:sz w:val="22"/>
          <w:szCs w:val="22"/>
          <w:lang w:val="en-AU"/>
        </w:rPr>
      </w:pPr>
    </w:p>
    <w:p w14:paraId="70330504" w14:textId="74340E4D" w:rsidR="00711813" w:rsidRPr="006B3866" w:rsidRDefault="00711813" w:rsidP="00486285">
      <w:pPr>
        <w:jc w:val="both"/>
        <w:rPr>
          <w:rFonts w:ascii="Calibri" w:hAnsi="Calibri" w:cs="Calibri"/>
          <w:sz w:val="22"/>
          <w:szCs w:val="22"/>
          <w:lang w:val="en-AU"/>
        </w:rPr>
      </w:pPr>
      <w:r w:rsidRPr="006B3866">
        <w:rPr>
          <w:rFonts w:ascii="Calibri" w:hAnsi="Calibri" w:cs="Calibri"/>
          <w:sz w:val="22"/>
          <w:szCs w:val="22"/>
          <w:lang w:val="en-AU"/>
        </w:rPr>
        <w:t xml:space="preserve">Methods. </w:t>
      </w:r>
      <w:r w:rsidR="007D3881">
        <w:rPr>
          <w:rFonts w:ascii="Calibri" w:hAnsi="Calibri" w:cs="Calibri"/>
          <w:sz w:val="22"/>
          <w:szCs w:val="22"/>
          <w:lang w:val="en-AU"/>
        </w:rPr>
        <w:t>M</w:t>
      </w:r>
      <w:r w:rsidR="007D3881" w:rsidRPr="007D3881">
        <w:rPr>
          <w:rFonts w:ascii="Calibri" w:hAnsi="Calibri" w:cs="Calibri"/>
          <w:sz w:val="22"/>
          <w:szCs w:val="22"/>
          <w:lang w:val="en-AU"/>
        </w:rPr>
        <w:t xml:space="preserve">agnesium was combusted in a carbon dioxide atmosphere </w:t>
      </w:r>
      <w:r w:rsidR="00BC6809">
        <w:rPr>
          <w:rFonts w:ascii="Calibri" w:hAnsi="Calibri" w:cs="Calibri"/>
          <w:sz w:val="22"/>
          <w:szCs w:val="22"/>
          <w:lang w:val="en-AU"/>
        </w:rPr>
        <w:t xml:space="preserve">sublimated from </w:t>
      </w:r>
      <w:r w:rsidR="007D3881" w:rsidRPr="007D3881">
        <w:rPr>
          <w:rFonts w:ascii="Calibri" w:hAnsi="Calibri" w:cs="Calibri"/>
          <w:sz w:val="22"/>
          <w:szCs w:val="22"/>
          <w:lang w:val="en-AU"/>
        </w:rPr>
        <w:t xml:space="preserve">dry ice blocks.[1] The </w:t>
      </w:r>
      <w:r w:rsidR="00486285">
        <w:rPr>
          <w:rFonts w:ascii="Calibri" w:hAnsi="Calibri" w:cs="Calibri"/>
          <w:sz w:val="22"/>
          <w:szCs w:val="22"/>
          <w:lang w:val="en-AU"/>
        </w:rPr>
        <w:t>Mg ribbon</w:t>
      </w:r>
      <w:r w:rsidR="007D3881" w:rsidRPr="007D3881">
        <w:rPr>
          <w:rFonts w:ascii="Calibri" w:hAnsi="Calibri" w:cs="Calibri"/>
          <w:sz w:val="22"/>
          <w:szCs w:val="22"/>
          <w:lang w:val="en-AU"/>
        </w:rPr>
        <w:t xml:space="preserve"> was </w:t>
      </w:r>
      <w:r w:rsidR="00486285">
        <w:rPr>
          <w:rFonts w:ascii="Calibri" w:hAnsi="Calibri" w:cs="Calibri"/>
          <w:sz w:val="22"/>
          <w:szCs w:val="22"/>
          <w:lang w:val="en-AU"/>
        </w:rPr>
        <w:t>ignited on a dry ice block and t</w:t>
      </w:r>
      <w:r w:rsidR="007D3881" w:rsidRPr="007D3881">
        <w:rPr>
          <w:rFonts w:ascii="Calibri" w:hAnsi="Calibri" w:cs="Calibri"/>
          <w:sz w:val="22"/>
          <w:szCs w:val="22"/>
          <w:lang w:val="en-AU"/>
        </w:rPr>
        <w:t xml:space="preserve">he combusting Mg </w:t>
      </w:r>
      <w:r w:rsidR="00486285">
        <w:rPr>
          <w:rFonts w:ascii="Calibri" w:hAnsi="Calibri" w:cs="Calibri"/>
          <w:sz w:val="22"/>
          <w:szCs w:val="22"/>
          <w:lang w:val="en-AU"/>
        </w:rPr>
        <w:t>was</w:t>
      </w:r>
      <w:r w:rsidR="007D3881" w:rsidRPr="007D3881">
        <w:rPr>
          <w:rFonts w:ascii="Calibri" w:hAnsi="Calibri" w:cs="Calibri"/>
          <w:sz w:val="22"/>
          <w:szCs w:val="22"/>
          <w:lang w:val="en-AU"/>
        </w:rPr>
        <w:t xml:space="preserve"> covered by the other half of the dry ice block. The </w:t>
      </w:r>
      <w:r w:rsidR="00486285">
        <w:rPr>
          <w:rFonts w:ascii="Calibri" w:hAnsi="Calibri" w:cs="Calibri"/>
          <w:sz w:val="22"/>
          <w:szCs w:val="22"/>
          <w:lang w:val="en-AU"/>
        </w:rPr>
        <w:t>Mg</w:t>
      </w:r>
      <w:r w:rsidR="007D3881" w:rsidRPr="007D3881">
        <w:rPr>
          <w:rFonts w:ascii="Calibri" w:hAnsi="Calibri" w:cs="Calibri"/>
          <w:sz w:val="22"/>
          <w:szCs w:val="22"/>
          <w:lang w:val="en-AU"/>
        </w:rPr>
        <w:t xml:space="preserve"> ribbons allowed to completely combust. After a complete combustion, a grey-black product consisting of a mixture of magnesium oxide (MgO) and carbon material was collected. </w:t>
      </w:r>
      <w:r w:rsidR="00486285" w:rsidRPr="00486285">
        <w:rPr>
          <w:rFonts w:ascii="Calibri" w:hAnsi="Calibri" w:cs="Calibri"/>
          <w:sz w:val="22"/>
          <w:szCs w:val="22"/>
          <w:lang w:val="en-AU"/>
        </w:rPr>
        <w:t xml:space="preserve">The product containing MgO and carbon was mechanically ground to a fine powder for a digestion process. The resulting ground material was transferred to a 5 L beaker and 2.5 L of </w:t>
      </w:r>
      <w:r w:rsidR="00486285">
        <w:rPr>
          <w:rFonts w:ascii="Calibri" w:hAnsi="Calibri" w:cs="Calibri"/>
          <w:sz w:val="22"/>
          <w:szCs w:val="22"/>
          <w:lang w:val="en-AU"/>
        </w:rPr>
        <w:t>HCl</w:t>
      </w:r>
      <w:r w:rsidR="00486285" w:rsidRPr="00486285">
        <w:rPr>
          <w:rFonts w:ascii="Calibri" w:hAnsi="Calibri" w:cs="Calibri"/>
          <w:sz w:val="22"/>
          <w:szCs w:val="22"/>
          <w:lang w:val="en-AU"/>
        </w:rPr>
        <w:t xml:space="preserve"> was introduced and stirred overnight to digest the MgO by-product enabling the removal of Mg, based on the stoichiometric equation: MgO (s) + 2HCl (</w:t>
      </w:r>
      <w:proofErr w:type="spellStart"/>
      <w:r w:rsidR="00486285" w:rsidRPr="00486285">
        <w:rPr>
          <w:rFonts w:ascii="Calibri" w:hAnsi="Calibri" w:cs="Calibri"/>
          <w:sz w:val="22"/>
          <w:szCs w:val="22"/>
          <w:lang w:val="en-AU"/>
        </w:rPr>
        <w:t>aq</w:t>
      </w:r>
      <w:proofErr w:type="spellEnd"/>
      <w:r w:rsidR="00486285" w:rsidRPr="00486285">
        <w:rPr>
          <w:rFonts w:ascii="Calibri" w:hAnsi="Calibri" w:cs="Calibri"/>
          <w:sz w:val="22"/>
          <w:szCs w:val="22"/>
          <w:lang w:val="en-AU"/>
        </w:rPr>
        <w:t>) → MgCl</w:t>
      </w:r>
      <w:r w:rsidR="00486285" w:rsidRPr="00486285">
        <w:rPr>
          <w:rFonts w:ascii="Calibri" w:hAnsi="Calibri" w:cs="Calibri"/>
          <w:sz w:val="22"/>
          <w:szCs w:val="22"/>
          <w:vertAlign w:val="subscript"/>
          <w:lang w:val="en-AU"/>
        </w:rPr>
        <w:t>2</w:t>
      </w:r>
      <w:r w:rsidR="00486285" w:rsidRPr="00486285">
        <w:rPr>
          <w:rFonts w:ascii="Calibri" w:hAnsi="Calibri" w:cs="Calibri"/>
          <w:sz w:val="22"/>
          <w:szCs w:val="22"/>
          <w:lang w:val="en-AU"/>
        </w:rPr>
        <w:t xml:space="preserve"> (</w:t>
      </w:r>
      <w:proofErr w:type="spellStart"/>
      <w:r w:rsidR="00486285" w:rsidRPr="00486285">
        <w:rPr>
          <w:rFonts w:ascii="Calibri" w:hAnsi="Calibri" w:cs="Calibri"/>
          <w:sz w:val="22"/>
          <w:szCs w:val="22"/>
          <w:lang w:val="en-AU"/>
        </w:rPr>
        <w:t>aq</w:t>
      </w:r>
      <w:proofErr w:type="spellEnd"/>
      <w:r w:rsidR="00486285" w:rsidRPr="00486285">
        <w:rPr>
          <w:rFonts w:ascii="Calibri" w:hAnsi="Calibri" w:cs="Calibri"/>
          <w:sz w:val="22"/>
          <w:szCs w:val="22"/>
          <w:lang w:val="en-AU"/>
        </w:rPr>
        <w:t xml:space="preserve">) + H2O (l). The remaining carbon samples in the digest were sedimented, filtered and rinsed </w:t>
      </w:r>
      <w:r w:rsidR="00BC6809">
        <w:rPr>
          <w:rFonts w:ascii="Calibri" w:hAnsi="Calibri" w:cs="Calibri"/>
          <w:sz w:val="22"/>
          <w:szCs w:val="22"/>
          <w:lang w:val="en-AU"/>
        </w:rPr>
        <w:t xml:space="preserve">copiously </w:t>
      </w:r>
      <w:r w:rsidR="00486285" w:rsidRPr="00486285">
        <w:rPr>
          <w:rFonts w:ascii="Calibri" w:hAnsi="Calibri" w:cs="Calibri"/>
          <w:sz w:val="22"/>
          <w:szCs w:val="22"/>
          <w:lang w:val="en-AU"/>
        </w:rPr>
        <w:t>with deionised water until pH reache</w:t>
      </w:r>
      <w:r w:rsidR="00BC6809">
        <w:rPr>
          <w:rFonts w:ascii="Calibri" w:hAnsi="Calibri" w:cs="Calibri"/>
          <w:sz w:val="22"/>
          <w:szCs w:val="22"/>
          <w:lang w:val="en-AU"/>
        </w:rPr>
        <w:t>d</w:t>
      </w:r>
      <w:r w:rsidR="00486285" w:rsidRPr="00486285">
        <w:rPr>
          <w:rFonts w:ascii="Calibri" w:hAnsi="Calibri" w:cs="Calibri"/>
          <w:sz w:val="22"/>
          <w:szCs w:val="22"/>
          <w:lang w:val="en-AU"/>
        </w:rPr>
        <w:t xml:space="preserve"> 7</w:t>
      </w:r>
      <w:r w:rsidR="00BC6809">
        <w:rPr>
          <w:rFonts w:ascii="Calibri" w:hAnsi="Calibri" w:cs="Calibri"/>
          <w:sz w:val="22"/>
          <w:szCs w:val="22"/>
          <w:lang w:val="en-AU"/>
        </w:rPr>
        <w:t xml:space="preserve"> following this,</w:t>
      </w:r>
      <w:r w:rsidR="00486285" w:rsidRPr="00486285">
        <w:rPr>
          <w:rFonts w:ascii="Calibri" w:hAnsi="Calibri" w:cs="Calibri"/>
          <w:sz w:val="22"/>
          <w:szCs w:val="22"/>
          <w:lang w:val="en-AU"/>
        </w:rPr>
        <w:t xml:space="preserve"> </w:t>
      </w:r>
      <w:r w:rsidR="00BC6809">
        <w:rPr>
          <w:rFonts w:ascii="Calibri" w:hAnsi="Calibri" w:cs="Calibri"/>
          <w:sz w:val="22"/>
          <w:szCs w:val="22"/>
          <w:lang w:val="en-AU"/>
        </w:rPr>
        <w:t>t</w:t>
      </w:r>
      <w:r w:rsidR="0068472E">
        <w:rPr>
          <w:rFonts w:ascii="Calibri" w:hAnsi="Calibri" w:cs="Calibri"/>
          <w:sz w:val="22"/>
          <w:szCs w:val="22"/>
          <w:lang w:val="en-AU"/>
        </w:rPr>
        <w:t xml:space="preserve">he digested carbon </w:t>
      </w:r>
      <w:r w:rsidR="00486285" w:rsidRPr="00486285">
        <w:rPr>
          <w:rFonts w:ascii="Calibri" w:hAnsi="Calibri" w:cs="Calibri"/>
          <w:sz w:val="22"/>
          <w:szCs w:val="22"/>
          <w:lang w:val="en-AU"/>
        </w:rPr>
        <w:t>was calcined in air for four hours in a furnace at 570 °C</w:t>
      </w:r>
      <w:r w:rsidR="0068472E">
        <w:rPr>
          <w:rFonts w:ascii="Calibri" w:hAnsi="Calibri" w:cs="Calibri"/>
          <w:sz w:val="22"/>
          <w:szCs w:val="22"/>
          <w:lang w:val="en-AU"/>
        </w:rPr>
        <w:t xml:space="preserve"> afterward to remove amorphous carbon. </w:t>
      </w:r>
      <w:r w:rsidR="00486285" w:rsidRPr="00486285">
        <w:rPr>
          <w:rFonts w:ascii="Calibri" w:hAnsi="Calibri" w:cs="Calibri"/>
          <w:sz w:val="22"/>
          <w:szCs w:val="22"/>
          <w:lang w:val="en-AU"/>
        </w:rPr>
        <w:t xml:space="preserve">The calcinated </w:t>
      </w:r>
      <w:r w:rsidR="0068472E">
        <w:rPr>
          <w:rFonts w:ascii="Calibri" w:hAnsi="Calibri" w:cs="Calibri"/>
          <w:sz w:val="22"/>
          <w:szCs w:val="22"/>
          <w:lang w:val="en-AU"/>
        </w:rPr>
        <w:t>carbon</w:t>
      </w:r>
      <w:r w:rsidR="00486285" w:rsidRPr="00486285">
        <w:rPr>
          <w:rFonts w:ascii="Calibri" w:hAnsi="Calibri" w:cs="Calibri"/>
          <w:sz w:val="22"/>
          <w:szCs w:val="22"/>
          <w:lang w:val="en-AU"/>
        </w:rPr>
        <w:t xml:space="preserve"> was digested again under the same digestion procedures</w:t>
      </w:r>
      <w:r w:rsidR="0068472E">
        <w:rPr>
          <w:rFonts w:ascii="Calibri" w:hAnsi="Calibri" w:cs="Calibri"/>
          <w:sz w:val="22"/>
          <w:szCs w:val="22"/>
          <w:lang w:val="en-AU"/>
        </w:rPr>
        <w:t xml:space="preserve"> followed by filtration and drying to obtain turbostratic graphite.</w:t>
      </w:r>
    </w:p>
    <w:p w14:paraId="70546230" w14:textId="77777777" w:rsidR="00045573" w:rsidRPr="006B3866" w:rsidRDefault="00045573" w:rsidP="00711813">
      <w:pPr>
        <w:jc w:val="both"/>
        <w:rPr>
          <w:rFonts w:ascii="Calibri" w:hAnsi="Calibri" w:cs="Calibri"/>
          <w:sz w:val="22"/>
          <w:szCs w:val="22"/>
          <w:lang w:val="en-AU"/>
        </w:rPr>
      </w:pPr>
    </w:p>
    <w:p w14:paraId="7047AF77" w14:textId="03BFDCB8" w:rsidR="00711813" w:rsidRPr="006B3866" w:rsidRDefault="00711813" w:rsidP="00711813">
      <w:pPr>
        <w:jc w:val="both"/>
        <w:rPr>
          <w:rFonts w:ascii="Calibri" w:hAnsi="Calibri" w:cs="Calibri"/>
          <w:sz w:val="22"/>
          <w:szCs w:val="22"/>
          <w:lang w:val="en-AU"/>
        </w:rPr>
      </w:pPr>
      <w:r w:rsidRPr="006B3866">
        <w:rPr>
          <w:rFonts w:ascii="Calibri" w:hAnsi="Calibri" w:cs="Calibri"/>
          <w:sz w:val="22"/>
          <w:szCs w:val="22"/>
          <w:lang w:val="en-AU"/>
        </w:rPr>
        <w:t>Results</w:t>
      </w:r>
      <w:r w:rsidR="0068472E">
        <w:rPr>
          <w:rFonts w:ascii="Calibri" w:hAnsi="Calibri" w:cs="Calibri"/>
          <w:sz w:val="22"/>
          <w:szCs w:val="22"/>
          <w:lang w:val="en-AU"/>
        </w:rPr>
        <w:t xml:space="preserve"> and Discussion. </w:t>
      </w:r>
      <w:r w:rsidR="007E3CEB" w:rsidRPr="007E3CEB">
        <w:rPr>
          <w:rFonts w:ascii="Calibri" w:hAnsi="Calibri" w:cs="Calibri"/>
          <w:sz w:val="22"/>
          <w:szCs w:val="22"/>
          <w:lang w:val="en-AU"/>
        </w:rPr>
        <w:t xml:space="preserve">Although one digestion process removes </w:t>
      </w:r>
      <w:r w:rsidR="00D0448C" w:rsidRPr="007E3CEB">
        <w:rPr>
          <w:rFonts w:ascii="Calibri" w:hAnsi="Calibri" w:cs="Calibri"/>
          <w:sz w:val="22"/>
          <w:szCs w:val="22"/>
          <w:lang w:val="en-AU"/>
        </w:rPr>
        <w:t>most</w:t>
      </w:r>
      <w:r w:rsidR="007E3CEB" w:rsidRPr="007E3CEB">
        <w:rPr>
          <w:rFonts w:ascii="Calibri" w:hAnsi="Calibri" w:cs="Calibri"/>
          <w:sz w:val="22"/>
          <w:szCs w:val="22"/>
          <w:lang w:val="en-AU"/>
        </w:rPr>
        <w:t xml:space="preserve"> Mg based constituents</w:t>
      </w:r>
      <w:r w:rsidR="00D0448C">
        <w:rPr>
          <w:rFonts w:ascii="Calibri" w:hAnsi="Calibri" w:cs="Calibri"/>
          <w:sz w:val="22"/>
          <w:szCs w:val="22"/>
          <w:lang w:val="en-AU"/>
        </w:rPr>
        <w:t xml:space="preserve"> for the 1</w:t>
      </w:r>
      <w:r w:rsidR="00D0448C" w:rsidRPr="00D0448C">
        <w:rPr>
          <w:rFonts w:ascii="Calibri" w:hAnsi="Calibri" w:cs="Calibri"/>
          <w:sz w:val="22"/>
          <w:szCs w:val="22"/>
          <w:vertAlign w:val="superscript"/>
          <w:lang w:val="en-AU"/>
        </w:rPr>
        <w:t>st</w:t>
      </w:r>
      <w:r w:rsidR="00D0448C">
        <w:rPr>
          <w:rFonts w:ascii="Calibri" w:hAnsi="Calibri" w:cs="Calibri"/>
          <w:sz w:val="22"/>
          <w:szCs w:val="22"/>
          <w:lang w:val="en-AU"/>
        </w:rPr>
        <w:t xml:space="preserve"> digestion</w:t>
      </w:r>
      <w:r w:rsidR="007E3CEB" w:rsidRPr="007E3CEB">
        <w:rPr>
          <w:rFonts w:ascii="Calibri" w:hAnsi="Calibri" w:cs="Calibri"/>
          <w:sz w:val="22"/>
          <w:szCs w:val="22"/>
          <w:lang w:val="en-AU"/>
        </w:rPr>
        <w:t xml:space="preserve">, </w:t>
      </w:r>
      <w:r w:rsidR="00D0448C">
        <w:rPr>
          <w:rFonts w:ascii="Calibri" w:hAnsi="Calibri" w:cs="Calibri"/>
          <w:sz w:val="22"/>
          <w:szCs w:val="22"/>
          <w:lang w:val="en-AU"/>
        </w:rPr>
        <w:t xml:space="preserve">our </w:t>
      </w:r>
      <w:r w:rsidR="007E3CEB" w:rsidRPr="007E3CEB">
        <w:rPr>
          <w:rFonts w:ascii="Calibri" w:hAnsi="Calibri" w:cs="Calibri"/>
          <w:sz w:val="22"/>
          <w:szCs w:val="22"/>
          <w:lang w:val="en-AU"/>
        </w:rPr>
        <w:t xml:space="preserve">XPS </w:t>
      </w:r>
      <w:r w:rsidR="00D0448C">
        <w:rPr>
          <w:rFonts w:ascii="Calibri" w:hAnsi="Calibri" w:cs="Calibri"/>
          <w:sz w:val="22"/>
          <w:szCs w:val="22"/>
          <w:lang w:val="en-AU"/>
        </w:rPr>
        <w:t xml:space="preserve">study </w:t>
      </w:r>
      <w:r w:rsidR="007E3CEB" w:rsidRPr="007E3CEB">
        <w:rPr>
          <w:rFonts w:ascii="Calibri" w:hAnsi="Calibri" w:cs="Calibri"/>
          <w:sz w:val="22"/>
          <w:szCs w:val="22"/>
          <w:lang w:val="en-AU"/>
        </w:rPr>
        <w:t xml:space="preserve">suggested that an extra digestion process may be beneficial for obtaining cleaner sample. We also note that excessive </w:t>
      </w:r>
      <w:r w:rsidR="00BC6809">
        <w:rPr>
          <w:rFonts w:ascii="Calibri" w:hAnsi="Calibri" w:cs="Calibri"/>
          <w:sz w:val="22"/>
          <w:szCs w:val="22"/>
          <w:lang w:val="en-AU"/>
        </w:rPr>
        <w:t>repetition</w:t>
      </w:r>
      <w:r w:rsidR="007E3CEB" w:rsidRPr="007E3CEB">
        <w:rPr>
          <w:rFonts w:ascii="Calibri" w:hAnsi="Calibri" w:cs="Calibri"/>
          <w:sz w:val="22"/>
          <w:szCs w:val="22"/>
          <w:lang w:val="en-AU"/>
        </w:rPr>
        <w:t xml:space="preserve"> of digestion processes would not contribute to the purity if </w:t>
      </w:r>
      <w:r w:rsidR="00BC6809">
        <w:rPr>
          <w:rFonts w:ascii="Calibri" w:hAnsi="Calibri" w:cs="Calibri"/>
          <w:sz w:val="22"/>
          <w:szCs w:val="22"/>
          <w:lang w:val="en-AU"/>
        </w:rPr>
        <w:t>repeated</w:t>
      </w:r>
      <w:r w:rsidR="007E3CEB" w:rsidRPr="007E3CEB">
        <w:rPr>
          <w:rFonts w:ascii="Calibri" w:hAnsi="Calibri" w:cs="Calibri"/>
          <w:sz w:val="22"/>
          <w:szCs w:val="22"/>
          <w:lang w:val="en-AU"/>
        </w:rPr>
        <w:t xml:space="preserve"> over three times</w:t>
      </w:r>
      <w:r w:rsidR="00D0448C">
        <w:rPr>
          <w:rFonts w:ascii="Calibri" w:hAnsi="Calibri" w:cs="Calibri"/>
          <w:sz w:val="22"/>
          <w:szCs w:val="22"/>
          <w:lang w:val="en-AU"/>
        </w:rPr>
        <w:t xml:space="preserve"> </w:t>
      </w:r>
      <w:r w:rsidR="00BC6809">
        <w:rPr>
          <w:rFonts w:ascii="Calibri" w:hAnsi="Calibri" w:cs="Calibri"/>
          <w:sz w:val="22"/>
          <w:szCs w:val="22"/>
          <w:lang w:val="en-AU"/>
        </w:rPr>
        <w:t>as</w:t>
      </w:r>
      <w:r w:rsidR="00D0448C">
        <w:rPr>
          <w:rFonts w:ascii="Calibri" w:hAnsi="Calibri" w:cs="Calibri"/>
          <w:sz w:val="22"/>
          <w:szCs w:val="22"/>
          <w:lang w:val="en-AU"/>
        </w:rPr>
        <w:t xml:space="preserve"> there are material losses for each digestion process</w:t>
      </w:r>
      <w:r w:rsidR="007E3CEB" w:rsidRPr="007E3CEB">
        <w:rPr>
          <w:rFonts w:ascii="Calibri" w:hAnsi="Calibri" w:cs="Calibri"/>
          <w:sz w:val="22"/>
          <w:szCs w:val="22"/>
          <w:lang w:val="en-AU"/>
        </w:rPr>
        <w:t xml:space="preserve">. </w:t>
      </w:r>
      <w:r w:rsidR="00D0448C" w:rsidRPr="00D0448C">
        <w:rPr>
          <w:rFonts w:ascii="Calibri" w:hAnsi="Calibri" w:cs="Calibri"/>
          <w:sz w:val="22"/>
          <w:szCs w:val="22"/>
          <w:lang w:val="en-AU"/>
        </w:rPr>
        <w:t xml:space="preserve">The </w:t>
      </w:r>
      <w:r w:rsidR="001444C1">
        <w:rPr>
          <w:rFonts w:ascii="Calibri" w:hAnsi="Calibri" w:cs="Calibri"/>
          <w:sz w:val="22"/>
          <w:szCs w:val="22"/>
          <w:lang w:val="en-AU"/>
        </w:rPr>
        <w:t xml:space="preserve">degree of purity of the as synthesised carbon can be improved by multiple </w:t>
      </w:r>
      <w:r w:rsidR="00D0448C" w:rsidRPr="00D0448C">
        <w:rPr>
          <w:rFonts w:ascii="Calibri" w:hAnsi="Calibri" w:cs="Calibri"/>
          <w:sz w:val="22"/>
          <w:szCs w:val="22"/>
          <w:lang w:val="en-AU"/>
        </w:rPr>
        <w:t>acid digestion</w:t>
      </w:r>
      <w:r w:rsidR="001444C1">
        <w:rPr>
          <w:rFonts w:ascii="Calibri" w:hAnsi="Calibri" w:cs="Calibri"/>
          <w:sz w:val="22"/>
          <w:szCs w:val="22"/>
          <w:lang w:val="en-AU"/>
        </w:rPr>
        <w:t>s</w:t>
      </w:r>
      <w:r w:rsidR="00D0448C" w:rsidRPr="00D0448C">
        <w:rPr>
          <w:rFonts w:ascii="Calibri" w:hAnsi="Calibri" w:cs="Calibri"/>
          <w:sz w:val="22"/>
          <w:szCs w:val="22"/>
          <w:lang w:val="en-AU"/>
        </w:rPr>
        <w:t xml:space="preserve">, but more than 6 atomic % </w:t>
      </w:r>
      <w:r w:rsidR="00D0448C">
        <w:rPr>
          <w:rFonts w:ascii="Calibri" w:hAnsi="Calibri" w:cs="Calibri"/>
          <w:sz w:val="22"/>
          <w:szCs w:val="22"/>
          <w:lang w:val="en-AU"/>
        </w:rPr>
        <w:t>Mg</w:t>
      </w:r>
      <w:r w:rsidR="00D0448C" w:rsidRPr="00D0448C">
        <w:rPr>
          <w:rFonts w:ascii="Calibri" w:hAnsi="Calibri" w:cs="Calibri"/>
          <w:sz w:val="22"/>
          <w:szCs w:val="22"/>
          <w:lang w:val="en-AU"/>
        </w:rPr>
        <w:t xml:space="preserve"> was still observed, likely due to trapped MgO located within various carbon matrices (e.g. MgO trapped in amorphous carbon) which could not be digested. Upon further processing including calcination and digestions, no traceable Mg was detected. </w:t>
      </w:r>
      <w:r w:rsidR="00D0448C">
        <w:rPr>
          <w:rFonts w:ascii="Calibri" w:hAnsi="Calibri" w:cs="Calibri"/>
          <w:sz w:val="22"/>
          <w:szCs w:val="22"/>
          <w:lang w:val="en-AU"/>
        </w:rPr>
        <w:t>R</w:t>
      </w:r>
      <w:r w:rsidR="00D0448C" w:rsidRPr="00D0448C">
        <w:rPr>
          <w:rFonts w:ascii="Calibri" w:hAnsi="Calibri" w:cs="Calibri"/>
          <w:sz w:val="22"/>
          <w:szCs w:val="22"/>
          <w:lang w:val="en-AU"/>
        </w:rPr>
        <w:t>elatively sm</w:t>
      </w:r>
      <w:bookmarkStart w:id="0" w:name="_GoBack"/>
      <w:bookmarkEnd w:id="0"/>
      <w:r w:rsidR="00D0448C" w:rsidRPr="00D0448C">
        <w:rPr>
          <w:rFonts w:ascii="Calibri" w:hAnsi="Calibri" w:cs="Calibri"/>
          <w:sz w:val="22"/>
          <w:szCs w:val="22"/>
          <w:lang w:val="en-AU"/>
        </w:rPr>
        <w:t>all amount of oxygen</w:t>
      </w:r>
      <w:r w:rsidR="00D0448C">
        <w:rPr>
          <w:rFonts w:ascii="Calibri" w:hAnsi="Calibri" w:cs="Calibri"/>
          <w:sz w:val="22"/>
          <w:szCs w:val="22"/>
          <w:lang w:val="en-AU"/>
        </w:rPr>
        <w:t xml:space="preserve"> was observed from the calcinated and re-digested sample</w:t>
      </w:r>
      <w:r w:rsidR="00D0448C" w:rsidRPr="00D0448C">
        <w:rPr>
          <w:rFonts w:ascii="Calibri" w:hAnsi="Calibri" w:cs="Calibri"/>
          <w:sz w:val="22"/>
          <w:szCs w:val="22"/>
          <w:lang w:val="en-AU"/>
        </w:rPr>
        <w:t xml:space="preserve"> in comparison with </w:t>
      </w:r>
      <w:r w:rsidR="00D0448C">
        <w:rPr>
          <w:rFonts w:ascii="Calibri" w:hAnsi="Calibri" w:cs="Calibri"/>
          <w:sz w:val="22"/>
          <w:szCs w:val="22"/>
          <w:lang w:val="en-AU"/>
        </w:rPr>
        <w:t>pre-calcined sample. This</w:t>
      </w:r>
      <w:r w:rsidR="00D0448C" w:rsidRPr="00D0448C">
        <w:rPr>
          <w:rFonts w:ascii="Calibri" w:hAnsi="Calibri" w:cs="Calibri"/>
          <w:sz w:val="22"/>
          <w:szCs w:val="22"/>
          <w:lang w:val="en-AU"/>
        </w:rPr>
        <w:t xml:space="preserve"> is </w:t>
      </w:r>
      <w:r w:rsidR="00D0448C">
        <w:rPr>
          <w:rFonts w:ascii="Calibri" w:hAnsi="Calibri" w:cs="Calibri"/>
          <w:sz w:val="22"/>
          <w:szCs w:val="22"/>
          <w:lang w:val="en-AU"/>
        </w:rPr>
        <w:t xml:space="preserve">attributable to the removal of MgO which were indigestible from the initial digestion. </w:t>
      </w:r>
    </w:p>
    <w:p w14:paraId="092354F5" w14:textId="77777777" w:rsidR="00045573" w:rsidRPr="006B3866" w:rsidRDefault="00045573" w:rsidP="00711813">
      <w:pPr>
        <w:jc w:val="both"/>
        <w:rPr>
          <w:rFonts w:ascii="Calibri" w:hAnsi="Calibri" w:cs="Calibri"/>
          <w:sz w:val="22"/>
          <w:szCs w:val="22"/>
          <w:lang w:val="en-AU"/>
        </w:rPr>
      </w:pPr>
    </w:p>
    <w:p w14:paraId="181C748C" w14:textId="683D71DC" w:rsidR="00641190" w:rsidRPr="006B3866" w:rsidRDefault="00045573" w:rsidP="00711813">
      <w:pPr>
        <w:jc w:val="both"/>
        <w:rPr>
          <w:rFonts w:ascii="Calibri" w:hAnsi="Calibri" w:cs="Calibri"/>
          <w:sz w:val="22"/>
          <w:szCs w:val="22"/>
        </w:rPr>
      </w:pPr>
      <w:r w:rsidRPr="006B3866">
        <w:rPr>
          <w:rFonts w:ascii="Calibri" w:hAnsi="Calibri" w:cs="Calibri"/>
          <w:sz w:val="22"/>
          <w:szCs w:val="22"/>
        </w:rPr>
        <w:t xml:space="preserve">Conclusion. </w:t>
      </w:r>
      <w:r w:rsidR="00B5352A">
        <w:rPr>
          <w:rFonts w:ascii="Calibri" w:hAnsi="Calibri" w:cs="Calibri"/>
          <w:sz w:val="22"/>
          <w:szCs w:val="22"/>
        </w:rPr>
        <w:t xml:space="preserve">The XPS </w:t>
      </w:r>
      <w:proofErr w:type="spellStart"/>
      <w:r w:rsidR="00B5352A">
        <w:rPr>
          <w:rFonts w:ascii="Calibri" w:hAnsi="Calibri" w:cs="Calibri"/>
          <w:sz w:val="22"/>
          <w:szCs w:val="22"/>
        </w:rPr>
        <w:t>characterisation</w:t>
      </w:r>
      <w:proofErr w:type="spellEnd"/>
      <w:r w:rsidR="00B5352A">
        <w:rPr>
          <w:rFonts w:ascii="Calibri" w:hAnsi="Calibri" w:cs="Calibri"/>
          <w:sz w:val="22"/>
          <w:szCs w:val="22"/>
        </w:rPr>
        <w:t xml:space="preserve"> confirms that digestion process removes most Mg based constituents. However, a calcination process and subsequent digestion process are required to obtain purer carbon containing turbostratic graphite samples. This gram scale </w:t>
      </w:r>
      <w:r w:rsidR="00491AC0">
        <w:rPr>
          <w:rFonts w:ascii="Calibri" w:hAnsi="Calibri" w:cs="Calibri"/>
          <w:sz w:val="22"/>
          <w:szCs w:val="22"/>
        </w:rPr>
        <w:t xml:space="preserve">process </w:t>
      </w:r>
      <w:r w:rsidR="00B5352A">
        <w:rPr>
          <w:rFonts w:ascii="Calibri" w:hAnsi="Calibri" w:cs="Calibri"/>
          <w:sz w:val="22"/>
          <w:szCs w:val="22"/>
        </w:rPr>
        <w:t xml:space="preserve">may be </w:t>
      </w:r>
      <w:proofErr w:type="spellStart"/>
      <w:r w:rsidR="00B5352A">
        <w:rPr>
          <w:rFonts w:ascii="Calibri" w:hAnsi="Calibri" w:cs="Calibri"/>
          <w:sz w:val="22"/>
          <w:szCs w:val="22"/>
        </w:rPr>
        <w:t>favourable</w:t>
      </w:r>
      <w:proofErr w:type="spellEnd"/>
      <w:r w:rsidR="00B5352A">
        <w:rPr>
          <w:rFonts w:ascii="Calibri" w:hAnsi="Calibri" w:cs="Calibri"/>
          <w:sz w:val="22"/>
          <w:szCs w:val="22"/>
        </w:rPr>
        <w:t xml:space="preserve"> to the applications require large volume</w:t>
      </w:r>
      <w:r w:rsidR="00491AC0">
        <w:rPr>
          <w:rFonts w:ascii="Calibri" w:hAnsi="Calibri" w:cs="Calibri"/>
          <w:sz w:val="22"/>
          <w:szCs w:val="22"/>
        </w:rPr>
        <w:t>s of samples.</w:t>
      </w: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68121AF2" w14:textId="42DA7975" w:rsidR="00DC0ABB" w:rsidRPr="00B5352A" w:rsidRDefault="0091243F" w:rsidP="00DC0ABB">
      <w:pPr>
        <w:numPr>
          <w:ilvl w:val="0"/>
          <w:numId w:val="1"/>
        </w:numPr>
        <w:shd w:val="clear" w:color="auto" w:fill="FFFFFF"/>
        <w:ind w:left="284" w:hanging="284"/>
        <w:textAlignment w:val="top"/>
        <w:rPr>
          <w:rFonts w:asciiTheme="minorHAnsi" w:hAnsiTheme="minorHAnsi" w:cstheme="minorHAnsi"/>
          <w:sz w:val="20"/>
          <w:szCs w:val="22"/>
          <w:lang w:eastAsia="en-AU"/>
        </w:rPr>
      </w:pPr>
      <w:r w:rsidRPr="00B5352A">
        <w:rPr>
          <w:rFonts w:ascii="Calibri" w:hAnsi="Calibri" w:cs="Calibri"/>
          <w:noProof/>
          <w:sz w:val="22"/>
        </w:rPr>
        <w:t xml:space="preserve">A. Chakrabarti, J. Lu, J. Skrabutenas, T. Xu. (2011). Conversion of carbon dioxide to few-layer graphene. J. Mater. Chem. 21 9491. </w:t>
      </w:r>
    </w:p>
    <w:p w14:paraId="19A0A76F" w14:textId="639227D5" w:rsidR="00F97620" w:rsidRPr="00B5352A" w:rsidRDefault="0091243F" w:rsidP="00B5352A">
      <w:pPr>
        <w:numPr>
          <w:ilvl w:val="0"/>
          <w:numId w:val="1"/>
        </w:numPr>
        <w:shd w:val="clear" w:color="auto" w:fill="FFFFFF"/>
        <w:ind w:left="284" w:hanging="284"/>
        <w:textAlignment w:val="top"/>
        <w:rPr>
          <w:rFonts w:asciiTheme="minorHAnsi" w:hAnsiTheme="minorHAnsi" w:cstheme="minorHAnsi"/>
          <w:sz w:val="20"/>
          <w:szCs w:val="22"/>
          <w:lang w:eastAsia="en-AU"/>
        </w:rPr>
      </w:pPr>
      <w:r w:rsidRPr="00B5352A">
        <w:rPr>
          <w:rFonts w:ascii="Calibri" w:hAnsi="Calibri" w:cs="Calibri"/>
          <w:noProof/>
          <w:sz w:val="22"/>
        </w:rPr>
        <w:t xml:space="preserve">T.H. Kim, C.R. Merritt, C. Ducati, A.D. Bond, N. Bampos, C.L. Brown. (2019). Bulk synthesis of graphene-like materials possessing turbostratic graphite and graphene nanodomains via combustion of magnesium in carbon dioxide, Carbon 149 582–586. </w:t>
      </w:r>
    </w:p>
    <w:sectPr w:rsidR="00F97620" w:rsidRPr="00B5352A"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444C1"/>
    <w:rsid w:val="001A21AD"/>
    <w:rsid w:val="002078AD"/>
    <w:rsid w:val="002226BB"/>
    <w:rsid w:val="00225236"/>
    <w:rsid w:val="002272B0"/>
    <w:rsid w:val="00300B92"/>
    <w:rsid w:val="0030585E"/>
    <w:rsid w:val="00387491"/>
    <w:rsid w:val="003F7F0E"/>
    <w:rsid w:val="00483B05"/>
    <w:rsid w:val="00486285"/>
    <w:rsid w:val="00491AC0"/>
    <w:rsid w:val="004E28B9"/>
    <w:rsid w:val="004E5450"/>
    <w:rsid w:val="005066A8"/>
    <w:rsid w:val="0055229D"/>
    <w:rsid w:val="00562D19"/>
    <w:rsid w:val="005719D3"/>
    <w:rsid w:val="0059609A"/>
    <w:rsid w:val="00597659"/>
    <w:rsid w:val="005E48A2"/>
    <w:rsid w:val="005F19FF"/>
    <w:rsid w:val="00641190"/>
    <w:rsid w:val="00677D33"/>
    <w:rsid w:val="0068472E"/>
    <w:rsid w:val="006B3866"/>
    <w:rsid w:val="006C60D1"/>
    <w:rsid w:val="00711813"/>
    <w:rsid w:val="00724E3C"/>
    <w:rsid w:val="00743C46"/>
    <w:rsid w:val="007D3881"/>
    <w:rsid w:val="007E3CEB"/>
    <w:rsid w:val="008909C9"/>
    <w:rsid w:val="008F7920"/>
    <w:rsid w:val="00904175"/>
    <w:rsid w:val="0091243F"/>
    <w:rsid w:val="00947B77"/>
    <w:rsid w:val="009B2641"/>
    <w:rsid w:val="009E2228"/>
    <w:rsid w:val="009F06D6"/>
    <w:rsid w:val="00A266B4"/>
    <w:rsid w:val="00AD587C"/>
    <w:rsid w:val="00B5352A"/>
    <w:rsid w:val="00BC5FCC"/>
    <w:rsid w:val="00BC6809"/>
    <w:rsid w:val="00BD2327"/>
    <w:rsid w:val="00C60A71"/>
    <w:rsid w:val="00CC165A"/>
    <w:rsid w:val="00D0448C"/>
    <w:rsid w:val="00D55F3B"/>
    <w:rsid w:val="00DA2731"/>
    <w:rsid w:val="00DC0ABB"/>
    <w:rsid w:val="00DF1C8E"/>
    <w:rsid w:val="00E2658A"/>
    <w:rsid w:val="00EF12F3"/>
    <w:rsid w:val="00F26BBE"/>
    <w:rsid w:val="00F945C8"/>
    <w:rsid w:val="00F97620"/>
    <w:rsid w:val="00FD0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3B8B0F842ED4F9C015ED7624CB92E" ma:contentTypeVersion="11" ma:contentTypeDescription="Create a new document." ma:contentTypeScope="" ma:versionID="8a517fce1f0e8b7b1532f0a3f61b6e22">
  <xsd:schema xmlns:xsd="http://www.w3.org/2001/XMLSchema" xmlns:xs="http://www.w3.org/2001/XMLSchema" xmlns:p="http://schemas.microsoft.com/office/2006/metadata/properties" xmlns:ns3="b01e17a3-3e9e-426e-b847-41d42bb3bd74" xmlns:ns4="218c9d75-fb55-43e6-9879-1c3382d80fc7" targetNamespace="http://schemas.microsoft.com/office/2006/metadata/properties" ma:root="true" ma:fieldsID="f983e6b4133cd0c7c1dddfbc3f1fc7e4" ns3:_="" ns4:_="">
    <xsd:import namespace="b01e17a3-3e9e-426e-b847-41d42bb3bd74"/>
    <xsd:import namespace="218c9d75-fb55-43e6-9879-1c3382d80f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e17a3-3e9e-426e-b847-41d42bb3b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c9d75-fb55-43e6-9879-1c3382d80f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D0BAF-798E-47EF-B488-F0D5B3A8E35C}">
  <ds:schemaRefs>
    <ds:schemaRef ds:uri="b01e17a3-3e9e-426e-b847-41d42bb3bd74"/>
    <ds:schemaRef ds:uri="http://schemas.microsoft.com/office/infopath/2007/PartnerControls"/>
    <ds:schemaRef ds:uri="http://purl.org/dc/terms/"/>
    <ds:schemaRef ds:uri="http://schemas.microsoft.com/office/2006/metadata/properties"/>
    <ds:schemaRef ds:uri="http://schemas.microsoft.com/office/2006/documentManagement/types"/>
    <ds:schemaRef ds:uri="218c9d75-fb55-43e6-9879-1c3382d80fc7"/>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F5F909-B337-4A75-9045-115A0930E0BE}">
  <ds:schemaRefs>
    <ds:schemaRef ds:uri="http://schemas.microsoft.com/sharepoint/v3/contenttype/forms"/>
  </ds:schemaRefs>
</ds:datastoreItem>
</file>

<file path=customXml/itemProps3.xml><?xml version="1.0" encoding="utf-8"?>
<ds:datastoreItem xmlns:ds="http://schemas.openxmlformats.org/officeDocument/2006/customXml" ds:itemID="{C6B3213B-BC79-48AB-B536-D7443301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e17a3-3e9e-426e-b847-41d42bb3bd74"/>
    <ds:schemaRef ds:uri="218c9d75-fb55-43e6-9879-1c3382d80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612</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4045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Tak Kim</cp:lastModifiedBy>
  <cp:revision>13</cp:revision>
  <cp:lastPrinted>2013-06-13T05:15:00Z</cp:lastPrinted>
  <dcterms:created xsi:type="dcterms:W3CDTF">2019-08-11T23:55:00Z</dcterms:created>
  <dcterms:modified xsi:type="dcterms:W3CDTF">2019-08-16T02:08:00Z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0x010100F2A3B8B0F842ED4F9C015ED7624CB92E</vt:lpwstr>
  </property>
</Properties>
</file>