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080E" w14:textId="399AE161" w:rsidR="003876CB" w:rsidRPr="00C32F28" w:rsidRDefault="00C32F28" w:rsidP="00711813">
      <w:pPr>
        <w:jc w:val="both"/>
        <w:rPr>
          <w:rFonts w:ascii="Calibri" w:hAnsi="Calibri" w:cs="Calibri"/>
          <w:b/>
          <w:sz w:val="20"/>
          <w:szCs w:val="20"/>
        </w:rPr>
      </w:pPr>
      <w:r w:rsidRPr="00C32F28">
        <w:rPr>
          <w:rFonts w:ascii="Calibri" w:hAnsi="Calibri" w:cs="Calibri"/>
          <w:b/>
          <w:sz w:val="20"/>
          <w:szCs w:val="20"/>
        </w:rPr>
        <w:t>6-nitrodopamine is a non-neurogenic modulator of rat gastric fundus relaxation</w:t>
      </w:r>
    </w:p>
    <w:p w14:paraId="24F6DB38" w14:textId="7FEA37BB" w:rsidR="00A44190" w:rsidRDefault="007E14B4" w:rsidP="00A44190">
      <w:pPr>
        <w:rPr>
          <w:rFonts w:ascii="Calibri" w:hAnsi="Calibri" w:cs="Calibri"/>
          <w:sz w:val="20"/>
          <w:szCs w:val="20"/>
        </w:rPr>
      </w:pPr>
      <w:r w:rsidRPr="00A7086A">
        <w:rPr>
          <w:rFonts w:ascii="Calibri" w:hAnsi="Calibri" w:cs="Calibri"/>
          <w:sz w:val="20"/>
          <w:szCs w:val="20"/>
          <w:lang w:val="pt-BR"/>
        </w:rPr>
        <w:t>Flaviano Lorenzon</w:t>
      </w:r>
      <w:r w:rsidR="00711813" w:rsidRPr="00A7086A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="00711813" w:rsidRPr="00A7086A">
        <w:rPr>
          <w:rFonts w:ascii="Calibri" w:hAnsi="Calibri" w:cs="Calibri"/>
          <w:sz w:val="20"/>
          <w:szCs w:val="20"/>
          <w:lang w:val="pt-BR"/>
        </w:rPr>
        <w:t>,</w:t>
      </w:r>
      <w:r w:rsidRPr="00A7086A">
        <w:rPr>
          <w:lang w:val="pt-BR"/>
        </w:rPr>
        <w:t xml:space="preserve"> </w:t>
      </w:r>
      <w:proofErr w:type="spellStart"/>
      <w:r w:rsidRPr="00A7086A">
        <w:rPr>
          <w:rFonts w:ascii="Calibri" w:hAnsi="Calibri" w:cs="Calibri"/>
          <w:sz w:val="20"/>
          <w:szCs w:val="20"/>
          <w:lang w:val="pt-BR"/>
        </w:rPr>
        <w:t>Nayane</w:t>
      </w:r>
      <w:proofErr w:type="spellEnd"/>
      <w:r w:rsidRPr="00A7086A">
        <w:rPr>
          <w:rFonts w:ascii="Calibri" w:hAnsi="Calibri" w:cs="Calibri"/>
          <w:sz w:val="20"/>
          <w:szCs w:val="20"/>
          <w:lang w:val="pt-BR"/>
        </w:rPr>
        <w:t xml:space="preserve"> Carolina Vicentini</w:t>
      </w:r>
      <w:r w:rsidRPr="00A7086A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Pr="00A7086A">
        <w:rPr>
          <w:rFonts w:ascii="Calibri" w:hAnsi="Calibri" w:cs="Calibri"/>
          <w:sz w:val="20"/>
          <w:szCs w:val="20"/>
          <w:lang w:val="pt-BR"/>
        </w:rPr>
        <w:t xml:space="preserve">, </w:t>
      </w:r>
      <w:proofErr w:type="spellStart"/>
      <w:r w:rsidRPr="00A7086A">
        <w:rPr>
          <w:rFonts w:ascii="Calibri" w:hAnsi="Calibri" w:cs="Calibri"/>
          <w:sz w:val="20"/>
          <w:szCs w:val="20"/>
          <w:lang w:val="pt-BR"/>
        </w:rPr>
        <w:t>Kashif</w:t>
      </w:r>
      <w:proofErr w:type="spellEnd"/>
      <w:r w:rsidRPr="00A7086A">
        <w:rPr>
          <w:rFonts w:ascii="Calibri" w:hAnsi="Calibri" w:cs="Calibri"/>
          <w:sz w:val="20"/>
          <w:szCs w:val="20"/>
          <w:lang w:val="pt-BR"/>
        </w:rPr>
        <w:t xml:space="preserve"> Ali</w:t>
      </w:r>
      <w:r w:rsidRPr="00A7086A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="005C49D2" w:rsidRPr="00A7086A">
        <w:rPr>
          <w:rFonts w:ascii="Calibri" w:hAnsi="Calibri" w:cs="Calibri"/>
          <w:sz w:val="20"/>
          <w:szCs w:val="20"/>
          <w:lang w:val="pt-BR"/>
        </w:rPr>
        <w:t>, Valéria B de Souza</w:t>
      </w:r>
      <w:r w:rsidR="005C49D2" w:rsidRPr="00A7086A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="005C49D2" w:rsidRPr="00A7086A">
        <w:rPr>
          <w:rFonts w:ascii="Calibri" w:hAnsi="Calibri" w:cs="Calibri"/>
          <w:sz w:val="20"/>
          <w:szCs w:val="20"/>
          <w:lang w:val="pt-BR"/>
        </w:rPr>
        <w:t>, André Schenka</w:t>
      </w:r>
      <w:r w:rsidR="005C49D2" w:rsidRPr="00A7086A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="00740018" w:rsidRPr="00A7086A">
        <w:rPr>
          <w:rFonts w:ascii="Calibri" w:hAnsi="Calibri" w:cs="Calibri"/>
          <w:sz w:val="20"/>
          <w:szCs w:val="20"/>
          <w:lang w:val="pt-BR"/>
        </w:rPr>
        <w:t>.</w:t>
      </w:r>
      <w:r w:rsidR="00A7086A" w:rsidRPr="00A7086A">
        <w:rPr>
          <w:rFonts w:ascii="Calibri" w:hAnsi="Calibri" w:cs="Calibri"/>
          <w:sz w:val="20"/>
          <w:szCs w:val="20"/>
          <w:lang w:val="pt-BR"/>
        </w:rPr>
        <w:t xml:space="preserve"> </w:t>
      </w:r>
      <w:r w:rsidRPr="007E14B4">
        <w:rPr>
          <w:rFonts w:ascii="Calibri" w:hAnsi="Calibri" w:cs="Calibri"/>
          <w:sz w:val="20"/>
          <w:szCs w:val="20"/>
        </w:rPr>
        <w:t>Department of Pharmacology, Faculty of Medical Sciences, State University of Campinas</w:t>
      </w:r>
      <w:r w:rsidRPr="00A44190">
        <w:rPr>
          <w:rFonts w:ascii="Calibri" w:hAnsi="Calibri" w:cs="Calibri"/>
          <w:sz w:val="20"/>
          <w:szCs w:val="20"/>
          <w:vertAlign w:val="superscript"/>
        </w:rPr>
        <w:t>1</w:t>
      </w:r>
      <w:r w:rsidRPr="007E14B4">
        <w:rPr>
          <w:rFonts w:ascii="Calibri" w:hAnsi="Calibri" w:cs="Calibri"/>
          <w:sz w:val="20"/>
          <w:szCs w:val="20"/>
        </w:rPr>
        <w:t>, Campinas,</w:t>
      </w:r>
      <w:r w:rsidR="00A44190">
        <w:rPr>
          <w:rFonts w:ascii="Calibri" w:hAnsi="Calibri" w:cs="Calibri"/>
          <w:sz w:val="20"/>
          <w:szCs w:val="20"/>
        </w:rPr>
        <w:t xml:space="preserve"> SP,</w:t>
      </w:r>
      <w:r w:rsidRPr="007E14B4">
        <w:rPr>
          <w:rFonts w:ascii="Calibri" w:hAnsi="Calibri" w:cs="Calibri"/>
          <w:sz w:val="20"/>
          <w:szCs w:val="20"/>
        </w:rPr>
        <w:t xml:space="preserve"> Brazil.</w:t>
      </w:r>
    </w:p>
    <w:p w14:paraId="3DCC1772" w14:textId="720F31AD" w:rsidR="00A44190" w:rsidRDefault="00A44190" w:rsidP="00A44190">
      <w:pPr>
        <w:rPr>
          <w:rFonts w:ascii="Calibri" w:hAnsi="Calibri" w:cs="Calibri"/>
          <w:sz w:val="20"/>
          <w:szCs w:val="20"/>
        </w:rPr>
      </w:pPr>
    </w:p>
    <w:p w14:paraId="4368BA39" w14:textId="71DFFCCE" w:rsidR="00EF12F3" w:rsidRDefault="00711813" w:rsidP="00A44190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876CB" w:rsidRPr="003876CB">
        <w:rPr>
          <w:rFonts w:ascii="Calibri" w:hAnsi="Calibri" w:cs="Calibri"/>
          <w:sz w:val="20"/>
          <w:szCs w:val="20"/>
        </w:rPr>
        <w:t>6-</w:t>
      </w:r>
      <w:r w:rsidR="003876CB">
        <w:rPr>
          <w:rFonts w:ascii="Calibri" w:hAnsi="Calibri" w:cs="Calibri"/>
          <w:sz w:val="20"/>
          <w:szCs w:val="20"/>
        </w:rPr>
        <w:t>n</w:t>
      </w:r>
      <w:r w:rsidR="003876CB" w:rsidRPr="003876CB">
        <w:rPr>
          <w:rFonts w:ascii="Calibri" w:hAnsi="Calibri" w:cs="Calibri"/>
          <w:sz w:val="20"/>
          <w:szCs w:val="20"/>
        </w:rPr>
        <w:t>itrodopamine (6-ND)</w:t>
      </w:r>
      <w:r w:rsidR="00A44190">
        <w:rPr>
          <w:rFonts w:ascii="Calibri" w:hAnsi="Calibri" w:cs="Calibri"/>
          <w:sz w:val="20"/>
          <w:szCs w:val="20"/>
        </w:rPr>
        <w:t xml:space="preserve"> is </w:t>
      </w:r>
      <w:r w:rsidR="003876CB" w:rsidRPr="003876CB">
        <w:rPr>
          <w:rFonts w:ascii="Calibri" w:hAnsi="Calibri" w:cs="Calibri"/>
          <w:sz w:val="20"/>
          <w:szCs w:val="20"/>
        </w:rPr>
        <w:t>an epithelium and endothelium-derived catecholamine released basally in cardiovascular</w:t>
      </w:r>
      <w:r w:rsidR="003876CB">
        <w:rPr>
          <w:rFonts w:ascii="Calibri" w:hAnsi="Calibri" w:cs="Calibri"/>
          <w:sz w:val="20"/>
          <w:szCs w:val="20"/>
        </w:rPr>
        <w:t xml:space="preserve"> and urogenital</w:t>
      </w:r>
      <w:r w:rsidR="003876CB" w:rsidRPr="003876CB">
        <w:rPr>
          <w:rFonts w:ascii="Calibri" w:hAnsi="Calibri" w:cs="Calibri"/>
          <w:sz w:val="20"/>
          <w:szCs w:val="20"/>
        </w:rPr>
        <w:t xml:space="preserve"> tissues, modulat</w:t>
      </w:r>
      <w:r w:rsidR="00270CA8">
        <w:rPr>
          <w:rFonts w:ascii="Calibri" w:hAnsi="Calibri" w:cs="Calibri"/>
          <w:sz w:val="20"/>
          <w:szCs w:val="20"/>
        </w:rPr>
        <w:t>ing</w:t>
      </w:r>
      <w:r w:rsidR="003876CB" w:rsidRPr="003876CB">
        <w:rPr>
          <w:rFonts w:ascii="Calibri" w:hAnsi="Calibri" w:cs="Calibri"/>
          <w:sz w:val="20"/>
          <w:szCs w:val="20"/>
        </w:rPr>
        <w:t xml:space="preserve"> </w:t>
      </w:r>
      <w:r w:rsidR="003876CB">
        <w:rPr>
          <w:rFonts w:ascii="Calibri" w:hAnsi="Calibri" w:cs="Calibri"/>
          <w:sz w:val="20"/>
          <w:szCs w:val="20"/>
        </w:rPr>
        <w:t xml:space="preserve">smooth </w:t>
      </w:r>
      <w:r w:rsidR="00A44190">
        <w:rPr>
          <w:rFonts w:ascii="Calibri" w:hAnsi="Calibri" w:cs="Calibri"/>
          <w:sz w:val="20"/>
          <w:szCs w:val="20"/>
        </w:rPr>
        <w:t>muscle</w:t>
      </w:r>
      <w:r w:rsidR="003876CB" w:rsidRPr="003876CB">
        <w:rPr>
          <w:rFonts w:ascii="Calibri" w:hAnsi="Calibri" w:cs="Calibri"/>
          <w:sz w:val="20"/>
          <w:szCs w:val="20"/>
        </w:rPr>
        <w:t xml:space="preserve"> tone and cardiac function</w:t>
      </w:r>
      <w:r w:rsidR="004B5918">
        <w:rPr>
          <w:rFonts w:ascii="Calibri" w:hAnsi="Calibri" w:cs="Calibri"/>
          <w:sz w:val="20"/>
          <w:szCs w:val="20"/>
        </w:rPr>
        <w:t xml:space="preserve"> (</w:t>
      </w:r>
      <w:r w:rsidR="004B5918" w:rsidRPr="00DB3601">
        <w:rPr>
          <w:rFonts w:ascii="Calibri" w:hAnsi="Calibri" w:cs="Calibri"/>
          <w:sz w:val="20"/>
          <w:szCs w:val="20"/>
        </w:rPr>
        <w:t xml:space="preserve">Zatz </w:t>
      </w:r>
      <w:r w:rsidR="001F7B15">
        <w:rPr>
          <w:rFonts w:ascii="Calibri" w:hAnsi="Calibri" w:cs="Calibri"/>
          <w:sz w:val="20"/>
          <w:szCs w:val="20"/>
        </w:rPr>
        <w:t>&amp;</w:t>
      </w:r>
      <w:r w:rsidR="004B5918" w:rsidRPr="00DB3601">
        <w:rPr>
          <w:rFonts w:ascii="Calibri" w:hAnsi="Calibri" w:cs="Calibri"/>
          <w:sz w:val="20"/>
          <w:szCs w:val="20"/>
        </w:rPr>
        <w:t xml:space="preserve"> De Nucci</w:t>
      </w:r>
      <w:r w:rsidR="001F7B15">
        <w:rPr>
          <w:rFonts w:ascii="Calibri" w:hAnsi="Calibri" w:cs="Calibri"/>
          <w:sz w:val="20"/>
          <w:szCs w:val="20"/>
        </w:rPr>
        <w:t>, 2024).</w:t>
      </w:r>
      <w:r w:rsidR="003876CB" w:rsidRPr="003876CB">
        <w:rPr>
          <w:rFonts w:ascii="Calibri" w:hAnsi="Calibri" w:cs="Calibri"/>
          <w:sz w:val="20"/>
          <w:szCs w:val="20"/>
        </w:rPr>
        <w:t xml:space="preserve"> However, its role in the gastrointestinal tract remains unclear</w:t>
      </w:r>
      <w:r w:rsidR="007A05DC">
        <w:rPr>
          <w:rFonts w:ascii="Calibri" w:hAnsi="Calibri" w:cs="Calibri"/>
          <w:sz w:val="20"/>
          <w:szCs w:val="20"/>
        </w:rPr>
        <w:t xml:space="preserve">.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ED07B6">
        <w:rPr>
          <w:rFonts w:ascii="Calibri" w:hAnsi="Calibri" w:cs="Calibri"/>
          <w:sz w:val="20"/>
          <w:szCs w:val="20"/>
          <w:lang w:val="en-AU"/>
        </w:rPr>
        <w:t xml:space="preserve"> To investigate </w:t>
      </w:r>
      <w:r w:rsidR="00ED07B6" w:rsidRPr="00ED07B6">
        <w:rPr>
          <w:rFonts w:ascii="Calibri" w:hAnsi="Calibri" w:cs="Calibri"/>
          <w:sz w:val="20"/>
          <w:szCs w:val="20"/>
        </w:rPr>
        <w:t xml:space="preserve">whether </w:t>
      </w:r>
      <w:r w:rsidR="00ED07B6">
        <w:rPr>
          <w:rFonts w:ascii="Calibri" w:hAnsi="Calibri" w:cs="Calibri"/>
          <w:sz w:val="20"/>
          <w:szCs w:val="20"/>
        </w:rPr>
        <w:t>rat gastric fundus (RGF)</w:t>
      </w:r>
      <w:r w:rsidR="00ED07B6" w:rsidRPr="00ED07B6">
        <w:rPr>
          <w:rFonts w:ascii="Calibri" w:hAnsi="Calibri" w:cs="Calibri"/>
          <w:sz w:val="20"/>
          <w:szCs w:val="20"/>
        </w:rPr>
        <w:t xml:space="preserve"> releases 6-ND and its role in </w:t>
      </w:r>
      <w:r w:rsidR="00ED07B6">
        <w:rPr>
          <w:rFonts w:ascii="Calibri" w:hAnsi="Calibri" w:cs="Calibri"/>
          <w:sz w:val="20"/>
          <w:szCs w:val="20"/>
        </w:rPr>
        <w:t xml:space="preserve">gastric </w:t>
      </w:r>
      <w:r w:rsidR="00ED07B6" w:rsidRPr="00ED07B6">
        <w:rPr>
          <w:rFonts w:ascii="Calibri" w:hAnsi="Calibri" w:cs="Calibri"/>
          <w:sz w:val="20"/>
          <w:szCs w:val="20"/>
        </w:rPr>
        <w:t xml:space="preserve">smooth muscle </w:t>
      </w:r>
      <w:r w:rsidR="00A44190">
        <w:rPr>
          <w:rFonts w:ascii="Calibri" w:hAnsi="Calibri" w:cs="Calibri"/>
          <w:sz w:val="20"/>
          <w:szCs w:val="20"/>
        </w:rPr>
        <w:t>tone</w:t>
      </w:r>
      <w:r w:rsidR="00ED07B6" w:rsidRPr="00ED07B6">
        <w:rPr>
          <w:rFonts w:ascii="Calibri" w:hAnsi="Calibri" w:cs="Calibri"/>
          <w:sz w:val="20"/>
          <w:szCs w:val="20"/>
        </w:rPr>
        <w:t>.</w:t>
      </w:r>
      <w:r w:rsidR="00ED07B6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A44190" w:rsidRPr="00A44190">
        <w:t xml:space="preserve"> </w:t>
      </w:r>
      <w:r w:rsidR="00A44190" w:rsidRPr="00A44190">
        <w:rPr>
          <w:rFonts w:ascii="Calibri" w:hAnsi="Calibri" w:cs="Calibri"/>
          <w:sz w:val="20"/>
          <w:szCs w:val="20"/>
        </w:rPr>
        <w:t>RGF strips were harvested from male Wistar rats euthanized with &gt;5% isoflurane and exsanguination</w:t>
      </w:r>
      <w:r w:rsidR="00ED07B6">
        <w:rPr>
          <w:rFonts w:ascii="Calibri" w:hAnsi="Calibri" w:cs="Calibri"/>
          <w:sz w:val="20"/>
          <w:szCs w:val="20"/>
          <w:lang w:val="en-AU"/>
        </w:rPr>
        <w:t>.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 xml:space="preserve"> Basal release of catecholamines was quantified by LC-MS/MS in the presence or absence of tetrodotoxin (TTX, 1 µM), L-NAME (100 µM)</w:t>
      </w:r>
      <w:r w:rsidR="00EB7D5A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 xml:space="preserve"> after epithelium removal. Isometric tension was recorded in carbachol-precontracted strips to evaluate 6-ND-induced relaxation (10</w:t>
      </w:r>
      <w:r w:rsidR="00EB7D5A">
        <w:rPr>
          <w:rFonts w:ascii="Calibri" w:hAnsi="Calibri" w:cs="Calibri"/>
          <w:sz w:val="20"/>
          <w:szCs w:val="20"/>
          <w:lang w:val="en-AU"/>
        </w:rPr>
        <w:t>0 n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>M–1 mM) and the effects of various inhibitors (L-NAME, ODQ, SQ 22536, TTX, and indomethacin)</w:t>
      </w:r>
      <w:r w:rsidR="00833B44">
        <w:rPr>
          <w:rFonts w:ascii="Calibri" w:hAnsi="Calibri" w:cs="Calibri"/>
          <w:sz w:val="20"/>
          <w:szCs w:val="20"/>
          <w:lang w:val="en-AU"/>
        </w:rPr>
        <w:t>.</w:t>
      </w:r>
      <w:r w:rsidR="007E14B4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>RGF exhibited basal release of 6-ND.</w:t>
      </w:r>
      <w:r w:rsidR="00567CF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67CF4" w:rsidRPr="00567CF4">
        <w:rPr>
          <w:rFonts w:ascii="Calibri" w:hAnsi="Calibri" w:cs="Calibri"/>
          <w:sz w:val="20"/>
          <w:szCs w:val="20"/>
        </w:rPr>
        <w:t>Basal 6-ND release was unaffected by L-NAME (0.5</w:t>
      </w:r>
      <w:r w:rsidR="00567CF4">
        <w:rPr>
          <w:rFonts w:ascii="Calibri" w:hAnsi="Calibri" w:cs="Calibri"/>
          <w:sz w:val="20"/>
          <w:szCs w:val="20"/>
        </w:rPr>
        <w:t xml:space="preserve"> </w:t>
      </w:r>
      <w:r w:rsidR="00567CF4" w:rsidRPr="007E4A3B">
        <w:rPr>
          <w:rFonts w:ascii="Calibri" w:hAnsi="Calibri" w:cs="Calibri"/>
          <w:sz w:val="20"/>
          <w:szCs w:val="20"/>
          <w:lang w:val="en-AU"/>
        </w:rPr>
        <w:t>±</w:t>
      </w:r>
      <w:r w:rsidR="00567CF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67CF4" w:rsidRPr="00567CF4">
        <w:rPr>
          <w:rFonts w:ascii="Calibri" w:hAnsi="Calibri" w:cs="Calibri"/>
          <w:sz w:val="20"/>
          <w:szCs w:val="20"/>
        </w:rPr>
        <w:t>0.</w:t>
      </w:r>
      <w:r w:rsidR="00FA51D8">
        <w:rPr>
          <w:rFonts w:ascii="Calibri" w:hAnsi="Calibri" w:cs="Calibri"/>
          <w:sz w:val="20"/>
          <w:szCs w:val="20"/>
        </w:rPr>
        <w:t>2</w:t>
      </w:r>
      <w:r w:rsidR="00567CF4" w:rsidRPr="00567CF4">
        <w:rPr>
          <w:rFonts w:ascii="Calibri" w:hAnsi="Calibri" w:cs="Calibri"/>
          <w:sz w:val="20"/>
          <w:szCs w:val="20"/>
        </w:rPr>
        <w:t xml:space="preserve"> vs. 0.4 </w:t>
      </w:r>
      <w:r w:rsidR="00567CF4" w:rsidRPr="007E4A3B">
        <w:rPr>
          <w:rFonts w:ascii="Calibri" w:hAnsi="Calibri" w:cs="Calibri"/>
          <w:sz w:val="20"/>
          <w:szCs w:val="20"/>
          <w:lang w:val="en-AU"/>
        </w:rPr>
        <w:t>±</w:t>
      </w:r>
      <w:r w:rsidR="00567CF4" w:rsidRPr="00567CF4">
        <w:rPr>
          <w:rFonts w:ascii="Calibri" w:hAnsi="Calibri" w:cs="Calibri"/>
          <w:sz w:val="20"/>
          <w:szCs w:val="20"/>
        </w:rPr>
        <w:t xml:space="preserve"> 0.</w:t>
      </w:r>
      <w:r w:rsidR="005C49D2">
        <w:rPr>
          <w:rFonts w:ascii="Calibri" w:hAnsi="Calibri" w:cs="Calibri"/>
          <w:sz w:val="20"/>
          <w:szCs w:val="20"/>
        </w:rPr>
        <w:t>1</w:t>
      </w:r>
      <w:r w:rsidR="00567CF4">
        <w:rPr>
          <w:rFonts w:ascii="Calibri" w:hAnsi="Calibri" w:cs="Calibri"/>
          <w:sz w:val="20"/>
          <w:szCs w:val="20"/>
        </w:rPr>
        <w:t xml:space="preserve"> </w:t>
      </w:r>
      <w:r w:rsidR="00567CF4" w:rsidRPr="00567CF4">
        <w:rPr>
          <w:rFonts w:ascii="Calibri" w:hAnsi="Calibri" w:cs="Calibri"/>
          <w:sz w:val="20"/>
          <w:szCs w:val="20"/>
        </w:rPr>
        <w:t>ng/mL;</w:t>
      </w:r>
      <w:r w:rsidR="00567CF4">
        <w:rPr>
          <w:rFonts w:ascii="Calibri" w:hAnsi="Calibri" w:cs="Calibri"/>
          <w:sz w:val="20"/>
          <w:szCs w:val="20"/>
        </w:rPr>
        <w:t xml:space="preserve"> n=10</w:t>
      </w:r>
      <w:r w:rsidR="00567CF4" w:rsidRPr="00567CF4">
        <w:rPr>
          <w:rFonts w:ascii="Calibri" w:hAnsi="Calibri" w:cs="Calibri"/>
          <w:sz w:val="20"/>
          <w:szCs w:val="20"/>
        </w:rPr>
        <w:t xml:space="preserve">). Conversely, epithelium denudation caused a modest but consistent decrease in 6-ND release compared to intact tissues (3.6 </w:t>
      </w:r>
      <w:r w:rsidR="00567CF4" w:rsidRPr="007E4A3B">
        <w:rPr>
          <w:rFonts w:ascii="Calibri" w:hAnsi="Calibri" w:cs="Calibri"/>
          <w:sz w:val="20"/>
          <w:szCs w:val="20"/>
          <w:lang w:val="en-AU"/>
        </w:rPr>
        <w:t>±</w:t>
      </w:r>
      <w:r w:rsidR="00567CF4" w:rsidRPr="00567CF4">
        <w:rPr>
          <w:rFonts w:ascii="Calibri" w:hAnsi="Calibri" w:cs="Calibri"/>
          <w:sz w:val="20"/>
          <w:szCs w:val="20"/>
        </w:rPr>
        <w:t xml:space="preserve"> </w:t>
      </w:r>
      <w:r w:rsidR="00833B44">
        <w:rPr>
          <w:rFonts w:ascii="Calibri" w:hAnsi="Calibri" w:cs="Calibri"/>
          <w:sz w:val="20"/>
          <w:szCs w:val="20"/>
        </w:rPr>
        <w:t>1.9</w:t>
      </w:r>
      <w:r w:rsidR="00567CF4" w:rsidRPr="00567CF4">
        <w:rPr>
          <w:rFonts w:ascii="Calibri" w:hAnsi="Calibri" w:cs="Calibri"/>
          <w:sz w:val="20"/>
          <w:szCs w:val="20"/>
        </w:rPr>
        <w:t xml:space="preserve"> vs</w:t>
      </w:r>
      <w:r w:rsidR="00567CF4">
        <w:rPr>
          <w:rFonts w:ascii="Calibri" w:hAnsi="Calibri" w:cs="Calibri"/>
          <w:sz w:val="20"/>
          <w:szCs w:val="20"/>
        </w:rPr>
        <w:t xml:space="preserve"> </w:t>
      </w:r>
      <w:r w:rsidR="00567CF4" w:rsidRPr="00567CF4">
        <w:rPr>
          <w:rFonts w:ascii="Calibri" w:hAnsi="Calibri" w:cs="Calibri"/>
          <w:sz w:val="20"/>
          <w:szCs w:val="20"/>
        </w:rPr>
        <w:t xml:space="preserve">1.1 </w:t>
      </w:r>
      <w:r w:rsidR="00567CF4" w:rsidRPr="007E4A3B">
        <w:rPr>
          <w:rFonts w:ascii="Calibri" w:hAnsi="Calibri" w:cs="Calibri"/>
          <w:sz w:val="20"/>
          <w:szCs w:val="20"/>
          <w:lang w:val="en-AU"/>
        </w:rPr>
        <w:t>±</w:t>
      </w:r>
      <w:r w:rsidR="00567CF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3B44">
        <w:rPr>
          <w:rFonts w:ascii="Calibri" w:hAnsi="Calibri" w:cs="Calibri"/>
          <w:sz w:val="20"/>
          <w:szCs w:val="20"/>
          <w:lang w:val="en-AU"/>
        </w:rPr>
        <w:t>0.5</w:t>
      </w:r>
      <w:r w:rsidR="00567CF4" w:rsidRPr="00567CF4">
        <w:rPr>
          <w:rFonts w:ascii="Calibri" w:hAnsi="Calibri" w:cs="Calibri"/>
          <w:sz w:val="20"/>
          <w:szCs w:val="20"/>
        </w:rPr>
        <w:t xml:space="preserve"> ng/mL; </w:t>
      </w:r>
      <w:r w:rsidR="00567CF4">
        <w:rPr>
          <w:rFonts w:ascii="Calibri" w:hAnsi="Calibri" w:cs="Calibri"/>
          <w:sz w:val="20"/>
          <w:szCs w:val="20"/>
        </w:rPr>
        <w:t>n=6</w:t>
      </w:r>
      <w:r w:rsidR="00833B44">
        <w:rPr>
          <w:rFonts w:ascii="Calibri" w:hAnsi="Calibri" w:cs="Calibri"/>
          <w:sz w:val="20"/>
          <w:szCs w:val="20"/>
        </w:rPr>
        <w:t>; p=0.07</w:t>
      </w:r>
      <w:r w:rsidR="00567CF4" w:rsidRPr="00567CF4">
        <w:rPr>
          <w:rFonts w:ascii="Calibri" w:hAnsi="Calibri" w:cs="Calibri"/>
          <w:sz w:val="20"/>
          <w:szCs w:val="20"/>
        </w:rPr>
        <w:t>)</w:t>
      </w:r>
      <w:r w:rsidR="00567CF4">
        <w:rPr>
          <w:rFonts w:ascii="Calibri" w:hAnsi="Calibri" w:cs="Calibri"/>
          <w:sz w:val="20"/>
          <w:szCs w:val="20"/>
        </w:rPr>
        <w:t>.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 xml:space="preserve"> This release was unaffected</w:t>
      </w:r>
      <w:r w:rsidR="007E4A3B">
        <w:rPr>
          <w:rFonts w:ascii="Calibri" w:hAnsi="Calibri" w:cs="Calibri"/>
          <w:sz w:val="20"/>
          <w:szCs w:val="20"/>
          <w:lang w:val="en-AU"/>
        </w:rPr>
        <w:t xml:space="preserve"> by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 xml:space="preserve"> TTX. </w:t>
      </w:r>
      <w:r w:rsidR="00833B44">
        <w:rPr>
          <w:rFonts w:ascii="Calibri" w:hAnsi="Calibri" w:cs="Calibri"/>
          <w:sz w:val="20"/>
          <w:szCs w:val="20"/>
          <w:lang w:val="en-AU"/>
        </w:rPr>
        <w:t>Conversely,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 xml:space="preserve"> TTX significantly reduced the release of dopamine</w:t>
      </w:r>
      <w:r w:rsidR="00833B4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3B44" w:rsidRPr="00567CF4">
        <w:rPr>
          <w:rFonts w:ascii="Calibri" w:hAnsi="Calibri" w:cs="Calibri"/>
          <w:sz w:val="20"/>
          <w:szCs w:val="20"/>
        </w:rPr>
        <w:t>(</w:t>
      </w:r>
      <w:r w:rsidR="00833B44">
        <w:rPr>
          <w:rFonts w:ascii="Calibri" w:hAnsi="Calibri" w:cs="Calibri"/>
          <w:sz w:val="20"/>
          <w:szCs w:val="20"/>
        </w:rPr>
        <w:t>0.4</w:t>
      </w:r>
      <w:r w:rsidR="00833B44" w:rsidRPr="00567CF4">
        <w:rPr>
          <w:rFonts w:ascii="Calibri" w:hAnsi="Calibri" w:cs="Calibri"/>
          <w:sz w:val="20"/>
          <w:szCs w:val="20"/>
        </w:rPr>
        <w:t xml:space="preserve"> </w:t>
      </w:r>
      <w:r w:rsidR="00833B44" w:rsidRPr="007E4A3B">
        <w:rPr>
          <w:rFonts w:ascii="Calibri" w:hAnsi="Calibri" w:cs="Calibri"/>
          <w:sz w:val="20"/>
          <w:szCs w:val="20"/>
          <w:lang w:val="en-AU"/>
        </w:rPr>
        <w:t>±</w:t>
      </w:r>
      <w:r w:rsidR="00833B44" w:rsidRPr="00567CF4">
        <w:rPr>
          <w:rFonts w:ascii="Calibri" w:hAnsi="Calibri" w:cs="Calibri"/>
          <w:sz w:val="20"/>
          <w:szCs w:val="20"/>
        </w:rPr>
        <w:t xml:space="preserve"> </w:t>
      </w:r>
      <w:r w:rsidR="00833B44">
        <w:rPr>
          <w:rFonts w:ascii="Calibri" w:hAnsi="Calibri" w:cs="Calibri"/>
          <w:sz w:val="20"/>
          <w:szCs w:val="20"/>
        </w:rPr>
        <w:t>0.1</w:t>
      </w:r>
      <w:r w:rsidR="00833B44" w:rsidRPr="00567CF4">
        <w:rPr>
          <w:rFonts w:ascii="Calibri" w:hAnsi="Calibri" w:cs="Calibri"/>
          <w:sz w:val="20"/>
          <w:szCs w:val="20"/>
        </w:rPr>
        <w:t xml:space="preserve"> vs</w:t>
      </w:r>
      <w:r w:rsidR="00833B44">
        <w:rPr>
          <w:rFonts w:ascii="Calibri" w:hAnsi="Calibri" w:cs="Calibri"/>
          <w:sz w:val="20"/>
          <w:szCs w:val="20"/>
        </w:rPr>
        <w:t xml:space="preserve"> 0.</w:t>
      </w:r>
      <w:r w:rsidR="005C49D2">
        <w:rPr>
          <w:rFonts w:ascii="Calibri" w:hAnsi="Calibri" w:cs="Calibri"/>
          <w:sz w:val="20"/>
          <w:szCs w:val="20"/>
        </w:rPr>
        <w:t>2</w:t>
      </w:r>
      <w:r w:rsidR="00833B44" w:rsidRPr="00567CF4">
        <w:rPr>
          <w:rFonts w:ascii="Calibri" w:hAnsi="Calibri" w:cs="Calibri"/>
          <w:sz w:val="20"/>
          <w:szCs w:val="20"/>
        </w:rPr>
        <w:t xml:space="preserve"> </w:t>
      </w:r>
      <w:r w:rsidR="00833B44" w:rsidRPr="007E4A3B">
        <w:rPr>
          <w:rFonts w:ascii="Calibri" w:hAnsi="Calibri" w:cs="Calibri"/>
          <w:sz w:val="20"/>
          <w:szCs w:val="20"/>
          <w:lang w:val="en-AU"/>
        </w:rPr>
        <w:t>±</w:t>
      </w:r>
      <w:r w:rsidR="00833B44">
        <w:rPr>
          <w:rFonts w:ascii="Calibri" w:hAnsi="Calibri" w:cs="Calibri"/>
          <w:sz w:val="20"/>
          <w:szCs w:val="20"/>
          <w:lang w:val="en-AU"/>
        </w:rPr>
        <w:t xml:space="preserve"> 0.</w:t>
      </w:r>
      <w:r w:rsidR="005C49D2">
        <w:rPr>
          <w:rFonts w:ascii="Calibri" w:hAnsi="Calibri" w:cs="Calibri"/>
          <w:sz w:val="20"/>
          <w:szCs w:val="20"/>
          <w:lang w:val="en-AU"/>
        </w:rPr>
        <w:t>0</w:t>
      </w:r>
      <w:r w:rsidR="00833B44" w:rsidRPr="00567CF4">
        <w:rPr>
          <w:rFonts w:ascii="Calibri" w:hAnsi="Calibri" w:cs="Calibri"/>
          <w:sz w:val="20"/>
          <w:szCs w:val="20"/>
        </w:rPr>
        <w:t xml:space="preserve"> ng/mL; </w:t>
      </w:r>
      <w:r w:rsidR="00833B44">
        <w:rPr>
          <w:rFonts w:ascii="Calibri" w:hAnsi="Calibri" w:cs="Calibri"/>
          <w:sz w:val="20"/>
          <w:szCs w:val="20"/>
        </w:rPr>
        <w:t>n=8; p&lt;0.05</w:t>
      </w:r>
      <w:r w:rsidR="00833B44" w:rsidRPr="00567CF4">
        <w:rPr>
          <w:rFonts w:ascii="Calibri" w:hAnsi="Calibri" w:cs="Calibri"/>
          <w:sz w:val="20"/>
          <w:szCs w:val="20"/>
        </w:rPr>
        <w:t>)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 xml:space="preserve"> and noradrenaline</w:t>
      </w:r>
      <w:r w:rsidR="00833B4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3B44" w:rsidRPr="00567CF4">
        <w:rPr>
          <w:rFonts w:ascii="Calibri" w:hAnsi="Calibri" w:cs="Calibri"/>
          <w:sz w:val="20"/>
          <w:szCs w:val="20"/>
        </w:rPr>
        <w:t>(</w:t>
      </w:r>
      <w:r w:rsidR="00833B44">
        <w:rPr>
          <w:rFonts w:ascii="Calibri" w:hAnsi="Calibri" w:cs="Calibri"/>
          <w:sz w:val="20"/>
          <w:szCs w:val="20"/>
        </w:rPr>
        <w:t>0.5</w:t>
      </w:r>
      <w:r w:rsidR="00833B44" w:rsidRPr="00567CF4">
        <w:rPr>
          <w:rFonts w:ascii="Calibri" w:hAnsi="Calibri" w:cs="Calibri"/>
          <w:sz w:val="20"/>
          <w:szCs w:val="20"/>
        </w:rPr>
        <w:t xml:space="preserve"> </w:t>
      </w:r>
      <w:r w:rsidR="00833B44" w:rsidRPr="007E4A3B">
        <w:rPr>
          <w:rFonts w:ascii="Calibri" w:hAnsi="Calibri" w:cs="Calibri"/>
          <w:sz w:val="20"/>
          <w:szCs w:val="20"/>
          <w:lang w:val="en-AU"/>
        </w:rPr>
        <w:t>±</w:t>
      </w:r>
      <w:r w:rsidR="00833B44" w:rsidRPr="00567CF4">
        <w:rPr>
          <w:rFonts w:ascii="Calibri" w:hAnsi="Calibri" w:cs="Calibri"/>
          <w:sz w:val="20"/>
          <w:szCs w:val="20"/>
        </w:rPr>
        <w:t xml:space="preserve"> </w:t>
      </w:r>
      <w:r w:rsidR="00833B44">
        <w:rPr>
          <w:rFonts w:ascii="Calibri" w:hAnsi="Calibri" w:cs="Calibri"/>
          <w:sz w:val="20"/>
          <w:szCs w:val="20"/>
        </w:rPr>
        <w:t>0.24</w:t>
      </w:r>
      <w:r w:rsidR="00833B44" w:rsidRPr="00567CF4">
        <w:rPr>
          <w:rFonts w:ascii="Calibri" w:hAnsi="Calibri" w:cs="Calibri"/>
          <w:sz w:val="20"/>
          <w:szCs w:val="20"/>
        </w:rPr>
        <w:t xml:space="preserve"> vs</w:t>
      </w:r>
      <w:r w:rsidR="00833B44">
        <w:rPr>
          <w:rFonts w:ascii="Calibri" w:hAnsi="Calibri" w:cs="Calibri"/>
          <w:sz w:val="20"/>
          <w:szCs w:val="20"/>
        </w:rPr>
        <w:t xml:space="preserve"> 0.4</w:t>
      </w:r>
      <w:r w:rsidR="00833B44" w:rsidRPr="00567CF4">
        <w:rPr>
          <w:rFonts w:ascii="Calibri" w:hAnsi="Calibri" w:cs="Calibri"/>
          <w:sz w:val="20"/>
          <w:szCs w:val="20"/>
        </w:rPr>
        <w:t xml:space="preserve"> </w:t>
      </w:r>
      <w:r w:rsidR="00833B44" w:rsidRPr="007E4A3B">
        <w:rPr>
          <w:rFonts w:ascii="Calibri" w:hAnsi="Calibri" w:cs="Calibri"/>
          <w:sz w:val="20"/>
          <w:szCs w:val="20"/>
          <w:lang w:val="en-AU"/>
        </w:rPr>
        <w:t>±</w:t>
      </w:r>
      <w:r w:rsidR="00833B44">
        <w:rPr>
          <w:rFonts w:ascii="Calibri" w:hAnsi="Calibri" w:cs="Calibri"/>
          <w:sz w:val="20"/>
          <w:szCs w:val="20"/>
          <w:lang w:val="en-AU"/>
        </w:rPr>
        <w:t xml:space="preserve"> 0.</w:t>
      </w:r>
      <w:r w:rsidR="005C49D2">
        <w:rPr>
          <w:rFonts w:ascii="Calibri" w:hAnsi="Calibri" w:cs="Calibri"/>
          <w:sz w:val="20"/>
          <w:szCs w:val="20"/>
          <w:lang w:val="en-AU"/>
        </w:rPr>
        <w:t>1</w:t>
      </w:r>
      <w:r w:rsidR="00833B44" w:rsidRPr="00567CF4">
        <w:rPr>
          <w:rFonts w:ascii="Calibri" w:hAnsi="Calibri" w:cs="Calibri"/>
          <w:sz w:val="20"/>
          <w:szCs w:val="20"/>
        </w:rPr>
        <w:t xml:space="preserve"> ng/mL; </w:t>
      </w:r>
      <w:r w:rsidR="00833B44">
        <w:rPr>
          <w:rFonts w:ascii="Calibri" w:hAnsi="Calibri" w:cs="Calibri"/>
          <w:sz w:val="20"/>
          <w:szCs w:val="20"/>
        </w:rPr>
        <w:t>n=8; p&lt;0.05</w:t>
      </w:r>
      <w:r w:rsidR="00833B44" w:rsidRPr="00567CF4">
        <w:rPr>
          <w:rFonts w:ascii="Calibri" w:hAnsi="Calibri" w:cs="Calibri"/>
          <w:sz w:val="20"/>
          <w:szCs w:val="20"/>
        </w:rPr>
        <w:t>)</w:t>
      </w:r>
      <w:r w:rsidR="00ED07B6" w:rsidRPr="00ED07B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E4A3B" w:rsidRPr="007E4A3B">
        <w:rPr>
          <w:rFonts w:ascii="Calibri" w:hAnsi="Calibri" w:cs="Calibri"/>
          <w:sz w:val="20"/>
          <w:szCs w:val="20"/>
          <w:lang w:val="en-AU"/>
        </w:rPr>
        <w:t>6-ND induced concentration-dependent relaxation of the RGF (pEC50: 5.4 ± 0.4), with a</w:t>
      </w:r>
      <w:r w:rsidR="007E4A3B">
        <w:rPr>
          <w:rFonts w:ascii="Calibri" w:hAnsi="Calibri" w:cs="Calibri"/>
          <w:sz w:val="20"/>
          <w:szCs w:val="20"/>
          <w:lang w:val="en-AU"/>
        </w:rPr>
        <w:t xml:space="preserve">n </w:t>
      </w:r>
      <w:r w:rsidR="007E4A3B" w:rsidRPr="007E4A3B">
        <w:rPr>
          <w:rFonts w:ascii="Calibri" w:hAnsi="Calibri" w:cs="Calibri"/>
          <w:sz w:val="20"/>
          <w:szCs w:val="20"/>
          <w:lang w:val="en-AU"/>
        </w:rPr>
        <w:t>Emax of 74.64 ± 2.80%.</w:t>
      </w:r>
      <w:r w:rsidR="007E4A3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4A3B" w:rsidRPr="007E4A3B">
        <w:rPr>
          <w:rFonts w:ascii="Calibri" w:hAnsi="Calibri" w:cs="Calibri"/>
          <w:sz w:val="20"/>
          <w:szCs w:val="20"/>
          <w:lang w:val="en-AU"/>
        </w:rPr>
        <w:t>6-ND-induced relaxation was not significantly altered by pretreatment with L-NAME, ODQ, SQ 22536, TTX or indomethacin</w:t>
      </w:r>
      <w:r w:rsidR="007E4A3B">
        <w:rPr>
          <w:rFonts w:ascii="Calibri" w:hAnsi="Calibri" w:cs="Calibri"/>
          <w:sz w:val="20"/>
          <w:szCs w:val="20"/>
          <w:lang w:val="en-AU"/>
        </w:rPr>
        <w:t>.</w:t>
      </w:r>
      <w:r w:rsidR="00833B44" w:rsidRPr="00833B44">
        <w:t xml:space="preserve"> </w:t>
      </w: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14B4" w:rsidRPr="007E14B4">
        <w:rPr>
          <w:rFonts w:ascii="Calibri" w:hAnsi="Calibri" w:cs="Calibri"/>
          <w:sz w:val="20"/>
          <w:szCs w:val="20"/>
        </w:rPr>
        <w:t xml:space="preserve">This study shows that 6-ND is basally released from the RGF, </w:t>
      </w:r>
      <w:r w:rsidR="005C49D2">
        <w:rPr>
          <w:rFonts w:ascii="Calibri" w:hAnsi="Calibri" w:cs="Calibri"/>
          <w:sz w:val="20"/>
          <w:szCs w:val="20"/>
        </w:rPr>
        <w:t>possibly</w:t>
      </w:r>
      <w:r w:rsidR="007E14B4" w:rsidRPr="007E14B4">
        <w:rPr>
          <w:rFonts w:ascii="Calibri" w:hAnsi="Calibri" w:cs="Calibri"/>
          <w:sz w:val="20"/>
          <w:szCs w:val="20"/>
        </w:rPr>
        <w:t xml:space="preserve"> by the epithelium.</w:t>
      </w:r>
      <w:r w:rsidR="009E313D">
        <w:t xml:space="preserve"> </w:t>
      </w:r>
      <w:r w:rsidR="007E14B4" w:rsidRPr="007E14B4">
        <w:rPr>
          <w:rFonts w:ascii="Calibri" w:hAnsi="Calibri" w:cs="Calibri"/>
          <w:sz w:val="20"/>
          <w:szCs w:val="20"/>
        </w:rPr>
        <w:t>6-ND induces concentration-dependent relaxation via mechanisms independent of NO–</w:t>
      </w:r>
      <w:proofErr w:type="spellStart"/>
      <w:r w:rsidR="007E14B4" w:rsidRPr="007E14B4">
        <w:rPr>
          <w:rFonts w:ascii="Calibri" w:hAnsi="Calibri" w:cs="Calibri"/>
          <w:sz w:val="20"/>
          <w:szCs w:val="20"/>
        </w:rPr>
        <w:t>sGC</w:t>
      </w:r>
      <w:proofErr w:type="spellEnd"/>
      <w:r w:rsidR="007E14B4" w:rsidRPr="007E14B4">
        <w:rPr>
          <w:rFonts w:ascii="Calibri" w:hAnsi="Calibri" w:cs="Calibri"/>
          <w:sz w:val="20"/>
          <w:szCs w:val="20"/>
        </w:rPr>
        <w:t xml:space="preserve">–cGMP, cAMP or </w:t>
      </w:r>
      <w:proofErr w:type="spellStart"/>
      <w:r w:rsidR="007E14B4" w:rsidRPr="007E14B4">
        <w:rPr>
          <w:rFonts w:ascii="Calibri" w:hAnsi="Calibri" w:cs="Calibri"/>
          <w:sz w:val="20"/>
          <w:szCs w:val="20"/>
        </w:rPr>
        <w:t>prostanoid</w:t>
      </w:r>
      <w:proofErr w:type="spellEnd"/>
      <w:r w:rsidR="007E14B4" w:rsidRPr="007E14B4">
        <w:rPr>
          <w:rFonts w:ascii="Calibri" w:hAnsi="Calibri" w:cs="Calibri"/>
          <w:sz w:val="20"/>
          <w:szCs w:val="20"/>
        </w:rPr>
        <w:t xml:space="preserve"> signaling.</w:t>
      </w:r>
      <w:r w:rsidR="007E14B4">
        <w:rPr>
          <w:rFonts w:ascii="Calibri" w:hAnsi="Calibri" w:cs="Calibri"/>
          <w:sz w:val="20"/>
          <w:szCs w:val="20"/>
        </w:rPr>
        <w:t xml:space="preserve"> T</w:t>
      </w:r>
      <w:r w:rsidR="007E4A3B" w:rsidRPr="007E4A3B">
        <w:rPr>
          <w:rFonts w:ascii="Calibri" w:hAnsi="Calibri" w:cs="Calibri"/>
          <w:sz w:val="20"/>
          <w:szCs w:val="20"/>
        </w:rPr>
        <w:t xml:space="preserve">hese findings identify 6-ND as a novel epithelial-derived modulator of gastric fundus tone, revealing </w:t>
      </w:r>
      <w:r w:rsidR="00D4563D" w:rsidRPr="007E4A3B">
        <w:rPr>
          <w:rFonts w:ascii="Calibri" w:hAnsi="Calibri" w:cs="Calibri"/>
          <w:sz w:val="20"/>
          <w:szCs w:val="20"/>
        </w:rPr>
        <w:t>previously</w:t>
      </w:r>
      <w:r w:rsidR="007E4A3B" w:rsidRPr="007E4A3B">
        <w:rPr>
          <w:rFonts w:ascii="Calibri" w:hAnsi="Calibri" w:cs="Calibri"/>
          <w:sz w:val="20"/>
          <w:szCs w:val="20"/>
        </w:rPr>
        <w:t xml:space="preserve"> unrecognized epithelial</w:t>
      </w:r>
      <w:r w:rsidR="00D4563D">
        <w:rPr>
          <w:rFonts w:ascii="Calibri" w:hAnsi="Calibri" w:cs="Calibri"/>
          <w:sz w:val="20"/>
          <w:szCs w:val="20"/>
        </w:rPr>
        <w:t>-</w:t>
      </w:r>
      <w:r w:rsidR="007E4A3B" w:rsidRPr="007E4A3B">
        <w:rPr>
          <w:rFonts w:ascii="Calibri" w:hAnsi="Calibri" w:cs="Calibri"/>
          <w:sz w:val="20"/>
          <w:szCs w:val="20"/>
        </w:rPr>
        <w:t>smooth muscle regulatory axis in the stomach.</w:t>
      </w:r>
    </w:p>
    <w:p w14:paraId="591A71F4" w14:textId="77777777" w:rsidR="00D4563D" w:rsidRDefault="00D4563D" w:rsidP="00A44190">
      <w:pPr>
        <w:jc w:val="both"/>
        <w:rPr>
          <w:rFonts w:ascii="Calibri" w:hAnsi="Calibri" w:cs="Calibri"/>
          <w:sz w:val="20"/>
          <w:szCs w:val="20"/>
        </w:rPr>
      </w:pPr>
    </w:p>
    <w:p w14:paraId="162FE59E" w14:textId="32A7980F" w:rsidR="00DB3601" w:rsidRDefault="00DB3601" w:rsidP="00A44190">
      <w:pPr>
        <w:jc w:val="both"/>
        <w:rPr>
          <w:rFonts w:ascii="Calibri" w:hAnsi="Calibri" w:cs="Calibri"/>
          <w:sz w:val="20"/>
          <w:szCs w:val="20"/>
        </w:rPr>
      </w:pPr>
      <w:r w:rsidRPr="00740018">
        <w:rPr>
          <w:rFonts w:ascii="Calibri" w:hAnsi="Calibri" w:cs="Calibri"/>
          <w:sz w:val="20"/>
          <w:szCs w:val="20"/>
          <w:lang w:val="pt-BR"/>
        </w:rPr>
        <w:t>Zatz R, De Nucci G</w:t>
      </w:r>
      <w:r w:rsidR="0014415E" w:rsidRPr="00740018">
        <w:rPr>
          <w:rFonts w:ascii="Calibri" w:hAnsi="Calibri" w:cs="Calibri"/>
          <w:sz w:val="20"/>
          <w:szCs w:val="20"/>
          <w:lang w:val="pt-BR"/>
        </w:rPr>
        <w:t xml:space="preserve"> (2024)</w:t>
      </w:r>
      <w:r w:rsidRPr="00740018">
        <w:rPr>
          <w:rFonts w:ascii="Calibri" w:hAnsi="Calibri" w:cs="Calibri"/>
          <w:sz w:val="20"/>
          <w:szCs w:val="20"/>
          <w:lang w:val="pt-BR"/>
        </w:rPr>
        <w:t>. </w:t>
      </w:r>
      <w:r w:rsidRPr="00DB3601">
        <w:rPr>
          <w:rFonts w:ascii="Calibri" w:hAnsi="Calibri" w:cs="Calibri"/>
          <w:i/>
          <w:iCs/>
          <w:sz w:val="20"/>
          <w:szCs w:val="20"/>
        </w:rPr>
        <w:t>Physiology (Bethesda)</w:t>
      </w:r>
      <w:r w:rsidRPr="00DB3601">
        <w:rPr>
          <w:rFonts w:ascii="Calibri" w:hAnsi="Calibri" w:cs="Calibri"/>
          <w:sz w:val="20"/>
          <w:szCs w:val="20"/>
        </w:rPr>
        <w:t xml:space="preserve">. 2024;39(1):44-59. </w:t>
      </w:r>
    </w:p>
    <w:p w14:paraId="1F7F5302" w14:textId="77777777" w:rsidR="00D4563D" w:rsidRDefault="00D4563D" w:rsidP="00A44190">
      <w:pPr>
        <w:jc w:val="both"/>
        <w:rPr>
          <w:rFonts w:ascii="Calibri" w:hAnsi="Calibri" w:cs="Calibri"/>
          <w:sz w:val="20"/>
          <w:szCs w:val="20"/>
        </w:rPr>
      </w:pPr>
    </w:p>
    <w:p w14:paraId="3BFF5DDA" w14:textId="77777777" w:rsidR="00A44190" w:rsidRDefault="00A4419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A4419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30D0F"/>
    <w:multiLevelType w:val="multilevel"/>
    <w:tmpl w:val="459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1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577CB"/>
    <w:rsid w:val="000A4FA6"/>
    <w:rsid w:val="0014415E"/>
    <w:rsid w:val="001F7B15"/>
    <w:rsid w:val="002226BB"/>
    <w:rsid w:val="002272B0"/>
    <w:rsid w:val="0024334F"/>
    <w:rsid w:val="00270CA8"/>
    <w:rsid w:val="00300B92"/>
    <w:rsid w:val="003238D9"/>
    <w:rsid w:val="00387491"/>
    <w:rsid w:val="003876CB"/>
    <w:rsid w:val="003904EE"/>
    <w:rsid w:val="00444224"/>
    <w:rsid w:val="00483B05"/>
    <w:rsid w:val="004B5918"/>
    <w:rsid w:val="004D4A96"/>
    <w:rsid w:val="004E28B9"/>
    <w:rsid w:val="004E50FC"/>
    <w:rsid w:val="004E5450"/>
    <w:rsid w:val="00567CF4"/>
    <w:rsid w:val="005803B2"/>
    <w:rsid w:val="0059609A"/>
    <w:rsid w:val="00597659"/>
    <w:rsid w:val="005C49D2"/>
    <w:rsid w:val="005D1700"/>
    <w:rsid w:val="005E48A2"/>
    <w:rsid w:val="005E62BE"/>
    <w:rsid w:val="00711813"/>
    <w:rsid w:val="00724E3C"/>
    <w:rsid w:val="00740018"/>
    <w:rsid w:val="00743C46"/>
    <w:rsid w:val="00760B17"/>
    <w:rsid w:val="00783050"/>
    <w:rsid w:val="00796A52"/>
    <w:rsid w:val="007A05DC"/>
    <w:rsid w:val="007B3294"/>
    <w:rsid w:val="007E14B4"/>
    <w:rsid w:val="007E4A3B"/>
    <w:rsid w:val="00833AA5"/>
    <w:rsid w:val="00833B44"/>
    <w:rsid w:val="00852677"/>
    <w:rsid w:val="00885303"/>
    <w:rsid w:val="008909C9"/>
    <w:rsid w:val="00947B77"/>
    <w:rsid w:val="009E2228"/>
    <w:rsid w:val="009E313D"/>
    <w:rsid w:val="009F06D6"/>
    <w:rsid w:val="00A266B4"/>
    <w:rsid w:val="00A44190"/>
    <w:rsid w:val="00A7086A"/>
    <w:rsid w:val="00A71DEF"/>
    <w:rsid w:val="00AE2DA6"/>
    <w:rsid w:val="00BC5FCC"/>
    <w:rsid w:val="00C132EC"/>
    <w:rsid w:val="00C32F28"/>
    <w:rsid w:val="00C51A0C"/>
    <w:rsid w:val="00C60A71"/>
    <w:rsid w:val="00C76EDB"/>
    <w:rsid w:val="00C8713D"/>
    <w:rsid w:val="00D4563D"/>
    <w:rsid w:val="00D55F3B"/>
    <w:rsid w:val="00DA2731"/>
    <w:rsid w:val="00DB3601"/>
    <w:rsid w:val="00EB7D5A"/>
    <w:rsid w:val="00ED07B6"/>
    <w:rsid w:val="00EF12F3"/>
    <w:rsid w:val="00F02477"/>
    <w:rsid w:val="00F90F73"/>
    <w:rsid w:val="00F97620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F0ACF"/>
  <w15:chartTrackingRefBased/>
  <w15:docId w15:val="{B6D6BF62-A376-439E-A585-88120C1E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Ttulo5Char">
    <w:name w:val="Título 5 Char"/>
    <w:link w:val="Ttulo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C9856-6F8B-406B-9F05-26041CCDC5A9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Flaviano Lorenzon</cp:lastModifiedBy>
  <cp:revision>3</cp:revision>
  <cp:lastPrinted>2013-06-13T14:15:00Z</cp:lastPrinted>
  <dcterms:created xsi:type="dcterms:W3CDTF">2026-02-16T12:50:00Z</dcterms:created>
  <dcterms:modified xsi:type="dcterms:W3CDTF">2026-02-16T12:53:00Z</dcterms:modified>
</cp:coreProperties>
</file>