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79ECE" w14:textId="0FEDC506" w:rsidR="00FC63EE" w:rsidRPr="006E20D0" w:rsidRDefault="009B0C5B" w:rsidP="00821108">
      <w:pPr>
        <w:pStyle w:val="Titre1"/>
        <w:spacing w:before="0" w:after="120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  <w:lang w:val="en-GB"/>
        </w:rPr>
      </w:pPr>
      <w:r w:rsidRPr="009B0C5B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  <w:lang w:val="en-GB"/>
        </w:rPr>
        <w:t>IN VITRO</w:t>
      </w:r>
      <w:r w:rsidRPr="009B0C5B">
        <w:rPr>
          <w:rFonts w:asciiTheme="minorHAnsi" w:hAnsiTheme="minorHAnsi" w:cstheme="minorHAnsi"/>
          <w:b/>
          <w:bCs/>
          <w:color w:val="auto"/>
          <w:sz w:val="20"/>
          <w:szCs w:val="20"/>
          <w:lang w:val="en-GB"/>
        </w:rPr>
        <w:t xml:space="preserve"> PROBIOTIC EVALUATION OF </w:t>
      </w:r>
      <w:r w:rsidRPr="009B0C5B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  <w:lang w:val="en-GB"/>
        </w:rPr>
        <w:t>LACTOBACILLUS</w:t>
      </w:r>
      <w:r w:rsidRPr="009B0C5B">
        <w:rPr>
          <w:rFonts w:asciiTheme="minorHAnsi" w:hAnsiTheme="minorHAnsi" w:cstheme="minorHAnsi"/>
          <w:b/>
          <w:bCs/>
          <w:color w:val="auto"/>
          <w:sz w:val="20"/>
          <w:szCs w:val="20"/>
          <w:lang w:val="en-GB"/>
        </w:rPr>
        <w:t xml:space="preserve"> ISOLATES FROM AFRICAN FERMENTED FOOD CONDIMENTS</w:t>
      </w:r>
    </w:p>
    <w:p w14:paraId="68543A3F" w14:textId="428A4E92" w:rsidR="00FC63EE" w:rsidRPr="00781F71" w:rsidRDefault="009B0C5B" w:rsidP="00821108">
      <w:pPr>
        <w:spacing w:after="120" w:line="240" w:lineRule="auto"/>
        <w:jc w:val="both"/>
        <w:rPr>
          <w:rFonts w:cstheme="minorHAnsi"/>
          <w:sz w:val="20"/>
          <w:szCs w:val="20"/>
          <w:lang w:val="en-GB"/>
        </w:rPr>
      </w:pPr>
      <w:r w:rsidRPr="008E66D6">
        <w:rPr>
          <w:rFonts w:cstheme="minorHAnsi"/>
          <w:sz w:val="20"/>
          <w:szCs w:val="20"/>
          <w:lang w:val="en-GB"/>
        </w:rPr>
        <w:t>C</w:t>
      </w:r>
      <w:r w:rsidR="001A26B6" w:rsidRPr="008E66D6">
        <w:rPr>
          <w:rFonts w:cstheme="minorHAnsi"/>
          <w:sz w:val="20"/>
          <w:szCs w:val="20"/>
          <w:lang w:val="en-GB"/>
        </w:rPr>
        <w:t xml:space="preserve">harles </w:t>
      </w:r>
      <w:r w:rsidRPr="008E66D6">
        <w:rPr>
          <w:rFonts w:cstheme="minorHAnsi"/>
          <w:sz w:val="20"/>
          <w:szCs w:val="20"/>
          <w:lang w:val="en-GB"/>
        </w:rPr>
        <w:t>O. Esimone</w:t>
      </w:r>
      <w:r w:rsidRPr="008E66D6">
        <w:rPr>
          <w:rFonts w:cstheme="minorHAnsi"/>
          <w:sz w:val="20"/>
          <w:szCs w:val="20"/>
          <w:vertAlign w:val="superscript"/>
          <w:lang w:val="en-GB"/>
        </w:rPr>
        <w:t>1</w:t>
      </w:r>
      <w:r w:rsidRPr="008E66D6">
        <w:rPr>
          <w:rFonts w:cstheme="minorHAnsi"/>
          <w:sz w:val="20"/>
          <w:szCs w:val="20"/>
          <w:lang w:val="en-GB"/>
        </w:rPr>
        <w:t xml:space="preserve">, </w:t>
      </w:r>
      <w:r w:rsidR="00821108" w:rsidRPr="00821108">
        <w:rPr>
          <w:rFonts w:cstheme="minorHAnsi"/>
          <w:sz w:val="20"/>
          <w:szCs w:val="20"/>
          <w:lang w:val="en-GB"/>
        </w:rPr>
        <w:t xml:space="preserve">Department of Pharmaceutical Microbiology and Biotechnology, Faculty of Pharmaceutical Sciences, Nnamdi Azikiwe University, </w:t>
      </w:r>
      <w:proofErr w:type="spellStart"/>
      <w:r w:rsidR="00821108" w:rsidRPr="00821108">
        <w:rPr>
          <w:rFonts w:cstheme="minorHAnsi"/>
          <w:sz w:val="20"/>
          <w:szCs w:val="20"/>
          <w:lang w:val="en-GB"/>
        </w:rPr>
        <w:t>Awka</w:t>
      </w:r>
      <w:proofErr w:type="spellEnd"/>
      <w:r w:rsidR="00821108" w:rsidRPr="00821108">
        <w:rPr>
          <w:rFonts w:cstheme="minorHAnsi"/>
          <w:sz w:val="20"/>
          <w:szCs w:val="20"/>
          <w:lang w:val="en-GB"/>
        </w:rPr>
        <w:t>, Anambra State, Nigeria</w:t>
      </w:r>
      <w:r w:rsidR="00821108" w:rsidRPr="00821108">
        <w:rPr>
          <w:rFonts w:cstheme="minorHAnsi"/>
          <w:sz w:val="20"/>
          <w:szCs w:val="20"/>
          <w:vertAlign w:val="superscript"/>
          <w:lang w:val="en-GB"/>
        </w:rPr>
        <w:t>1</w:t>
      </w:r>
      <w:r w:rsidR="00781F71">
        <w:rPr>
          <w:rFonts w:cstheme="minorHAnsi"/>
          <w:sz w:val="20"/>
          <w:szCs w:val="20"/>
          <w:lang w:val="en-GB"/>
        </w:rPr>
        <w:t>;</w:t>
      </w:r>
      <w:r w:rsidR="00821108">
        <w:rPr>
          <w:rFonts w:cstheme="minorHAnsi"/>
          <w:sz w:val="20"/>
          <w:szCs w:val="20"/>
          <w:lang w:val="en-GB"/>
        </w:rPr>
        <w:t xml:space="preserve"> </w:t>
      </w:r>
      <w:r w:rsidR="00FC63EE" w:rsidRPr="008E66D6">
        <w:rPr>
          <w:rFonts w:cstheme="minorHAnsi"/>
          <w:sz w:val="20"/>
          <w:szCs w:val="20"/>
          <w:lang w:val="en-GB"/>
        </w:rPr>
        <w:t>C</w:t>
      </w:r>
      <w:r w:rsidR="008E66D6" w:rsidRPr="008E66D6">
        <w:rPr>
          <w:rFonts w:cstheme="minorHAnsi"/>
          <w:sz w:val="20"/>
          <w:szCs w:val="20"/>
          <w:lang w:val="en-GB"/>
        </w:rPr>
        <w:t xml:space="preserve">hidozie </w:t>
      </w:r>
      <w:r w:rsidR="00FC63EE" w:rsidRPr="008E66D6">
        <w:rPr>
          <w:rFonts w:cstheme="minorHAnsi"/>
          <w:sz w:val="20"/>
          <w:szCs w:val="20"/>
          <w:lang w:val="en-GB"/>
        </w:rPr>
        <w:t>N.E. Ibezim</w:t>
      </w:r>
      <w:r w:rsidRPr="008E66D6">
        <w:rPr>
          <w:rFonts w:cstheme="minorHAnsi"/>
          <w:sz w:val="20"/>
          <w:szCs w:val="20"/>
          <w:vertAlign w:val="superscript"/>
          <w:lang w:val="en-GB"/>
        </w:rPr>
        <w:t>2</w:t>
      </w:r>
      <w:r w:rsidR="00FC63EE" w:rsidRPr="009B0C5B">
        <w:rPr>
          <w:rFonts w:cstheme="minorHAnsi"/>
          <w:sz w:val="20"/>
          <w:szCs w:val="20"/>
          <w:lang w:val="en-GB"/>
        </w:rPr>
        <w:t xml:space="preserve">, </w:t>
      </w:r>
      <w:r w:rsidR="00781F71" w:rsidRPr="00781F71">
        <w:rPr>
          <w:rFonts w:cstheme="minorHAnsi"/>
          <w:sz w:val="20"/>
          <w:szCs w:val="20"/>
          <w:lang w:val="en-GB"/>
        </w:rPr>
        <w:t>Department of Pharmaceutical Microbiology and Biotechnology, Faculty of Pharmaceutical Sciences, University of Port Harcourt, Rivers State, Nigeria</w:t>
      </w:r>
      <w:r w:rsidR="00781F71" w:rsidRPr="00781F71">
        <w:rPr>
          <w:rFonts w:cstheme="minorHAnsi"/>
          <w:sz w:val="20"/>
          <w:szCs w:val="20"/>
          <w:vertAlign w:val="superscript"/>
          <w:lang w:val="en-GB"/>
        </w:rPr>
        <w:t>2</w:t>
      </w:r>
      <w:r w:rsidR="00781F71">
        <w:rPr>
          <w:rFonts w:cstheme="minorHAnsi"/>
          <w:sz w:val="20"/>
          <w:szCs w:val="20"/>
          <w:lang w:val="en-GB"/>
        </w:rPr>
        <w:t xml:space="preserve">; </w:t>
      </w:r>
      <w:r w:rsidR="00FC63EE" w:rsidRPr="009B0C5B">
        <w:rPr>
          <w:rFonts w:cstheme="minorHAnsi"/>
          <w:sz w:val="20"/>
          <w:szCs w:val="20"/>
          <w:lang w:val="en-GB"/>
        </w:rPr>
        <w:t>K</w:t>
      </w:r>
      <w:r w:rsidR="008E66D6">
        <w:rPr>
          <w:rFonts w:cstheme="minorHAnsi"/>
          <w:sz w:val="20"/>
          <w:szCs w:val="20"/>
          <w:lang w:val="en-GB"/>
        </w:rPr>
        <w:t xml:space="preserve">ingsley </w:t>
      </w:r>
      <w:r w:rsidR="00FC63EE" w:rsidRPr="009B0C5B">
        <w:rPr>
          <w:rFonts w:cstheme="minorHAnsi"/>
          <w:sz w:val="20"/>
          <w:szCs w:val="20"/>
          <w:lang w:val="en-GB"/>
        </w:rPr>
        <w:t xml:space="preserve">C. </w:t>
      </w:r>
      <w:proofErr w:type="spellStart"/>
      <w:r w:rsidR="00FC63EE" w:rsidRPr="009B0C5B">
        <w:rPr>
          <w:rFonts w:cstheme="minorHAnsi"/>
          <w:sz w:val="20"/>
          <w:szCs w:val="20"/>
          <w:lang w:val="en-GB"/>
        </w:rPr>
        <w:t>Anukam</w:t>
      </w:r>
      <w:proofErr w:type="spellEnd"/>
      <w:r w:rsidR="00FC63EE" w:rsidRPr="009B0C5B">
        <w:rPr>
          <w:rFonts w:cstheme="minorHAnsi"/>
          <w:sz w:val="20"/>
          <w:szCs w:val="20"/>
          <w:lang w:val="en-GB"/>
        </w:rPr>
        <w:t xml:space="preserve"> </w:t>
      </w:r>
      <w:r>
        <w:rPr>
          <w:rFonts w:cstheme="minorHAnsi"/>
          <w:sz w:val="20"/>
          <w:szCs w:val="20"/>
          <w:vertAlign w:val="superscript"/>
          <w:lang w:val="en-GB"/>
        </w:rPr>
        <w:t>1</w:t>
      </w:r>
      <w:r w:rsidR="00FC63EE" w:rsidRPr="009B0C5B">
        <w:rPr>
          <w:rFonts w:cstheme="minorHAnsi"/>
          <w:sz w:val="20"/>
          <w:szCs w:val="20"/>
          <w:vertAlign w:val="superscript"/>
          <w:lang w:val="en-GB"/>
        </w:rPr>
        <w:t>,3,</w:t>
      </w:r>
      <w:r>
        <w:rPr>
          <w:rFonts w:cstheme="minorHAnsi"/>
          <w:sz w:val="20"/>
          <w:szCs w:val="20"/>
          <w:vertAlign w:val="superscript"/>
          <w:lang w:val="en-GB"/>
        </w:rPr>
        <w:t>4</w:t>
      </w:r>
      <w:r w:rsidR="00FC63EE" w:rsidRPr="009B0C5B">
        <w:rPr>
          <w:rFonts w:cstheme="minorHAnsi"/>
          <w:sz w:val="20"/>
          <w:szCs w:val="20"/>
          <w:lang w:val="en-GB"/>
        </w:rPr>
        <w:t>,</w:t>
      </w:r>
      <w:r w:rsidR="00FC63EE" w:rsidRPr="009B0C5B">
        <w:rPr>
          <w:rFonts w:cstheme="minorHAnsi"/>
          <w:color w:val="222222"/>
          <w:sz w:val="20"/>
          <w:szCs w:val="20"/>
          <w:shd w:val="clear" w:color="auto" w:fill="FFFFFF"/>
          <w:lang w:val="en-GB"/>
        </w:rPr>
        <w:t xml:space="preserve"> </w:t>
      </w:r>
      <w:r w:rsidR="00781F71" w:rsidRPr="00781F71">
        <w:rPr>
          <w:rFonts w:cstheme="minorHAnsi"/>
          <w:color w:val="222222"/>
          <w:sz w:val="20"/>
          <w:szCs w:val="20"/>
          <w:shd w:val="clear" w:color="auto" w:fill="FFFFFF"/>
          <w:lang w:val="en-GB"/>
        </w:rPr>
        <w:t xml:space="preserve">Department of Pharmaceutical Microbiology and Biotechnology, Faculty of Pharmaceutical Sciences, Nnamdi Azikiwe University, </w:t>
      </w:r>
      <w:proofErr w:type="spellStart"/>
      <w:r w:rsidR="00781F71" w:rsidRPr="00781F71">
        <w:rPr>
          <w:rFonts w:cstheme="minorHAnsi"/>
          <w:color w:val="222222"/>
          <w:sz w:val="20"/>
          <w:szCs w:val="20"/>
          <w:shd w:val="clear" w:color="auto" w:fill="FFFFFF"/>
          <w:lang w:val="en-GB"/>
        </w:rPr>
        <w:t>Awka</w:t>
      </w:r>
      <w:proofErr w:type="spellEnd"/>
      <w:r w:rsidR="00781F71" w:rsidRPr="00781F71">
        <w:rPr>
          <w:rFonts w:cstheme="minorHAnsi"/>
          <w:color w:val="222222"/>
          <w:sz w:val="20"/>
          <w:szCs w:val="20"/>
          <w:shd w:val="clear" w:color="auto" w:fill="FFFFFF"/>
          <w:lang w:val="en-GB"/>
        </w:rPr>
        <w:t>, Anambra State, Nigeria</w:t>
      </w:r>
      <w:r w:rsidR="00781F71" w:rsidRPr="00781F71">
        <w:rPr>
          <w:rFonts w:cstheme="minorHAnsi"/>
          <w:color w:val="222222"/>
          <w:sz w:val="20"/>
          <w:szCs w:val="20"/>
          <w:shd w:val="clear" w:color="auto" w:fill="FFFFFF"/>
          <w:vertAlign w:val="superscript"/>
          <w:lang w:val="en-GB"/>
        </w:rPr>
        <w:t>1</w:t>
      </w:r>
      <w:r w:rsidR="00781F71">
        <w:rPr>
          <w:rFonts w:cstheme="minorHAnsi"/>
          <w:color w:val="222222"/>
          <w:sz w:val="20"/>
          <w:szCs w:val="20"/>
          <w:shd w:val="clear" w:color="auto" w:fill="FFFFFF"/>
          <w:lang w:val="en-GB"/>
        </w:rPr>
        <w:t xml:space="preserve">; </w:t>
      </w:r>
      <w:proofErr w:type="spellStart"/>
      <w:r w:rsidR="00781F71" w:rsidRPr="00781F71">
        <w:rPr>
          <w:rFonts w:cstheme="minorHAnsi"/>
          <w:color w:val="222222"/>
          <w:sz w:val="20"/>
          <w:szCs w:val="20"/>
          <w:shd w:val="clear" w:color="auto" w:fill="FFFFFF"/>
          <w:lang w:val="en-GB"/>
        </w:rPr>
        <w:t>Uzobiogene</w:t>
      </w:r>
      <w:proofErr w:type="spellEnd"/>
      <w:r w:rsidR="00781F71" w:rsidRPr="00781F71">
        <w:rPr>
          <w:rFonts w:cstheme="minorHAnsi"/>
          <w:color w:val="222222"/>
          <w:sz w:val="20"/>
          <w:szCs w:val="20"/>
          <w:shd w:val="clear" w:color="auto" w:fill="FFFFFF"/>
          <w:lang w:val="en-GB"/>
        </w:rPr>
        <w:t xml:space="preserve"> Genomics, London, Ontario, Canada</w:t>
      </w:r>
      <w:r w:rsidR="00781F71" w:rsidRPr="00781F71">
        <w:rPr>
          <w:rFonts w:cstheme="minorHAnsi"/>
          <w:color w:val="222222"/>
          <w:sz w:val="20"/>
          <w:szCs w:val="20"/>
          <w:shd w:val="clear" w:color="auto" w:fill="FFFFFF"/>
          <w:vertAlign w:val="superscript"/>
          <w:lang w:val="en-GB"/>
        </w:rPr>
        <w:t>3</w:t>
      </w:r>
      <w:r w:rsidR="00781F71">
        <w:rPr>
          <w:rFonts w:cstheme="minorHAnsi"/>
          <w:color w:val="222222"/>
          <w:sz w:val="20"/>
          <w:szCs w:val="20"/>
          <w:shd w:val="clear" w:color="auto" w:fill="FFFFFF"/>
          <w:lang w:val="en-GB"/>
        </w:rPr>
        <w:t xml:space="preserve">; </w:t>
      </w:r>
      <w:r w:rsidR="00781F71" w:rsidRPr="00781F71">
        <w:rPr>
          <w:rFonts w:cstheme="minorHAnsi"/>
          <w:color w:val="222222"/>
          <w:sz w:val="20"/>
          <w:szCs w:val="20"/>
          <w:shd w:val="clear" w:color="auto" w:fill="FFFFFF"/>
          <w:lang w:val="en-GB"/>
        </w:rPr>
        <w:t xml:space="preserve">Department of Medical Microbiology &amp; Public Health, Faculty of Medical Laboratory Science, Nnamdi Azikiwe University, </w:t>
      </w:r>
      <w:proofErr w:type="spellStart"/>
      <w:r w:rsidR="00781F71" w:rsidRPr="00781F71">
        <w:rPr>
          <w:rFonts w:cstheme="minorHAnsi"/>
          <w:color w:val="222222"/>
          <w:sz w:val="20"/>
          <w:szCs w:val="20"/>
          <w:shd w:val="clear" w:color="auto" w:fill="FFFFFF"/>
          <w:lang w:val="en-GB"/>
        </w:rPr>
        <w:t>Awka</w:t>
      </w:r>
      <w:proofErr w:type="spellEnd"/>
      <w:r w:rsidR="00781F71" w:rsidRPr="00781F71">
        <w:rPr>
          <w:rFonts w:cstheme="minorHAnsi"/>
          <w:color w:val="222222"/>
          <w:sz w:val="20"/>
          <w:szCs w:val="20"/>
          <w:shd w:val="clear" w:color="auto" w:fill="FFFFFF"/>
          <w:lang w:val="en-GB"/>
        </w:rPr>
        <w:t>, Anambra State, Nigeria</w:t>
      </w:r>
      <w:r w:rsidR="00781F71" w:rsidRPr="00781F71">
        <w:rPr>
          <w:rFonts w:cstheme="minorHAnsi"/>
          <w:color w:val="222222"/>
          <w:sz w:val="20"/>
          <w:szCs w:val="20"/>
          <w:shd w:val="clear" w:color="auto" w:fill="FFFFFF"/>
          <w:vertAlign w:val="superscript"/>
          <w:lang w:val="en-GB"/>
        </w:rPr>
        <w:t>4</w:t>
      </w:r>
      <w:r w:rsidR="00781F71">
        <w:rPr>
          <w:rFonts w:cstheme="minorHAnsi"/>
          <w:color w:val="222222"/>
          <w:sz w:val="20"/>
          <w:szCs w:val="20"/>
          <w:shd w:val="clear" w:color="auto" w:fill="FFFFFF"/>
          <w:lang w:val="en-GB"/>
        </w:rPr>
        <w:t xml:space="preserve">; </w:t>
      </w:r>
      <w:r w:rsidR="00FC63EE" w:rsidRPr="009B0C5B">
        <w:rPr>
          <w:rFonts w:cstheme="minorHAnsi"/>
          <w:sz w:val="20"/>
          <w:szCs w:val="20"/>
          <w:lang w:val="en-GB"/>
        </w:rPr>
        <w:t>W</w:t>
      </w:r>
      <w:r w:rsidR="001A26B6">
        <w:rPr>
          <w:rFonts w:cstheme="minorHAnsi"/>
          <w:sz w:val="20"/>
          <w:szCs w:val="20"/>
          <w:lang w:val="en-GB"/>
        </w:rPr>
        <w:t xml:space="preserve">annes </w:t>
      </w:r>
      <w:r w:rsidR="00FC63EE" w:rsidRPr="009B0C5B">
        <w:rPr>
          <w:rFonts w:cstheme="minorHAnsi"/>
          <w:sz w:val="20"/>
          <w:szCs w:val="20"/>
          <w:lang w:val="en-GB"/>
        </w:rPr>
        <w:t>V. Beeck</w:t>
      </w:r>
      <w:r>
        <w:rPr>
          <w:rFonts w:cstheme="minorHAnsi"/>
          <w:sz w:val="20"/>
          <w:szCs w:val="20"/>
          <w:vertAlign w:val="superscript"/>
          <w:lang w:val="en-GB"/>
        </w:rPr>
        <w:t>5</w:t>
      </w:r>
      <w:r w:rsidR="00FC63EE" w:rsidRPr="009B0C5B">
        <w:rPr>
          <w:rFonts w:cstheme="minorHAnsi"/>
          <w:sz w:val="20"/>
          <w:szCs w:val="20"/>
          <w:lang w:val="en-GB"/>
        </w:rPr>
        <w:t xml:space="preserve">, </w:t>
      </w:r>
      <w:r w:rsidR="00781F71" w:rsidRPr="00781F71">
        <w:rPr>
          <w:rFonts w:cstheme="minorHAnsi"/>
          <w:sz w:val="20"/>
          <w:szCs w:val="20"/>
          <w:lang w:val="en-GB"/>
        </w:rPr>
        <w:t xml:space="preserve">Research Group of Environmental Ecology and Applied Microbiology, Department of Bioscience Engineering, University of Antwerp </w:t>
      </w:r>
      <w:proofErr w:type="spellStart"/>
      <w:r w:rsidR="00781F71" w:rsidRPr="00781F71">
        <w:rPr>
          <w:rFonts w:cstheme="minorHAnsi"/>
          <w:sz w:val="20"/>
          <w:szCs w:val="20"/>
          <w:lang w:val="en-GB"/>
        </w:rPr>
        <w:t>Groenenborgerlaan</w:t>
      </w:r>
      <w:proofErr w:type="spellEnd"/>
      <w:r w:rsidR="00781F71" w:rsidRPr="00781F71">
        <w:rPr>
          <w:rFonts w:cstheme="minorHAnsi"/>
          <w:sz w:val="20"/>
          <w:szCs w:val="20"/>
          <w:lang w:val="en-GB"/>
        </w:rPr>
        <w:t xml:space="preserve"> 171, B-2020 Antwerp, Belgium</w:t>
      </w:r>
      <w:r w:rsidR="00781F71" w:rsidRPr="00781F71">
        <w:rPr>
          <w:rFonts w:cstheme="minorHAnsi"/>
          <w:sz w:val="20"/>
          <w:szCs w:val="20"/>
          <w:vertAlign w:val="superscript"/>
          <w:lang w:val="en-GB"/>
        </w:rPr>
        <w:t>5</w:t>
      </w:r>
      <w:r w:rsidR="00781F71">
        <w:rPr>
          <w:rFonts w:cstheme="minorHAnsi"/>
          <w:sz w:val="20"/>
          <w:szCs w:val="20"/>
          <w:lang w:val="en-GB"/>
        </w:rPr>
        <w:t xml:space="preserve">; </w:t>
      </w:r>
      <w:r w:rsidR="008E66D6" w:rsidRPr="009B0C5B">
        <w:rPr>
          <w:rFonts w:cstheme="minorHAnsi"/>
          <w:sz w:val="20"/>
          <w:szCs w:val="20"/>
          <w:lang w:val="en-GB"/>
        </w:rPr>
        <w:t>C</w:t>
      </w:r>
      <w:r w:rsidR="008E66D6">
        <w:rPr>
          <w:rFonts w:cstheme="minorHAnsi"/>
          <w:sz w:val="20"/>
          <w:szCs w:val="20"/>
          <w:lang w:val="en-GB"/>
        </w:rPr>
        <w:t>amille A.</w:t>
      </w:r>
      <w:r w:rsidR="008E66D6" w:rsidRPr="009B0C5B">
        <w:rPr>
          <w:rFonts w:cstheme="minorHAnsi"/>
          <w:sz w:val="20"/>
          <w:szCs w:val="20"/>
          <w:vertAlign w:val="superscript"/>
          <w:lang w:val="en-GB"/>
        </w:rPr>
        <w:t>.5</w:t>
      </w:r>
      <w:r w:rsidR="00FC63EE" w:rsidRPr="009B0C5B">
        <w:rPr>
          <w:rFonts w:cstheme="minorHAnsi"/>
          <w:sz w:val="20"/>
          <w:szCs w:val="20"/>
          <w:lang w:val="en-GB"/>
        </w:rPr>
        <w:t xml:space="preserve">, </w:t>
      </w:r>
      <w:r w:rsidR="00781F71" w:rsidRPr="00781F71">
        <w:rPr>
          <w:rFonts w:cstheme="minorHAnsi"/>
          <w:sz w:val="20"/>
          <w:szCs w:val="20"/>
          <w:lang w:val="en-GB"/>
        </w:rPr>
        <w:t xml:space="preserve">Research Group of Environmental Ecology and Applied Microbiology, Department of Bioscience Engineering, University of Antwerp </w:t>
      </w:r>
      <w:proofErr w:type="spellStart"/>
      <w:r w:rsidR="00781F71" w:rsidRPr="00781F71">
        <w:rPr>
          <w:rFonts w:cstheme="minorHAnsi"/>
          <w:sz w:val="20"/>
          <w:szCs w:val="20"/>
          <w:lang w:val="en-GB"/>
        </w:rPr>
        <w:t>Groenenborgerlaan</w:t>
      </w:r>
      <w:proofErr w:type="spellEnd"/>
      <w:r w:rsidR="00781F71" w:rsidRPr="00781F71">
        <w:rPr>
          <w:rFonts w:cstheme="minorHAnsi"/>
          <w:sz w:val="20"/>
          <w:szCs w:val="20"/>
          <w:lang w:val="en-GB"/>
        </w:rPr>
        <w:t xml:space="preserve"> 171, B-2020 Antwerp, Belgium</w:t>
      </w:r>
      <w:r w:rsidR="00781F71" w:rsidRPr="00781F71">
        <w:rPr>
          <w:rFonts w:cstheme="minorHAnsi"/>
          <w:sz w:val="20"/>
          <w:szCs w:val="20"/>
          <w:vertAlign w:val="superscript"/>
          <w:lang w:val="en-GB"/>
        </w:rPr>
        <w:t>5</w:t>
      </w:r>
      <w:r w:rsidR="00781F71">
        <w:rPr>
          <w:rFonts w:cstheme="minorHAnsi"/>
          <w:sz w:val="20"/>
          <w:szCs w:val="20"/>
          <w:lang w:val="en-GB"/>
        </w:rPr>
        <w:t xml:space="preserve">; </w:t>
      </w:r>
      <w:r w:rsidR="00FC63EE" w:rsidRPr="009B0C5B">
        <w:rPr>
          <w:rFonts w:cstheme="minorHAnsi"/>
          <w:sz w:val="20"/>
          <w:szCs w:val="20"/>
          <w:lang w:val="en-GB"/>
        </w:rPr>
        <w:t>M.V.D. Broek</w:t>
      </w:r>
      <w:r>
        <w:rPr>
          <w:rFonts w:cstheme="minorHAnsi"/>
          <w:sz w:val="20"/>
          <w:szCs w:val="20"/>
          <w:vertAlign w:val="superscript"/>
          <w:lang w:val="en-GB"/>
        </w:rPr>
        <w:t>5</w:t>
      </w:r>
      <w:r w:rsidR="00FC63EE" w:rsidRPr="009B0C5B">
        <w:rPr>
          <w:rFonts w:cstheme="minorHAnsi"/>
          <w:sz w:val="20"/>
          <w:szCs w:val="20"/>
          <w:lang w:val="en-GB"/>
        </w:rPr>
        <w:t xml:space="preserve">, </w:t>
      </w:r>
      <w:r w:rsidR="00781F71" w:rsidRPr="00781F71">
        <w:rPr>
          <w:rFonts w:cstheme="minorHAnsi"/>
          <w:sz w:val="20"/>
          <w:szCs w:val="20"/>
          <w:lang w:val="en-GB"/>
        </w:rPr>
        <w:t xml:space="preserve">Research Group of Environmental Ecology and Applied Microbiology, Department of Bioscience Engineering, University of Antwerp </w:t>
      </w:r>
      <w:proofErr w:type="spellStart"/>
      <w:r w:rsidR="00781F71" w:rsidRPr="00781F71">
        <w:rPr>
          <w:rFonts w:cstheme="minorHAnsi"/>
          <w:sz w:val="20"/>
          <w:szCs w:val="20"/>
          <w:lang w:val="en-GB"/>
        </w:rPr>
        <w:t>Groenenborgerlaan</w:t>
      </w:r>
      <w:proofErr w:type="spellEnd"/>
      <w:r w:rsidR="00781F71" w:rsidRPr="00781F71">
        <w:rPr>
          <w:rFonts w:cstheme="minorHAnsi"/>
          <w:sz w:val="20"/>
          <w:szCs w:val="20"/>
          <w:lang w:val="en-GB"/>
        </w:rPr>
        <w:t xml:space="preserve"> 171, B-2020 Antwerp, Belgium</w:t>
      </w:r>
      <w:r w:rsidR="00781F71" w:rsidRPr="00781F71">
        <w:rPr>
          <w:rFonts w:cstheme="minorHAnsi"/>
          <w:sz w:val="20"/>
          <w:szCs w:val="20"/>
          <w:vertAlign w:val="superscript"/>
          <w:lang w:val="en-GB"/>
        </w:rPr>
        <w:t>5</w:t>
      </w:r>
      <w:r w:rsidR="00781F71">
        <w:rPr>
          <w:rFonts w:cstheme="minorHAnsi"/>
          <w:sz w:val="20"/>
          <w:szCs w:val="20"/>
          <w:lang w:val="en-GB"/>
        </w:rPr>
        <w:t xml:space="preserve">; </w:t>
      </w:r>
      <w:r w:rsidR="00FC63EE" w:rsidRPr="009B0C5B">
        <w:rPr>
          <w:rFonts w:cstheme="minorHAnsi"/>
          <w:sz w:val="20"/>
          <w:szCs w:val="20"/>
          <w:lang w:val="en-GB"/>
        </w:rPr>
        <w:t>A</w:t>
      </w:r>
      <w:r w:rsidR="001A26B6">
        <w:rPr>
          <w:rFonts w:cstheme="minorHAnsi"/>
          <w:sz w:val="20"/>
          <w:szCs w:val="20"/>
          <w:lang w:val="en-GB"/>
        </w:rPr>
        <w:t>maka</w:t>
      </w:r>
      <w:r w:rsidR="00FC63EE" w:rsidRPr="009B0C5B">
        <w:rPr>
          <w:rFonts w:cstheme="minorHAnsi"/>
          <w:sz w:val="20"/>
          <w:szCs w:val="20"/>
          <w:lang w:val="en-GB"/>
        </w:rPr>
        <w:t xml:space="preserve"> M. Awanye</w:t>
      </w:r>
      <w:r>
        <w:rPr>
          <w:rFonts w:cstheme="minorHAnsi"/>
          <w:sz w:val="20"/>
          <w:szCs w:val="20"/>
          <w:vertAlign w:val="superscript"/>
          <w:lang w:val="en-GB"/>
        </w:rPr>
        <w:t>2</w:t>
      </w:r>
      <w:r w:rsidR="00781F71">
        <w:rPr>
          <w:rFonts w:cstheme="minorHAnsi"/>
          <w:sz w:val="20"/>
          <w:szCs w:val="20"/>
          <w:lang w:val="en-GB"/>
        </w:rPr>
        <w:t xml:space="preserve">, </w:t>
      </w:r>
      <w:r w:rsidR="00781F71" w:rsidRPr="00781F71">
        <w:rPr>
          <w:rFonts w:cstheme="minorHAnsi"/>
          <w:sz w:val="20"/>
          <w:szCs w:val="20"/>
          <w:lang w:val="en-GB"/>
        </w:rPr>
        <w:t>Department of Pharmaceutical Microbiology and Biotechnology, Faculty of Pharmaceutical Sciences, University of Port Harcourt, Rivers State, Nigeria</w:t>
      </w:r>
      <w:r w:rsidR="00781F71">
        <w:rPr>
          <w:rFonts w:cstheme="minorHAnsi"/>
          <w:sz w:val="20"/>
          <w:szCs w:val="20"/>
          <w:vertAlign w:val="superscript"/>
          <w:lang w:val="en-GB"/>
        </w:rPr>
        <w:t>2</w:t>
      </w:r>
      <w:r w:rsidR="00781F71">
        <w:rPr>
          <w:rFonts w:cstheme="minorHAnsi"/>
          <w:sz w:val="20"/>
          <w:szCs w:val="20"/>
          <w:lang w:val="en-GB"/>
        </w:rPr>
        <w:t xml:space="preserve">; </w:t>
      </w:r>
      <w:r w:rsidRPr="009B0C5B">
        <w:rPr>
          <w:rFonts w:cstheme="minorHAnsi"/>
          <w:sz w:val="20"/>
          <w:szCs w:val="20"/>
          <w:lang w:val="en-GB"/>
        </w:rPr>
        <w:t>A</w:t>
      </w:r>
      <w:r w:rsidR="001A26B6">
        <w:rPr>
          <w:rFonts w:cstheme="minorHAnsi"/>
          <w:sz w:val="20"/>
          <w:szCs w:val="20"/>
          <w:lang w:val="en-GB"/>
        </w:rPr>
        <w:t xml:space="preserve">nthony </w:t>
      </w:r>
      <w:r w:rsidRPr="009B0C5B">
        <w:rPr>
          <w:rFonts w:cstheme="minorHAnsi"/>
          <w:sz w:val="20"/>
          <w:szCs w:val="20"/>
          <w:lang w:val="en-GB"/>
        </w:rPr>
        <w:t>A. Attama</w:t>
      </w:r>
      <w:r>
        <w:rPr>
          <w:rFonts w:cstheme="minorHAnsi"/>
          <w:sz w:val="20"/>
          <w:szCs w:val="20"/>
          <w:vertAlign w:val="superscript"/>
          <w:lang w:val="en-GB"/>
        </w:rPr>
        <w:t>6</w:t>
      </w:r>
      <w:r w:rsidR="00781F71">
        <w:rPr>
          <w:rFonts w:cstheme="minorHAnsi"/>
          <w:sz w:val="20"/>
          <w:szCs w:val="20"/>
          <w:lang w:val="en-GB"/>
        </w:rPr>
        <w:t>,</w:t>
      </w:r>
      <w:r w:rsidR="00781F71" w:rsidRPr="00781F71">
        <w:t xml:space="preserve"> </w:t>
      </w:r>
      <w:r w:rsidR="00781F71" w:rsidRPr="00781F71">
        <w:rPr>
          <w:rFonts w:cstheme="minorHAnsi"/>
          <w:sz w:val="20"/>
          <w:szCs w:val="20"/>
          <w:lang w:val="en-GB"/>
        </w:rPr>
        <w:t>Drug Delivery and Nanomedicines Research Group, Department of Pharmaceutics, University of Nigeria Nsukka 410001, Enugu State, Nigeria</w:t>
      </w:r>
      <w:r w:rsidR="00781F71" w:rsidRPr="00781F71">
        <w:rPr>
          <w:rFonts w:cstheme="minorHAnsi"/>
          <w:sz w:val="20"/>
          <w:szCs w:val="20"/>
          <w:vertAlign w:val="superscript"/>
          <w:lang w:val="en-GB"/>
        </w:rPr>
        <w:t>6</w:t>
      </w:r>
      <w:r w:rsidR="00781F71" w:rsidRPr="00781F71">
        <w:rPr>
          <w:rFonts w:cstheme="minorHAnsi"/>
          <w:sz w:val="20"/>
          <w:szCs w:val="20"/>
          <w:lang w:val="en-GB"/>
        </w:rPr>
        <w:t>.</w:t>
      </w:r>
    </w:p>
    <w:p w14:paraId="718A451D" w14:textId="77777777" w:rsidR="00C84C71" w:rsidRDefault="00821108" w:rsidP="00821108">
      <w:pPr>
        <w:spacing w:after="120" w:line="240" w:lineRule="auto"/>
        <w:jc w:val="both"/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</w:pPr>
      <w:r w:rsidRPr="00821108">
        <w:rPr>
          <w:rFonts w:cstheme="minorHAnsi"/>
          <w:b/>
          <w:bCs/>
          <w:color w:val="2A2A2A"/>
          <w:sz w:val="20"/>
          <w:szCs w:val="20"/>
          <w:shd w:val="clear" w:color="auto" w:fill="FFFFFF"/>
          <w:lang w:val="en-GB"/>
        </w:rPr>
        <w:t>Introduction</w:t>
      </w:r>
      <w:r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  <w:t xml:space="preserve">: </w:t>
      </w:r>
      <w:r w:rsidR="00FC63EE" w:rsidRPr="00F01943"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  <w:t xml:space="preserve">The use of fermented food condiments with its attendant improvement in organoleptic quality and shelf-life of foods and the fact that lactic acid bacteria (LAB) are responsible for its fermentation have necessitated this study. </w:t>
      </w:r>
    </w:p>
    <w:p w14:paraId="482F3260" w14:textId="28492EEB" w:rsidR="00FC63EE" w:rsidRPr="00F01943" w:rsidRDefault="00C84C71" w:rsidP="00821108">
      <w:pPr>
        <w:spacing w:after="120" w:line="240" w:lineRule="auto"/>
        <w:jc w:val="both"/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</w:pPr>
      <w:r w:rsidRPr="00C84C71">
        <w:rPr>
          <w:rFonts w:cstheme="minorHAnsi"/>
          <w:b/>
          <w:bCs/>
          <w:color w:val="2A2A2A"/>
          <w:sz w:val="20"/>
          <w:szCs w:val="20"/>
          <w:shd w:val="clear" w:color="auto" w:fill="FFFFFF"/>
          <w:lang w:val="en-GB"/>
        </w:rPr>
        <w:lastRenderedPageBreak/>
        <w:t>Aim of the study</w:t>
      </w:r>
      <w:r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  <w:t xml:space="preserve">: </w:t>
      </w:r>
      <w:r w:rsidR="00FC63EE" w:rsidRPr="00F01943"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  <w:t>to isolate and characterize lactic acid bacterial strains from African fermented food condiments (FFC).</w:t>
      </w:r>
    </w:p>
    <w:p w14:paraId="55AC7879" w14:textId="396D4CD9" w:rsidR="00FC63EE" w:rsidRPr="00F01943" w:rsidRDefault="00821108" w:rsidP="00821108">
      <w:pPr>
        <w:spacing w:after="120" w:line="240" w:lineRule="auto"/>
        <w:jc w:val="both"/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</w:pPr>
      <w:r w:rsidRPr="00821108">
        <w:rPr>
          <w:rFonts w:cstheme="minorHAnsi"/>
          <w:b/>
          <w:bCs/>
          <w:color w:val="2A2A2A"/>
          <w:sz w:val="20"/>
          <w:szCs w:val="20"/>
          <w:shd w:val="clear" w:color="auto" w:fill="FFFFFF"/>
          <w:lang w:val="en-GB"/>
        </w:rPr>
        <w:t>Methods</w:t>
      </w:r>
      <w:r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  <w:t xml:space="preserve">: </w:t>
      </w:r>
      <w:r w:rsidR="00FC63EE" w:rsidRPr="00F01943"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  <w:t xml:space="preserve">Samples of market-ready, artisanal prepared, FFC in South-East Nigeria were procured. Lactic acid bacteria were isolated using De Man, </w:t>
      </w:r>
      <w:proofErr w:type="spellStart"/>
      <w:r w:rsidR="00FC63EE" w:rsidRPr="00F01943"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  <w:t>Rogosa</w:t>
      </w:r>
      <w:proofErr w:type="spellEnd"/>
      <w:r w:rsidR="00FC63EE" w:rsidRPr="00F01943"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  <w:t xml:space="preserve"> Sharpe (MRS) agar by a surface drop plate technique. After enumeration and initial identification, LAB isolates obtained were further evaluated based on their </w:t>
      </w:r>
      <w:r w:rsidR="00FC63EE" w:rsidRPr="00F01943">
        <w:rPr>
          <w:rFonts w:cstheme="minorHAnsi"/>
          <w:i/>
          <w:iCs/>
          <w:color w:val="2A2A2A"/>
          <w:sz w:val="20"/>
          <w:szCs w:val="20"/>
          <w:shd w:val="clear" w:color="auto" w:fill="FFFFFF"/>
          <w:lang w:val="en-GB"/>
        </w:rPr>
        <w:t xml:space="preserve">in vitro </w:t>
      </w:r>
      <w:r w:rsidR="00FC63EE" w:rsidRPr="00F01943"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  <w:t xml:space="preserve">probiotic properties. </w:t>
      </w:r>
    </w:p>
    <w:p w14:paraId="54968D80" w14:textId="5CB82C4E" w:rsidR="00FC63EE" w:rsidRPr="00F01943" w:rsidRDefault="00821108" w:rsidP="00821108">
      <w:pPr>
        <w:spacing w:after="120" w:line="240" w:lineRule="auto"/>
        <w:jc w:val="both"/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</w:pPr>
      <w:r w:rsidRPr="00821108">
        <w:rPr>
          <w:rFonts w:cstheme="minorHAnsi"/>
          <w:b/>
          <w:bCs/>
          <w:color w:val="2A2A2A"/>
          <w:sz w:val="20"/>
          <w:szCs w:val="20"/>
          <w:shd w:val="clear" w:color="auto" w:fill="FFFFFF"/>
          <w:lang w:val="en-GB"/>
        </w:rPr>
        <w:t>Results and discussion</w:t>
      </w:r>
      <w:r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  <w:t xml:space="preserve">: </w:t>
      </w:r>
      <w:r w:rsidR="00FC63EE" w:rsidRPr="00F01943"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  <w:t xml:space="preserve">The 16S rRNA gene sequence analysis identified mostly </w:t>
      </w:r>
      <w:r w:rsidR="00FC63EE" w:rsidRPr="00F01943">
        <w:rPr>
          <w:rFonts w:cstheme="minorHAnsi"/>
          <w:i/>
          <w:iCs/>
          <w:color w:val="2A2A2A"/>
          <w:sz w:val="20"/>
          <w:szCs w:val="20"/>
          <w:shd w:val="clear" w:color="auto" w:fill="FFFFFF"/>
          <w:lang w:val="en-GB"/>
        </w:rPr>
        <w:t>Lactobacillus</w:t>
      </w:r>
      <w:r w:rsidR="00FC63EE" w:rsidRPr="00F01943"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  <w:t xml:space="preserve"> species. The species showed adherence to Caco-2 cell lines, auto-aggregation after 24 hr and the ability to inhibit some human enteric pathogens. They were susceptible to antibiotics tested except for a few ampicillin-resistant strains. All strains exhibited tolerance to simulated gastrointestinal conditions of pH 4.0, NaCl (3.5 and 6.5%) and Bile (0.3 and 0.6%) at 4 hr treatment better than or similar to reference strain </w:t>
      </w:r>
      <w:r w:rsidR="00FC63EE" w:rsidRPr="00F01943">
        <w:rPr>
          <w:rFonts w:cstheme="minorHAnsi"/>
          <w:i/>
          <w:iCs/>
          <w:color w:val="2A2A2A"/>
          <w:sz w:val="20"/>
          <w:szCs w:val="20"/>
          <w:shd w:val="clear" w:color="auto" w:fill="FFFFFF"/>
          <w:lang w:val="en-GB"/>
        </w:rPr>
        <w:t xml:space="preserve">Lactobacillus </w:t>
      </w:r>
      <w:proofErr w:type="spellStart"/>
      <w:r w:rsidR="00FC63EE" w:rsidRPr="00F01943">
        <w:rPr>
          <w:rFonts w:cstheme="minorHAnsi"/>
          <w:i/>
          <w:iCs/>
          <w:color w:val="2A2A2A"/>
          <w:sz w:val="20"/>
          <w:szCs w:val="20"/>
          <w:shd w:val="clear" w:color="auto" w:fill="FFFFFF"/>
          <w:lang w:val="en-GB"/>
        </w:rPr>
        <w:t>rhamnosus</w:t>
      </w:r>
      <w:proofErr w:type="spellEnd"/>
      <w:r w:rsidR="00FC63EE" w:rsidRPr="00F01943"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  <w:t xml:space="preserve"> GG (LGG).</w:t>
      </w:r>
    </w:p>
    <w:p w14:paraId="7D45753A" w14:textId="536FA62F" w:rsidR="00FC63EE" w:rsidRPr="006E20D0" w:rsidRDefault="00821108" w:rsidP="00821108">
      <w:pPr>
        <w:tabs>
          <w:tab w:val="left" w:pos="1470"/>
        </w:tabs>
        <w:spacing w:after="120" w:line="240" w:lineRule="auto"/>
        <w:jc w:val="both"/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</w:pPr>
      <w:r w:rsidRPr="00821108">
        <w:rPr>
          <w:rFonts w:cstheme="minorHAnsi"/>
          <w:b/>
          <w:bCs/>
          <w:color w:val="2A2A2A"/>
          <w:sz w:val="20"/>
          <w:szCs w:val="20"/>
          <w:shd w:val="clear" w:color="auto" w:fill="FFFFFF"/>
          <w:lang w:val="en-GB"/>
        </w:rPr>
        <w:t>Conclusion</w:t>
      </w:r>
      <w:r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  <w:t xml:space="preserve">: </w:t>
      </w:r>
      <w:r w:rsidR="00FC63EE" w:rsidRPr="00F01943"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  <w:t xml:space="preserve">This study revealed the abundance of </w:t>
      </w:r>
      <w:r w:rsidR="00FC63EE" w:rsidRPr="00F01943">
        <w:rPr>
          <w:rFonts w:cstheme="minorHAnsi"/>
          <w:i/>
          <w:color w:val="2A2A2A"/>
          <w:sz w:val="20"/>
          <w:szCs w:val="20"/>
          <w:shd w:val="clear" w:color="auto" w:fill="FFFFFF"/>
          <w:lang w:val="en-GB"/>
        </w:rPr>
        <w:t>lactobacillus</w:t>
      </w:r>
      <w:r w:rsidR="00FC63EE" w:rsidRPr="00F01943"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  <w:t xml:space="preserve"> species in African fermented food condiments. Having demonstrated promising strain-specific </w:t>
      </w:r>
      <w:r w:rsidR="00FC63EE" w:rsidRPr="00F01943">
        <w:rPr>
          <w:rFonts w:cstheme="minorHAnsi"/>
          <w:i/>
          <w:color w:val="2A2A2A"/>
          <w:sz w:val="20"/>
          <w:szCs w:val="20"/>
          <w:shd w:val="clear" w:color="auto" w:fill="FFFFFF"/>
          <w:lang w:val="en-GB"/>
        </w:rPr>
        <w:t>in</w:t>
      </w:r>
      <w:r w:rsidR="00FC63EE" w:rsidRPr="00F01943"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  <w:t xml:space="preserve"> </w:t>
      </w:r>
      <w:r w:rsidR="00FC63EE" w:rsidRPr="00F01943">
        <w:rPr>
          <w:rFonts w:cstheme="minorHAnsi"/>
          <w:i/>
          <w:color w:val="2A2A2A"/>
          <w:sz w:val="20"/>
          <w:szCs w:val="20"/>
          <w:shd w:val="clear" w:color="auto" w:fill="FFFFFF"/>
          <w:lang w:val="en-GB"/>
        </w:rPr>
        <w:t>vitro</w:t>
      </w:r>
      <w:r w:rsidR="00FC63EE" w:rsidRPr="00F01943"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  <w:t xml:space="preserve"> probiotic attributes, they can be further assessed for their safety, other health benefits and possibly considered for formulation as probiotics.  </w:t>
      </w:r>
    </w:p>
    <w:p w14:paraId="6CAF2D8D" w14:textId="7EF64907" w:rsidR="00FC63EE" w:rsidRPr="008F3A71" w:rsidRDefault="00FC63EE" w:rsidP="00821108">
      <w:pPr>
        <w:spacing w:after="120" w:line="240" w:lineRule="auto"/>
        <w:jc w:val="both"/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</w:pPr>
      <w:r w:rsidRPr="00821108">
        <w:rPr>
          <w:rFonts w:cstheme="minorHAnsi"/>
          <w:b/>
          <w:bCs/>
          <w:color w:val="2A2A2A"/>
          <w:sz w:val="20"/>
          <w:szCs w:val="20"/>
          <w:shd w:val="clear" w:color="auto" w:fill="FFFFFF"/>
          <w:lang w:val="en-GB"/>
        </w:rPr>
        <w:t>Key words</w:t>
      </w:r>
      <w:r w:rsidRPr="008F3A71"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  <w:t xml:space="preserve">: </w:t>
      </w:r>
      <w:r w:rsidR="008F3A71" w:rsidRPr="008F3A71"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  <w:t>Probiotics,</w:t>
      </w:r>
      <w:r w:rsidR="008F3A71"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  <w:t xml:space="preserve"> </w:t>
      </w:r>
      <w:r w:rsidR="001A26B6" w:rsidRPr="008F3A71">
        <w:rPr>
          <w:rFonts w:cstheme="minorHAnsi"/>
          <w:i/>
          <w:iCs/>
          <w:color w:val="2A2A2A"/>
          <w:sz w:val="20"/>
          <w:szCs w:val="20"/>
          <w:shd w:val="clear" w:color="auto" w:fill="FFFFFF"/>
          <w:lang w:val="en-GB"/>
        </w:rPr>
        <w:t>Lactobacillus</w:t>
      </w:r>
      <w:r w:rsidR="001A26B6">
        <w:rPr>
          <w:rFonts w:cstheme="minorHAnsi"/>
          <w:i/>
          <w:iCs/>
          <w:color w:val="2A2A2A"/>
          <w:sz w:val="20"/>
          <w:szCs w:val="20"/>
          <w:shd w:val="clear" w:color="auto" w:fill="FFFFFF"/>
          <w:lang w:val="en-GB"/>
        </w:rPr>
        <w:t xml:space="preserve">, </w:t>
      </w:r>
      <w:r w:rsidR="001A26B6" w:rsidRPr="008F3A71"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  <w:t>Africa</w:t>
      </w:r>
      <w:r w:rsidRPr="008F3A71">
        <w:rPr>
          <w:rFonts w:cstheme="minorHAnsi"/>
          <w:color w:val="2A2A2A"/>
          <w:sz w:val="20"/>
          <w:szCs w:val="20"/>
          <w:shd w:val="clear" w:color="auto" w:fill="FFFFFF"/>
          <w:lang w:val="en-GB"/>
        </w:rPr>
        <w:t xml:space="preserve">, Fermented food condiments, </w:t>
      </w:r>
      <w:r w:rsidR="001A26B6" w:rsidRPr="008F3A71">
        <w:rPr>
          <w:rFonts w:cstheme="minorHAnsi"/>
          <w:i/>
          <w:iCs/>
          <w:color w:val="2A2A2A"/>
          <w:sz w:val="20"/>
          <w:szCs w:val="20"/>
          <w:shd w:val="clear" w:color="auto" w:fill="FFFFFF"/>
          <w:lang w:val="en-GB"/>
        </w:rPr>
        <w:t>in vitro</w:t>
      </w:r>
      <w:r w:rsidRPr="008F3A71">
        <w:rPr>
          <w:rFonts w:cstheme="minorHAnsi"/>
          <w:i/>
          <w:iCs/>
          <w:color w:val="2A2A2A"/>
          <w:sz w:val="20"/>
          <w:szCs w:val="20"/>
          <w:shd w:val="clear" w:color="auto" w:fill="FFFFFF"/>
          <w:lang w:val="en-GB"/>
        </w:rPr>
        <w:t>.</w:t>
      </w:r>
    </w:p>
    <w:p w14:paraId="17736140" w14:textId="77777777" w:rsidR="007013B9" w:rsidRDefault="007013B9"/>
    <w:sectPr w:rsidR="007013B9" w:rsidSect="003206CA">
      <w:pgSz w:w="11906" w:h="8391" w:orient="landscape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EE"/>
    <w:rsid w:val="001A26B6"/>
    <w:rsid w:val="003206CA"/>
    <w:rsid w:val="00542E74"/>
    <w:rsid w:val="006E20D0"/>
    <w:rsid w:val="007013B9"/>
    <w:rsid w:val="00781F71"/>
    <w:rsid w:val="00821108"/>
    <w:rsid w:val="008E66D6"/>
    <w:rsid w:val="008F3A71"/>
    <w:rsid w:val="00905314"/>
    <w:rsid w:val="009B0C5B"/>
    <w:rsid w:val="00A56BA8"/>
    <w:rsid w:val="00B95567"/>
    <w:rsid w:val="00C84C71"/>
    <w:rsid w:val="00F01943"/>
    <w:rsid w:val="00FC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EC0E8"/>
  <w15:chartTrackingRefBased/>
  <w15:docId w15:val="{512FC524-7F54-4026-A414-9E4F5A19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EE"/>
  </w:style>
  <w:style w:type="paragraph" w:styleId="Titre1">
    <w:name w:val="heading 1"/>
    <w:basedOn w:val="Normal"/>
    <w:next w:val="Normal"/>
    <w:link w:val="Titre1Car"/>
    <w:uiPriority w:val="9"/>
    <w:qFormat/>
    <w:rsid w:val="00FC6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63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C6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2025-09-13T21:14:00Z</dcterms:created>
  <dcterms:modified xsi:type="dcterms:W3CDTF">2025-09-13T21:14:00Z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b93b5c07-ef9f-425a-9d9d-d05b7302fa02</vt:lpwstr>
  </property>
</Properties>
</file>