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70EC63FD" w:rsidR="00C315D2" w:rsidRPr="00C315D2" w:rsidRDefault="00E025BE" w:rsidP="5E2C5F31">
      <w:pPr>
        <w:spacing w:after="0" w:line="240" w:lineRule="auto"/>
        <w:rPr>
          <w:rFonts w:ascii="Arial" w:eastAsia="Calibri" w:hAnsi="Arial" w:cs="Calibri"/>
          <w:b/>
          <w:bCs/>
          <w:kern w:val="0"/>
          <w:lang w:val="en-US"/>
          <w14:ligatures w14:val="none"/>
        </w:rPr>
      </w:pPr>
      <w:proofErr w:type="spellStart"/>
      <w:r w:rsidRPr="00E025BE">
        <w:rPr>
          <w:rFonts w:ascii="Arial" w:eastAsia="Calibri" w:hAnsi="Arial" w:cs="Calibri"/>
          <w:b/>
          <w:bCs/>
          <w:kern w:val="0"/>
          <w:lang w:val="en-US"/>
          <w14:ligatures w14:val="none"/>
        </w:rPr>
        <w:t>Optimisation</w:t>
      </w:r>
      <w:proofErr w:type="spellEnd"/>
      <w:r w:rsidRPr="00E025BE">
        <w:rPr>
          <w:rFonts w:ascii="Arial" w:eastAsia="Calibri" w:hAnsi="Arial" w:cs="Calibri"/>
          <w:b/>
          <w:bCs/>
          <w:kern w:val="0"/>
          <w:lang w:val="en-US"/>
          <w14:ligatures w14:val="none"/>
        </w:rPr>
        <w:t xml:space="preserve"> of medicine compounding using Quality by Design approach: case studies of two aqueous cream formulations</w:t>
      </w:r>
    </w:p>
    <w:p w14:paraId="79141BD9" w14:textId="433DDD3A" w:rsidR="00C315D2" w:rsidRPr="00C315D2" w:rsidRDefault="00497EB8" w:rsidP="00940063">
      <w:pPr>
        <w:spacing w:after="0"/>
        <w:rPr>
          <w:rFonts w:ascii="Arial" w:eastAsia="Calibri" w:hAnsi="Arial" w:cs="Calibri"/>
          <w:bCs/>
          <w:kern w:val="0"/>
          <w:sz w:val="20"/>
          <w:szCs w:val="20"/>
          <w14:ligatures w14:val="none"/>
        </w:rPr>
      </w:pPr>
      <w:r w:rsidRPr="00C12C27">
        <w:rPr>
          <w:rFonts w:ascii="Arial" w:hAnsi="Arial" w:cs="Arial"/>
          <w:b/>
          <w:bCs/>
          <w:sz w:val="20"/>
          <w:szCs w:val="20"/>
          <w:u w:val="single"/>
        </w:rPr>
        <w:t>O. Yoo</w:t>
      </w:r>
      <w:r w:rsidRPr="001F3419">
        <w:rPr>
          <w:rFonts w:ascii="Arial" w:hAnsi="Arial" w:cs="Arial"/>
          <w:sz w:val="20"/>
          <w:szCs w:val="20"/>
          <w:vertAlign w:val="superscript"/>
        </w:rPr>
        <w:t>1,2,3,4</w:t>
      </w:r>
      <w:r>
        <w:rPr>
          <w:rFonts w:ascii="Arial" w:eastAsia="Calibri" w:hAnsi="Arial" w:cs="Calibri"/>
          <w:bCs/>
          <w:kern w:val="0"/>
          <w:sz w:val="20"/>
          <w:szCs w:val="20"/>
          <w14:ligatures w14:val="none"/>
        </w:rPr>
        <w:t>,</w:t>
      </w:r>
      <w:r w:rsidRPr="00C315D2">
        <w:rPr>
          <w:rFonts w:ascii="Arial" w:eastAsia="Calibri" w:hAnsi="Arial" w:cs="Calibri"/>
          <w:bCs/>
          <w:kern w:val="0"/>
          <w:sz w:val="20"/>
          <w:szCs w:val="20"/>
          <w14:ligatures w14:val="none"/>
        </w:rPr>
        <w:t xml:space="preserve"> </w:t>
      </w:r>
      <w:r w:rsidR="001F3419" w:rsidRPr="001F3419">
        <w:rPr>
          <w:rFonts w:ascii="Arial" w:hAnsi="Arial" w:cs="Arial"/>
          <w:sz w:val="20"/>
          <w:szCs w:val="20"/>
        </w:rPr>
        <w:t>W. Li</w:t>
      </w:r>
      <w:r w:rsidR="001F3419" w:rsidRPr="001F3419">
        <w:rPr>
          <w:rFonts w:ascii="Arial" w:hAnsi="Arial" w:cs="Arial"/>
          <w:sz w:val="20"/>
          <w:szCs w:val="20"/>
          <w:vertAlign w:val="superscript"/>
        </w:rPr>
        <w:t>1</w:t>
      </w:r>
      <w:r w:rsidR="001F3419" w:rsidRPr="001F3419">
        <w:rPr>
          <w:rFonts w:ascii="Arial" w:hAnsi="Arial" w:cs="Arial"/>
          <w:sz w:val="20"/>
          <w:szCs w:val="20"/>
        </w:rPr>
        <w:t>, A. Rodrigo</w:t>
      </w:r>
      <w:r w:rsidR="001F3419" w:rsidRPr="001F3419">
        <w:rPr>
          <w:rFonts w:ascii="Arial" w:hAnsi="Arial" w:cs="Arial"/>
          <w:sz w:val="20"/>
          <w:szCs w:val="20"/>
          <w:vertAlign w:val="superscript"/>
        </w:rPr>
        <w:t>1</w:t>
      </w:r>
      <w:r w:rsidR="001F3419" w:rsidRPr="001F3419">
        <w:rPr>
          <w:rFonts w:ascii="Arial" w:hAnsi="Arial" w:cs="Arial"/>
          <w:sz w:val="20"/>
          <w:szCs w:val="20"/>
        </w:rPr>
        <w:t>, S. Ruan</w:t>
      </w:r>
      <w:r w:rsidR="001F3419" w:rsidRPr="001F3419">
        <w:rPr>
          <w:rFonts w:ascii="Arial" w:hAnsi="Arial" w:cs="Arial"/>
          <w:sz w:val="20"/>
          <w:szCs w:val="20"/>
          <w:vertAlign w:val="superscript"/>
        </w:rPr>
        <w:t>1</w:t>
      </w:r>
      <w:r w:rsidR="001F3419" w:rsidRPr="001F3419">
        <w:rPr>
          <w:rFonts w:ascii="Arial" w:hAnsi="Arial" w:cs="Arial"/>
          <w:sz w:val="20"/>
          <w:szCs w:val="20"/>
        </w:rPr>
        <w:t>, E. Syme</w:t>
      </w:r>
      <w:r w:rsidR="001F3419" w:rsidRPr="001F3419">
        <w:rPr>
          <w:rFonts w:ascii="Arial" w:hAnsi="Arial" w:cs="Arial"/>
          <w:sz w:val="20"/>
          <w:szCs w:val="20"/>
          <w:vertAlign w:val="superscript"/>
        </w:rPr>
        <w:t>1</w:t>
      </w:r>
      <w:r w:rsidR="001F3419" w:rsidRPr="001F3419">
        <w:rPr>
          <w:rFonts w:ascii="Arial" w:hAnsi="Arial" w:cs="Arial"/>
          <w:sz w:val="20"/>
          <w:szCs w:val="20"/>
        </w:rPr>
        <w:t>, C. Locher</w:t>
      </w:r>
      <w:r w:rsidR="001F3419" w:rsidRPr="001F3419">
        <w:rPr>
          <w:rFonts w:ascii="Arial" w:hAnsi="Arial" w:cs="Arial"/>
          <w:sz w:val="20"/>
          <w:szCs w:val="20"/>
          <w:vertAlign w:val="superscript"/>
        </w:rPr>
        <w:t>1,2</w:t>
      </w:r>
      <w:r w:rsidR="001F3419" w:rsidRPr="001F3419">
        <w:rPr>
          <w:rFonts w:ascii="Arial" w:hAnsi="Arial" w:cs="Arial"/>
          <w:sz w:val="20"/>
          <w:szCs w:val="20"/>
        </w:rPr>
        <w:t>, S. Sultana</w:t>
      </w:r>
      <w:r w:rsidR="001F3419" w:rsidRPr="001F3419">
        <w:rPr>
          <w:rFonts w:ascii="Arial" w:hAnsi="Arial" w:cs="Arial"/>
          <w:sz w:val="20"/>
          <w:szCs w:val="20"/>
          <w:vertAlign w:val="superscript"/>
        </w:rPr>
        <w:t>1,2</w:t>
      </w:r>
      <w:r w:rsidR="001F3419" w:rsidRPr="001F3419">
        <w:rPr>
          <w:rFonts w:ascii="Arial" w:hAnsi="Arial" w:cs="Arial"/>
          <w:sz w:val="20"/>
          <w:szCs w:val="20"/>
        </w:rPr>
        <w:t>, L.Y Lim</w:t>
      </w:r>
      <w:r w:rsidR="001F3419" w:rsidRPr="001F3419">
        <w:rPr>
          <w:rFonts w:ascii="Arial" w:hAnsi="Arial" w:cs="Arial"/>
          <w:sz w:val="20"/>
          <w:szCs w:val="20"/>
          <w:vertAlign w:val="superscript"/>
        </w:rPr>
        <w:t>1,2,3</w:t>
      </w:r>
      <w:r w:rsidR="00C315D2" w:rsidRPr="00C315D2">
        <w:rPr>
          <w:rFonts w:ascii="Arial" w:eastAsia="Calibri" w:hAnsi="Arial" w:cs="Calibri"/>
          <w:bCs/>
          <w:kern w:val="0"/>
          <w:sz w:val="20"/>
          <w:szCs w:val="20"/>
          <w14:ligatures w14:val="none"/>
        </w:rPr>
        <w:t xml:space="preserve"> </w:t>
      </w:r>
    </w:p>
    <w:p w14:paraId="47D76891" w14:textId="588F5F1C" w:rsidR="00C315D2" w:rsidRPr="00C315D2" w:rsidRDefault="00DD487C" w:rsidP="4FE71DF4">
      <w:pPr>
        <w:spacing w:after="0" w:line="240" w:lineRule="auto"/>
        <w:rPr>
          <w:rFonts w:ascii="Arial" w:eastAsia="Calibri" w:hAnsi="Arial" w:cs="Calibri"/>
          <w:bCs/>
          <w:kern w:val="0"/>
          <w:sz w:val="20"/>
          <w:szCs w:val="20"/>
          <w14:ligatures w14:val="none"/>
        </w:rPr>
      </w:pPr>
      <w:r w:rsidRPr="00DD487C">
        <w:rPr>
          <w:rFonts w:ascii="Arial" w:eastAsia="Calibri" w:hAnsi="Arial" w:cs="Calibri"/>
          <w:bCs/>
          <w:kern w:val="0"/>
          <w:sz w:val="20"/>
          <w:szCs w:val="20"/>
          <w14:ligatures w14:val="none"/>
        </w:rPr>
        <w:t>Department of Pharmacy, School of Allied Health, University of Western Australia</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sidR="0037185E" w:rsidRPr="00DD487C">
        <w:rPr>
          <w:rFonts w:ascii="Arial" w:eastAsia="Calibri" w:hAnsi="Arial" w:cs="Calibri"/>
          <w:bCs/>
          <w:kern w:val="0"/>
          <w:sz w:val="20"/>
          <w:szCs w:val="20"/>
          <w14:ligatures w14:val="none"/>
        </w:rPr>
        <w:t xml:space="preserve">Perth, WA, </w:t>
      </w:r>
      <w:r w:rsidR="00DA663D">
        <w:rPr>
          <w:rFonts w:ascii="Arial" w:eastAsia="Calibri" w:hAnsi="Arial" w:cs="Calibri"/>
          <w:bCs/>
          <w:kern w:val="0"/>
          <w:sz w:val="20"/>
          <w:szCs w:val="20"/>
          <w14:ligatures w14:val="none"/>
        </w:rPr>
        <w:t>Australia</w:t>
      </w:r>
      <w:r w:rsidR="00DB589D">
        <w:rPr>
          <w:rFonts w:ascii="Arial" w:eastAsia="Calibri" w:hAnsi="Arial" w:cs="Calibri"/>
          <w:bCs/>
          <w:kern w:val="0"/>
          <w:sz w:val="20"/>
          <w:szCs w:val="20"/>
          <w14:ligatures w14:val="none"/>
        </w:rPr>
        <w:t xml:space="preserve">, </w:t>
      </w:r>
      <w:r w:rsidR="0037185E" w:rsidRPr="00DD487C">
        <w:rPr>
          <w:rFonts w:ascii="Arial" w:eastAsia="Calibri" w:hAnsi="Arial" w:cs="Calibri"/>
          <w:bCs/>
          <w:kern w:val="0"/>
          <w:sz w:val="20"/>
          <w:szCs w:val="20"/>
          <w14:ligatures w14:val="none"/>
        </w:rPr>
        <w:t>600</w:t>
      </w:r>
      <w:r w:rsidR="0037185E">
        <w:rPr>
          <w:rFonts w:ascii="Arial" w:eastAsia="Calibri" w:hAnsi="Arial" w:cs="Calibri"/>
          <w:bCs/>
          <w:kern w:val="0"/>
          <w:sz w:val="20"/>
          <w:szCs w:val="20"/>
          <w14:ligatures w14:val="none"/>
        </w:rPr>
        <w:t>9</w:t>
      </w:r>
      <w:r w:rsidR="00F539FB">
        <w:rPr>
          <w:rFonts w:ascii="Arial" w:eastAsia="Calibri" w:hAnsi="Arial" w:cs="Calibri"/>
          <w:bCs/>
          <w:kern w:val="0"/>
          <w:sz w:val="20"/>
          <w:szCs w:val="20"/>
          <w14:ligatures w14:val="none"/>
        </w:rPr>
        <w:t>;</w:t>
      </w:r>
      <w:r w:rsidR="00DB589D">
        <w:rPr>
          <w:rFonts w:ascii="Arial" w:eastAsia="Calibri" w:hAnsi="Arial" w:cs="Calibri"/>
          <w:bCs/>
          <w:kern w:val="0"/>
          <w:sz w:val="20"/>
          <w:szCs w:val="20"/>
          <w14:ligatures w14:val="none"/>
        </w:rPr>
        <w:t xml:space="preserve"> </w:t>
      </w:r>
      <w:r w:rsidR="008D2421" w:rsidRPr="008D2421">
        <w:rPr>
          <w:rFonts w:ascii="Arial" w:eastAsia="Calibri" w:hAnsi="Arial" w:cs="Calibri"/>
          <w:bCs/>
          <w:kern w:val="0"/>
          <w:sz w:val="20"/>
          <w:szCs w:val="20"/>
          <w14:ligatures w14:val="none"/>
        </w:rPr>
        <w:t>Institute for Paediatric Perioperative Excellence, The University of Western Australia</w:t>
      </w:r>
      <w:r w:rsidR="00C315D2" w:rsidRPr="00C315D2">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sidR="006D1E71" w:rsidRPr="006D1E71">
        <w:rPr>
          <w:rFonts w:ascii="Arial" w:eastAsia="Calibri" w:hAnsi="Arial" w:cs="Calibri"/>
          <w:bCs/>
          <w:kern w:val="0"/>
          <w:sz w:val="20"/>
          <w:szCs w:val="20"/>
          <w14:ligatures w14:val="none"/>
        </w:rPr>
        <w:t>Perth, WA, Australia</w:t>
      </w:r>
      <w:r w:rsidR="00867332">
        <w:rPr>
          <w:rFonts w:ascii="Arial" w:eastAsia="Calibri" w:hAnsi="Arial" w:cs="Calibri"/>
          <w:bCs/>
          <w:kern w:val="0"/>
          <w:sz w:val="20"/>
          <w:szCs w:val="20"/>
          <w14:ligatures w14:val="none"/>
        </w:rPr>
        <w:t>, 6009</w:t>
      </w:r>
      <w:r w:rsidR="006D1E71">
        <w:rPr>
          <w:rFonts w:ascii="Arial" w:eastAsia="Calibri" w:hAnsi="Arial" w:cs="Calibri"/>
          <w:bCs/>
          <w:kern w:val="0"/>
          <w:sz w:val="20"/>
          <w:szCs w:val="20"/>
          <w14:ligatures w14:val="none"/>
        </w:rPr>
        <w:t>;</w:t>
      </w:r>
      <w:r w:rsidR="008F7AA6" w:rsidRPr="008F7AA6">
        <w:t xml:space="preserve"> </w:t>
      </w:r>
      <w:r w:rsidR="008F7AA6" w:rsidRPr="008F7AA6">
        <w:rPr>
          <w:rFonts w:ascii="Arial" w:eastAsia="Calibri" w:hAnsi="Arial" w:cs="Calibri"/>
          <w:bCs/>
          <w:kern w:val="0"/>
          <w:sz w:val="20"/>
          <w:szCs w:val="20"/>
          <w14:ligatures w14:val="none"/>
        </w:rPr>
        <w:t>Centre for Optimisation of Medicines, School of Allied Health, University of Western Australia</w:t>
      </w:r>
      <w:r w:rsidR="0055467E">
        <w:rPr>
          <w:rFonts w:ascii="Arial" w:eastAsia="Calibri" w:hAnsi="Arial" w:cs="Calibri"/>
          <w:bCs/>
          <w:kern w:val="0"/>
          <w:sz w:val="20"/>
          <w:szCs w:val="20"/>
          <w:vertAlign w:val="superscript"/>
          <w14:ligatures w14:val="none"/>
        </w:rPr>
        <w:t>3</w:t>
      </w:r>
      <w:r w:rsidR="008F7AA6" w:rsidRPr="008F7AA6">
        <w:rPr>
          <w:rFonts w:ascii="Arial" w:eastAsia="Calibri" w:hAnsi="Arial" w:cs="Calibri"/>
          <w:bCs/>
          <w:kern w:val="0"/>
          <w:sz w:val="20"/>
          <w:szCs w:val="20"/>
          <w14:ligatures w14:val="none"/>
        </w:rPr>
        <w:t>, Perth, WA, Australia, 6009</w:t>
      </w:r>
      <w:r w:rsidR="0055467E">
        <w:rPr>
          <w:rFonts w:ascii="Arial" w:eastAsia="Calibri" w:hAnsi="Arial" w:cs="Calibri"/>
          <w:bCs/>
          <w:kern w:val="0"/>
          <w:sz w:val="20"/>
          <w:szCs w:val="20"/>
          <w14:ligatures w14:val="none"/>
        </w:rPr>
        <w:t xml:space="preserve">; </w:t>
      </w:r>
      <w:r w:rsidR="00B7734F" w:rsidRPr="00B7734F">
        <w:rPr>
          <w:rFonts w:ascii="Arial" w:eastAsia="Calibri" w:hAnsi="Arial" w:cs="Calibri"/>
          <w:bCs/>
          <w:kern w:val="0"/>
          <w:sz w:val="20"/>
          <w:szCs w:val="20"/>
          <w14:ligatures w14:val="none"/>
        </w:rPr>
        <w:t>Wesfarmers Centre for Vaccines and Infectious Diseases, The Kids Research Institute</w:t>
      </w:r>
      <w:r w:rsidR="00B67434">
        <w:rPr>
          <w:rFonts w:ascii="Arial" w:eastAsia="Calibri" w:hAnsi="Arial" w:cs="Calibri"/>
          <w:bCs/>
          <w:kern w:val="0"/>
          <w:sz w:val="20"/>
          <w:szCs w:val="20"/>
          <w:vertAlign w:val="superscript"/>
          <w14:ligatures w14:val="none"/>
        </w:rPr>
        <w:t>4</w:t>
      </w:r>
      <w:r w:rsidR="00B7734F" w:rsidRPr="00B7734F">
        <w:rPr>
          <w:rFonts w:ascii="Arial" w:eastAsia="Calibri" w:hAnsi="Arial" w:cs="Calibri"/>
          <w:bCs/>
          <w:kern w:val="0"/>
          <w:sz w:val="20"/>
          <w:szCs w:val="20"/>
          <w14:ligatures w14:val="none"/>
        </w:rPr>
        <w:t>, Nedlands, WA, Australia, 6009</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47255015"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B83482" w:rsidRPr="00B83482">
        <w:rPr>
          <w:rFonts w:ascii="Arial" w:eastAsia="Calibri" w:hAnsi="Arial" w:cs="Calibri"/>
          <w:bCs/>
          <w:kern w:val="0"/>
          <w:sz w:val="20"/>
          <w:szCs w:val="20"/>
          <w14:ligatures w14:val="none"/>
        </w:rPr>
        <w:t>Quality-by-Design (</w:t>
      </w:r>
      <w:proofErr w:type="spellStart"/>
      <w:r w:rsidR="00B83482" w:rsidRPr="00B83482">
        <w:rPr>
          <w:rFonts w:ascii="Arial" w:eastAsia="Calibri" w:hAnsi="Arial" w:cs="Calibri"/>
          <w:bCs/>
          <w:kern w:val="0"/>
          <w:sz w:val="20"/>
          <w:szCs w:val="20"/>
          <w14:ligatures w14:val="none"/>
        </w:rPr>
        <w:t>QbD</w:t>
      </w:r>
      <w:proofErr w:type="spellEnd"/>
      <w:r w:rsidR="00B83482" w:rsidRPr="00B83482">
        <w:rPr>
          <w:rFonts w:ascii="Arial" w:eastAsia="Calibri" w:hAnsi="Arial" w:cs="Calibri"/>
          <w:bCs/>
          <w:kern w:val="0"/>
          <w:sz w:val="20"/>
          <w:szCs w:val="20"/>
          <w14:ligatures w14:val="none"/>
        </w:rPr>
        <w:t xml:space="preserve">) is a proactive, risk-based, regulatory-endorsed approach to the development and manufacture of medicinal products but is rarely applied to medicines compounded by pharmacists. This study aims to apply the </w:t>
      </w:r>
      <w:proofErr w:type="spellStart"/>
      <w:r w:rsidR="00B83482" w:rsidRPr="00B83482">
        <w:rPr>
          <w:rFonts w:ascii="Arial" w:eastAsia="Calibri" w:hAnsi="Arial" w:cs="Calibri"/>
          <w:bCs/>
          <w:kern w:val="0"/>
          <w:sz w:val="20"/>
          <w:szCs w:val="20"/>
          <w14:ligatures w14:val="none"/>
        </w:rPr>
        <w:t>QbD</w:t>
      </w:r>
      <w:proofErr w:type="spellEnd"/>
      <w:r w:rsidR="00B83482" w:rsidRPr="00B83482">
        <w:rPr>
          <w:rFonts w:ascii="Arial" w:eastAsia="Calibri" w:hAnsi="Arial" w:cs="Calibri"/>
          <w:bCs/>
          <w:kern w:val="0"/>
          <w:sz w:val="20"/>
          <w:szCs w:val="20"/>
          <w14:ligatures w14:val="none"/>
        </w:rPr>
        <w:t xml:space="preserve"> approach to optimise the compounding processes for the aqueous cream and </w:t>
      </w:r>
      <w:proofErr w:type="spellStart"/>
      <w:r w:rsidR="00B83482" w:rsidRPr="00B83482">
        <w:rPr>
          <w:rFonts w:ascii="Arial" w:eastAsia="Calibri" w:hAnsi="Arial" w:cs="Calibri"/>
          <w:bCs/>
          <w:kern w:val="0"/>
          <w:sz w:val="20"/>
          <w:szCs w:val="20"/>
          <w14:ligatures w14:val="none"/>
        </w:rPr>
        <w:t>cetomacrogol</w:t>
      </w:r>
      <w:proofErr w:type="spellEnd"/>
      <w:r w:rsidR="00B83482" w:rsidRPr="00B83482">
        <w:rPr>
          <w:rFonts w:ascii="Arial" w:eastAsia="Calibri" w:hAnsi="Arial" w:cs="Calibri"/>
          <w:bCs/>
          <w:kern w:val="0"/>
          <w:sz w:val="20"/>
          <w:szCs w:val="20"/>
          <w14:ligatures w14:val="none"/>
        </w:rPr>
        <w:t xml:space="preserve"> cream formulations listed in the Australian Pharmaceutical Formulary and Handbook (APF)</w:t>
      </w:r>
      <w:r w:rsidR="00C315D2" w:rsidRPr="00C315D2">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5CAB710D"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C86A6D" w:rsidRPr="00C86A6D">
        <w:rPr>
          <w:rFonts w:ascii="Arial" w:eastAsia="Calibri" w:hAnsi="Arial" w:cs="Calibri"/>
          <w:bCs/>
          <w:kern w:val="0"/>
          <w:sz w:val="20"/>
          <w:szCs w:val="20"/>
          <w14:ligatures w14:val="none"/>
        </w:rPr>
        <w:t xml:space="preserve">Thirty-two samples of each cream type were prepared using combinations of processing conditions defined by a three-level factorial design. The viscosity, </w:t>
      </w:r>
      <w:proofErr w:type="spellStart"/>
      <w:r w:rsidR="00C86A6D" w:rsidRPr="00C86A6D">
        <w:rPr>
          <w:rFonts w:ascii="Arial" w:eastAsia="Calibri" w:hAnsi="Arial" w:cs="Calibri"/>
          <w:bCs/>
          <w:kern w:val="0"/>
          <w:sz w:val="20"/>
          <w:szCs w:val="20"/>
          <w14:ligatures w14:val="none"/>
        </w:rPr>
        <w:t>spreadability</w:t>
      </w:r>
      <w:proofErr w:type="spellEnd"/>
      <w:r w:rsidR="00C86A6D" w:rsidRPr="00C86A6D">
        <w:rPr>
          <w:rFonts w:ascii="Arial" w:eastAsia="Calibri" w:hAnsi="Arial" w:cs="Calibri"/>
          <w:bCs/>
          <w:kern w:val="0"/>
          <w:sz w:val="20"/>
          <w:szCs w:val="20"/>
          <w14:ligatures w14:val="none"/>
        </w:rPr>
        <w:t xml:space="preserve"> and creaming index of samples were assessed as response variables, and results were analysed using Stat-Ease 360© software to determine the optimal processing conditions for the two creams. To validate the predictive model and assess further cream stability, triplicate creams were prepared using the optimised conditions and evaluated for viscosity, </w:t>
      </w:r>
      <w:proofErr w:type="spellStart"/>
      <w:r w:rsidR="00C86A6D" w:rsidRPr="00C86A6D">
        <w:rPr>
          <w:rFonts w:ascii="Arial" w:eastAsia="Calibri" w:hAnsi="Arial" w:cs="Calibri"/>
          <w:bCs/>
          <w:kern w:val="0"/>
          <w:sz w:val="20"/>
          <w:szCs w:val="20"/>
          <w14:ligatures w14:val="none"/>
        </w:rPr>
        <w:t>spreadability</w:t>
      </w:r>
      <w:proofErr w:type="spellEnd"/>
      <w:r w:rsidR="00C86A6D" w:rsidRPr="00C86A6D">
        <w:rPr>
          <w:rFonts w:ascii="Arial" w:eastAsia="Calibri" w:hAnsi="Arial" w:cs="Calibri"/>
          <w:bCs/>
          <w:kern w:val="0"/>
          <w:sz w:val="20"/>
          <w:szCs w:val="20"/>
          <w14:ligatures w14:val="none"/>
        </w:rPr>
        <w:t xml:space="preserve"> and creaming index</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44719324" w14:textId="67563172" w:rsidR="00C315D2" w:rsidRPr="00936D4C" w:rsidRDefault="00795378" w:rsidP="00815691">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815691" w:rsidRPr="00815691">
        <w:rPr>
          <w:rFonts w:ascii="Arial" w:eastAsia="Calibri" w:hAnsi="Arial" w:cs="Calibri"/>
          <w:kern w:val="0"/>
          <w:sz w:val="20"/>
          <w:szCs w:val="20"/>
          <w:lang w:val="en-US"/>
          <w14:ligatures w14:val="none"/>
        </w:rPr>
        <w:t xml:space="preserve">Optimal conditions for aqueous cream involved heating the oil and water phases to 60 °C and 80 °C respectively, followed by stirring the two phases at 250 rpm at 10 °C until </w:t>
      </w:r>
      <w:r w:rsidR="007C7E4E">
        <w:rPr>
          <w:rFonts w:ascii="Arial" w:eastAsia="Calibri" w:hAnsi="Arial" w:cs="Calibri"/>
          <w:kern w:val="0"/>
          <w:sz w:val="20"/>
          <w:szCs w:val="20"/>
          <w:lang w:val="en-US"/>
          <w14:ligatures w14:val="none"/>
        </w:rPr>
        <w:t xml:space="preserve">the mixture reached </w:t>
      </w:r>
      <w:r w:rsidR="00815691" w:rsidRPr="00815691">
        <w:rPr>
          <w:rFonts w:ascii="Arial" w:eastAsia="Calibri" w:hAnsi="Arial" w:cs="Calibri"/>
          <w:kern w:val="0"/>
          <w:sz w:val="20"/>
          <w:szCs w:val="20"/>
          <w:lang w:val="en-US"/>
          <w14:ligatures w14:val="none"/>
        </w:rPr>
        <w:t xml:space="preserve">50 °C. For </w:t>
      </w:r>
      <w:proofErr w:type="spellStart"/>
      <w:r w:rsidR="00815691" w:rsidRPr="00815691">
        <w:rPr>
          <w:rFonts w:ascii="Arial" w:eastAsia="Calibri" w:hAnsi="Arial" w:cs="Calibri"/>
          <w:kern w:val="0"/>
          <w:sz w:val="20"/>
          <w:szCs w:val="20"/>
          <w:lang w:val="en-US"/>
          <w14:ligatures w14:val="none"/>
        </w:rPr>
        <w:t>cetomacrogol</w:t>
      </w:r>
      <w:proofErr w:type="spellEnd"/>
      <w:r w:rsidR="00815691" w:rsidRPr="00815691">
        <w:rPr>
          <w:rFonts w:ascii="Arial" w:eastAsia="Calibri" w:hAnsi="Arial" w:cs="Calibri"/>
          <w:kern w:val="0"/>
          <w:sz w:val="20"/>
          <w:szCs w:val="20"/>
          <w:lang w:val="en-US"/>
          <w14:ligatures w14:val="none"/>
        </w:rPr>
        <w:t xml:space="preserve"> cream, optimal compounding required heating the oil and water phases to 70 °C and 75 °C respectively, </w:t>
      </w:r>
      <w:r w:rsidR="007C7E4E">
        <w:rPr>
          <w:rFonts w:ascii="Arial" w:eastAsia="Calibri" w:hAnsi="Arial" w:cs="Calibri"/>
          <w:kern w:val="0"/>
          <w:sz w:val="20"/>
          <w:szCs w:val="20"/>
          <w:lang w:val="en-US"/>
          <w14:ligatures w14:val="none"/>
        </w:rPr>
        <w:t>and</w:t>
      </w:r>
      <w:r w:rsidR="00815691" w:rsidRPr="00815691">
        <w:rPr>
          <w:rFonts w:ascii="Arial" w:eastAsia="Calibri" w:hAnsi="Arial" w:cs="Calibri"/>
          <w:kern w:val="0"/>
          <w:sz w:val="20"/>
          <w:szCs w:val="20"/>
          <w:lang w:val="en-US"/>
          <w14:ligatures w14:val="none"/>
        </w:rPr>
        <w:t xml:space="preserve"> stirring the two phases at 220 rpm at 25 °C until </w:t>
      </w:r>
      <w:r w:rsidR="007C7E4E">
        <w:rPr>
          <w:rFonts w:ascii="Arial" w:eastAsia="Calibri" w:hAnsi="Arial" w:cs="Calibri"/>
          <w:kern w:val="0"/>
          <w:sz w:val="20"/>
          <w:szCs w:val="20"/>
          <w:lang w:val="en-US"/>
          <w14:ligatures w14:val="none"/>
        </w:rPr>
        <w:t>the mixture reached</w:t>
      </w:r>
      <w:r w:rsidR="00815691" w:rsidRPr="00815691">
        <w:rPr>
          <w:rFonts w:ascii="Arial" w:eastAsia="Calibri" w:hAnsi="Arial" w:cs="Calibri"/>
          <w:kern w:val="0"/>
          <w:sz w:val="20"/>
          <w:szCs w:val="20"/>
          <w:lang w:val="en-US"/>
          <w14:ligatures w14:val="none"/>
        </w:rPr>
        <w:t xml:space="preserve"> 40 °C. The models accurately predicted these conditions. Creams compounded under optimal conditions exhibited well-defined oil droplets, with uniform droplet size in aqueous cream and mild size heterogeneity in </w:t>
      </w:r>
      <w:proofErr w:type="spellStart"/>
      <w:r w:rsidR="00815691" w:rsidRPr="00815691">
        <w:rPr>
          <w:rFonts w:ascii="Arial" w:eastAsia="Calibri" w:hAnsi="Arial" w:cs="Calibri"/>
          <w:kern w:val="0"/>
          <w:sz w:val="20"/>
          <w:szCs w:val="20"/>
          <w:lang w:val="en-US"/>
          <w14:ligatures w14:val="none"/>
        </w:rPr>
        <w:t>cetomacrogol</w:t>
      </w:r>
      <w:proofErr w:type="spellEnd"/>
      <w:r w:rsidR="00815691" w:rsidRPr="00815691">
        <w:rPr>
          <w:rFonts w:ascii="Arial" w:eastAsia="Calibri" w:hAnsi="Arial" w:cs="Calibri"/>
          <w:kern w:val="0"/>
          <w:sz w:val="20"/>
          <w:szCs w:val="20"/>
          <w:lang w:val="en-US"/>
          <w14:ligatures w14:val="none"/>
        </w:rPr>
        <w:t xml:space="preserve"> cream. </w:t>
      </w:r>
      <w:r w:rsidR="007C7E4E">
        <w:rPr>
          <w:rFonts w:ascii="Arial" w:eastAsia="Calibri" w:hAnsi="Arial" w:cs="Calibri"/>
          <w:kern w:val="0"/>
          <w:sz w:val="20"/>
          <w:szCs w:val="20"/>
          <w:lang w:val="en-US"/>
          <w14:ligatures w14:val="none"/>
        </w:rPr>
        <w:t>Repeated f</w:t>
      </w:r>
      <w:r w:rsidR="00815691" w:rsidRPr="00815691">
        <w:rPr>
          <w:rFonts w:ascii="Arial" w:eastAsia="Calibri" w:hAnsi="Arial" w:cs="Calibri"/>
          <w:kern w:val="0"/>
          <w:sz w:val="20"/>
          <w:szCs w:val="20"/>
          <w:lang w:val="en-US"/>
          <w14:ligatures w14:val="none"/>
        </w:rPr>
        <w:t xml:space="preserve">reeze-thaw testing demonstrated </w:t>
      </w:r>
      <w:r w:rsidR="007C7E4E" w:rsidRPr="00815691">
        <w:rPr>
          <w:rFonts w:ascii="Arial" w:eastAsia="Calibri" w:hAnsi="Arial" w:cs="Calibri"/>
          <w:kern w:val="0"/>
          <w:sz w:val="20"/>
          <w:szCs w:val="20"/>
          <w:lang w:val="en-US"/>
          <w14:ligatures w14:val="none"/>
        </w:rPr>
        <w:t>stab</w:t>
      </w:r>
      <w:r w:rsidR="007C7E4E">
        <w:rPr>
          <w:rFonts w:ascii="Arial" w:eastAsia="Calibri" w:hAnsi="Arial" w:cs="Calibri"/>
          <w:kern w:val="0"/>
          <w:sz w:val="20"/>
          <w:szCs w:val="20"/>
          <w:lang w:val="en-US"/>
          <w14:ligatures w14:val="none"/>
        </w:rPr>
        <w:t>ility</w:t>
      </w:r>
      <w:r w:rsidR="007C7E4E" w:rsidRPr="00815691">
        <w:rPr>
          <w:rFonts w:ascii="Arial" w:eastAsia="Calibri" w:hAnsi="Arial" w:cs="Calibri"/>
          <w:kern w:val="0"/>
          <w:sz w:val="20"/>
          <w:szCs w:val="20"/>
          <w:lang w:val="en-US"/>
          <w14:ligatures w14:val="none"/>
        </w:rPr>
        <w:t xml:space="preserve"> with no observable phase separation </w:t>
      </w:r>
      <w:r w:rsidR="007C7E4E">
        <w:rPr>
          <w:rFonts w:ascii="Arial" w:eastAsia="Calibri" w:hAnsi="Arial" w:cs="Calibri"/>
          <w:kern w:val="0"/>
          <w:sz w:val="20"/>
          <w:szCs w:val="20"/>
          <w:lang w:val="en-US"/>
          <w14:ligatures w14:val="none"/>
        </w:rPr>
        <w:t>in</w:t>
      </w:r>
      <w:r w:rsidR="00815691" w:rsidRPr="00815691">
        <w:rPr>
          <w:rFonts w:ascii="Arial" w:eastAsia="Calibri" w:hAnsi="Arial" w:cs="Calibri"/>
          <w:kern w:val="0"/>
          <w:sz w:val="20"/>
          <w:szCs w:val="20"/>
          <w:lang w:val="en-US"/>
          <w14:ligatures w14:val="none"/>
        </w:rPr>
        <w:t xml:space="preserve"> both </w:t>
      </w:r>
      <w:proofErr w:type="spellStart"/>
      <w:r w:rsidR="00815691" w:rsidRPr="00815691">
        <w:rPr>
          <w:rFonts w:ascii="Arial" w:eastAsia="Calibri" w:hAnsi="Arial" w:cs="Calibri"/>
          <w:kern w:val="0"/>
          <w:sz w:val="20"/>
          <w:szCs w:val="20"/>
          <w:lang w:val="en-US"/>
          <w14:ligatures w14:val="none"/>
        </w:rPr>
        <w:t>optimised</w:t>
      </w:r>
      <w:proofErr w:type="spellEnd"/>
      <w:r w:rsidR="00815691" w:rsidRPr="00815691">
        <w:rPr>
          <w:rFonts w:ascii="Arial" w:eastAsia="Calibri" w:hAnsi="Arial" w:cs="Calibri"/>
          <w:kern w:val="0"/>
          <w:sz w:val="20"/>
          <w:szCs w:val="20"/>
          <w:lang w:val="en-US"/>
          <w14:ligatures w14:val="none"/>
        </w:rPr>
        <w:t xml:space="preserve"> creams</w:t>
      </w:r>
      <w:r w:rsidR="00936D4C" w:rsidRPr="2021B9E9">
        <w:rPr>
          <w:rFonts w:ascii="Arial" w:eastAsia="Calibri" w:hAnsi="Arial" w:cs="Calibri"/>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5832A20E"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E743BE" w:rsidRPr="00E743BE">
        <w:rPr>
          <w:rFonts w:ascii="Arial" w:eastAsia="Calibri" w:hAnsi="Arial" w:cs="Calibri"/>
          <w:bCs/>
          <w:kern w:val="0"/>
          <w:sz w:val="20"/>
          <w:szCs w:val="20"/>
          <w:lang w:val="en-US"/>
          <w14:ligatures w14:val="none"/>
        </w:rPr>
        <w:t xml:space="preserve">Systemic quantification and </w:t>
      </w:r>
      <w:proofErr w:type="spellStart"/>
      <w:r w:rsidR="00E743BE" w:rsidRPr="00E743BE">
        <w:rPr>
          <w:rFonts w:ascii="Arial" w:eastAsia="Calibri" w:hAnsi="Arial" w:cs="Calibri"/>
          <w:bCs/>
          <w:kern w:val="0"/>
          <w:sz w:val="20"/>
          <w:szCs w:val="20"/>
          <w:lang w:val="en-US"/>
          <w14:ligatures w14:val="none"/>
        </w:rPr>
        <w:t>optimisation</w:t>
      </w:r>
      <w:proofErr w:type="spellEnd"/>
      <w:r w:rsidR="00E743BE" w:rsidRPr="00E743BE">
        <w:rPr>
          <w:rFonts w:ascii="Arial" w:eastAsia="Calibri" w:hAnsi="Arial" w:cs="Calibri"/>
          <w:bCs/>
          <w:kern w:val="0"/>
          <w:sz w:val="20"/>
          <w:szCs w:val="20"/>
          <w:lang w:val="en-US"/>
          <w14:ligatures w14:val="none"/>
        </w:rPr>
        <w:t xml:space="preserve"> of compounding parameters for the APF aqueous cream and </w:t>
      </w:r>
      <w:proofErr w:type="spellStart"/>
      <w:r w:rsidR="00E743BE" w:rsidRPr="00E743BE">
        <w:rPr>
          <w:rFonts w:ascii="Arial" w:eastAsia="Calibri" w:hAnsi="Arial" w:cs="Calibri"/>
          <w:bCs/>
          <w:kern w:val="0"/>
          <w:sz w:val="20"/>
          <w:szCs w:val="20"/>
          <w:lang w:val="en-US"/>
          <w14:ligatures w14:val="none"/>
        </w:rPr>
        <w:t>cetomacrogol</w:t>
      </w:r>
      <w:proofErr w:type="spellEnd"/>
      <w:r w:rsidR="00E743BE" w:rsidRPr="00E743BE">
        <w:rPr>
          <w:rFonts w:ascii="Arial" w:eastAsia="Calibri" w:hAnsi="Arial" w:cs="Calibri"/>
          <w:bCs/>
          <w:kern w:val="0"/>
          <w:sz w:val="20"/>
          <w:szCs w:val="20"/>
          <w:lang w:val="en-US"/>
          <w14:ligatures w14:val="none"/>
        </w:rPr>
        <w:t xml:space="preserve"> cream resulted in high quality, stable, and reproducible products. Formulary guidelines such as the APF could benefit from adopting </w:t>
      </w:r>
      <w:proofErr w:type="spellStart"/>
      <w:r w:rsidR="00E743BE" w:rsidRPr="00E743BE">
        <w:rPr>
          <w:rFonts w:ascii="Arial" w:eastAsia="Calibri" w:hAnsi="Arial" w:cs="Calibri"/>
          <w:bCs/>
          <w:kern w:val="0"/>
          <w:sz w:val="20"/>
          <w:szCs w:val="20"/>
          <w:lang w:val="en-US"/>
          <w14:ligatures w14:val="none"/>
        </w:rPr>
        <w:t>QbD</w:t>
      </w:r>
      <w:proofErr w:type="spellEnd"/>
      <w:r w:rsidR="00E743BE" w:rsidRPr="00E743BE">
        <w:rPr>
          <w:rFonts w:ascii="Arial" w:eastAsia="Calibri" w:hAnsi="Arial" w:cs="Calibri"/>
          <w:bCs/>
          <w:kern w:val="0"/>
          <w:sz w:val="20"/>
          <w:szCs w:val="20"/>
          <w:lang w:val="en-US"/>
          <w14:ligatures w14:val="none"/>
        </w:rPr>
        <w:t xml:space="preserve"> approaches to improve the </w:t>
      </w:r>
      <w:proofErr w:type="spellStart"/>
      <w:r w:rsidR="00E743BE" w:rsidRPr="00E743BE">
        <w:rPr>
          <w:rFonts w:ascii="Arial" w:eastAsia="Calibri" w:hAnsi="Arial" w:cs="Calibri"/>
          <w:bCs/>
          <w:kern w:val="0"/>
          <w:sz w:val="20"/>
          <w:szCs w:val="20"/>
          <w:lang w:val="en-US"/>
          <w14:ligatures w14:val="none"/>
        </w:rPr>
        <w:t>standardisation</w:t>
      </w:r>
      <w:proofErr w:type="spellEnd"/>
      <w:r w:rsidR="00E743BE" w:rsidRPr="00E743BE">
        <w:rPr>
          <w:rFonts w:ascii="Arial" w:eastAsia="Calibri" w:hAnsi="Arial" w:cs="Calibri"/>
          <w:bCs/>
          <w:kern w:val="0"/>
          <w:sz w:val="20"/>
          <w:szCs w:val="20"/>
          <w:lang w:val="en-US"/>
          <w14:ligatures w14:val="none"/>
        </w:rPr>
        <w:t xml:space="preserve"> of compounding instructions in pharmacy practice</w:t>
      </w:r>
      <w:r w:rsidR="00E743BE">
        <w:rPr>
          <w:rFonts w:ascii="Arial" w:eastAsia="Calibri" w:hAnsi="Arial" w:cs="Calibri"/>
          <w:bCs/>
          <w:kern w:val="0"/>
          <w:sz w:val="20"/>
          <w:szCs w:val="20"/>
          <w:lang w:val="en-US"/>
          <w14:ligatures w14:val="none"/>
        </w:rPr>
        <w: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D6E388F" w14:textId="74093CE4"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F3419"/>
    <w:rsid w:val="002017E6"/>
    <w:rsid w:val="00294059"/>
    <w:rsid w:val="003206E4"/>
    <w:rsid w:val="0037185E"/>
    <w:rsid w:val="003A6D5C"/>
    <w:rsid w:val="003C4F94"/>
    <w:rsid w:val="004846C1"/>
    <w:rsid w:val="00497EB8"/>
    <w:rsid w:val="004A51B6"/>
    <w:rsid w:val="004C53F4"/>
    <w:rsid w:val="004F0D32"/>
    <w:rsid w:val="00510CF8"/>
    <w:rsid w:val="0055467E"/>
    <w:rsid w:val="00575A29"/>
    <w:rsid w:val="005C7EC0"/>
    <w:rsid w:val="00601754"/>
    <w:rsid w:val="006A34BE"/>
    <w:rsid w:val="006A422D"/>
    <w:rsid w:val="006D1E71"/>
    <w:rsid w:val="006F3F1C"/>
    <w:rsid w:val="007141F2"/>
    <w:rsid w:val="007561D8"/>
    <w:rsid w:val="00795378"/>
    <w:rsid w:val="00796206"/>
    <w:rsid w:val="007C367E"/>
    <w:rsid w:val="007C7E4E"/>
    <w:rsid w:val="008071C5"/>
    <w:rsid w:val="00815691"/>
    <w:rsid w:val="00867332"/>
    <w:rsid w:val="008B059B"/>
    <w:rsid w:val="008D2421"/>
    <w:rsid w:val="008F7AA6"/>
    <w:rsid w:val="00906D34"/>
    <w:rsid w:val="00933DC9"/>
    <w:rsid w:val="00936D4C"/>
    <w:rsid w:val="00940063"/>
    <w:rsid w:val="009523F9"/>
    <w:rsid w:val="009650DF"/>
    <w:rsid w:val="009A6329"/>
    <w:rsid w:val="009B1CBB"/>
    <w:rsid w:val="00A0516D"/>
    <w:rsid w:val="00B23D79"/>
    <w:rsid w:val="00B4721D"/>
    <w:rsid w:val="00B67434"/>
    <w:rsid w:val="00B7734F"/>
    <w:rsid w:val="00B83482"/>
    <w:rsid w:val="00B8473A"/>
    <w:rsid w:val="00BB6A0F"/>
    <w:rsid w:val="00BE3C87"/>
    <w:rsid w:val="00C12C27"/>
    <w:rsid w:val="00C21815"/>
    <w:rsid w:val="00C315D2"/>
    <w:rsid w:val="00C353D8"/>
    <w:rsid w:val="00C86A6D"/>
    <w:rsid w:val="00CF5A91"/>
    <w:rsid w:val="00D02BB1"/>
    <w:rsid w:val="00D45A74"/>
    <w:rsid w:val="00D7428F"/>
    <w:rsid w:val="00DA663D"/>
    <w:rsid w:val="00DB589D"/>
    <w:rsid w:val="00DD487C"/>
    <w:rsid w:val="00E025BE"/>
    <w:rsid w:val="00E2527B"/>
    <w:rsid w:val="00E432CC"/>
    <w:rsid w:val="00E743BE"/>
    <w:rsid w:val="00EC3746"/>
    <w:rsid w:val="00F53722"/>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Revision">
    <w:name w:val="Revision"/>
    <w:hidden/>
    <w:uiPriority w:val="99"/>
    <w:semiHidden/>
    <w:rsid w:val="007C7E4E"/>
    <w:pPr>
      <w:spacing w:after="0" w:line="240" w:lineRule="auto"/>
    </w:pPr>
  </w:style>
  <w:style w:type="character" w:styleId="CommentReference">
    <w:name w:val="annotation reference"/>
    <w:basedOn w:val="DefaultParagraphFont"/>
    <w:uiPriority w:val="99"/>
    <w:semiHidden/>
    <w:unhideWhenUsed/>
    <w:rsid w:val="004C53F4"/>
    <w:rPr>
      <w:sz w:val="16"/>
      <w:szCs w:val="16"/>
    </w:rPr>
  </w:style>
  <w:style w:type="paragraph" w:styleId="CommentText">
    <w:name w:val="annotation text"/>
    <w:basedOn w:val="Normal"/>
    <w:link w:val="CommentTextChar"/>
    <w:uiPriority w:val="99"/>
    <w:unhideWhenUsed/>
    <w:rsid w:val="004C53F4"/>
    <w:pPr>
      <w:spacing w:line="240" w:lineRule="auto"/>
    </w:pPr>
    <w:rPr>
      <w:sz w:val="20"/>
      <w:szCs w:val="20"/>
    </w:rPr>
  </w:style>
  <w:style w:type="character" w:customStyle="1" w:styleId="CommentTextChar">
    <w:name w:val="Comment Text Char"/>
    <w:basedOn w:val="DefaultParagraphFont"/>
    <w:link w:val="CommentText"/>
    <w:uiPriority w:val="99"/>
    <w:rsid w:val="004C53F4"/>
    <w:rPr>
      <w:sz w:val="20"/>
      <w:szCs w:val="20"/>
    </w:rPr>
  </w:style>
  <w:style w:type="paragraph" w:styleId="CommentSubject">
    <w:name w:val="annotation subject"/>
    <w:basedOn w:val="CommentText"/>
    <w:next w:val="CommentText"/>
    <w:link w:val="CommentSubjectChar"/>
    <w:uiPriority w:val="99"/>
    <w:semiHidden/>
    <w:unhideWhenUsed/>
    <w:rsid w:val="004C53F4"/>
    <w:rPr>
      <w:b/>
      <w:bCs/>
    </w:rPr>
  </w:style>
  <w:style w:type="character" w:customStyle="1" w:styleId="CommentSubjectChar">
    <w:name w:val="Comment Subject Char"/>
    <w:basedOn w:val="CommentTextChar"/>
    <w:link w:val="CommentSubject"/>
    <w:uiPriority w:val="99"/>
    <w:semiHidden/>
    <w:rsid w:val="004C53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Okhee Yoo</cp:lastModifiedBy>
  <cp:revision>8</cp:revision>
  <dcterms:created xsi:type="dcterms:W3CDTF">2025-05-27T00:23:00Z</dcterms:created>
  <dcterms:modified xsi:type="dcterms:W3CDTF">2025-05-28T06:40:00Z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