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Pr="00761CF4" w:rsidR="7833E496" w:rsidP="7833E496" w:rsidRDefault="7833E496" w14:paraId="3CF2D2B2" wp14:textId="33202E0D">
      <w:pPr>
        <w:spacing w:line="360" w:lineRule="auto"/>
        <w:jc w:val="both"/>
        <w:rPr>
          <w:rFonts w:ascii="Times New Roman" w:hAnsi="Times New Roman" w:eastAsia="Times New Roman" w:cs="Times New Roman"/>
          <w:b w:val="1"/>
          <w:bCs w:val="1"/>
          <w:color w:val="000000" w:themeColor="text1"/>
          <w:sz w:val="28"/>
          <w:szCs w:val="28"/>
        </w:rPr>
      </w:pPr>
      <w:r w:rsidRPr="6872ACE1" w:rsidR="6872ACE1">
        <w:rPr>
          <w:rFonts w:ascii="Times New Roman" w:hAnsi="Times New Roman" w:eastAsia="Times New Roman" w:cs="Times New Roman"/>
          <w:b w:val="1"/>
          <w:bCs w:val="1"/>
          <w:color w:val="000000" w:themeColor="text1" w:themeTint="FF" w:themeShade="FF"/>
          <w:sz w:val="28"/>
          <w:szCs w:val="28"/>
        </w:rPr>
        <w:t xml:space="preserve">Molecular Basis of Grain Calcium content in </w:t>
      </w:r>
      <w:r w:rsidRPr="6872ACE1" w:rsidR="6872ACE1">
        <w:rPr>
          <w:rFonts w:ascii="Times New Roman" w:hAnsi="Times New Roman" w:eastAsia="Times New Roman" w:cs="Times New Roman"/>
          <w:b w:val="1"/>
          <w:bCs w:val="1"/>
          <w:color w:val="000000" w:themeColor="text1" w:themeTint="FF" w:themeShade="FF"/>
          <w:sz w:val="28"/>
          <w:szCs w:val="28"/>
        </w:rPr>
        <w:t>Pigeonpea</w:t>
      </w:r>
      <w:r w:rsidRPr="6872ACE1" w:rsidR="6872ACE1">
        <w:rPr>
          <w:rFonts w:ascii="Times New Roman" w:hAnsi="Times New Roman" w:eastAsia="Times New Roman" w:cs="Times New Roman"/>
          <w:b w:val="1"/>
          <w:bCs w:val="1"/>
          <w:color w:val="000000" w:themeColor="text1" w:themeTint="FF" w:themeShade="FF"/>
          <w:sz w:val="28"/>
          <w:szCs w:val="28"/>
        </w:rPr>
        <w:t xml:space="preserve"> through Comparative Proteomics Analysis </w:t>
      </w:r>
    </w:p>
    <w:p xmlns:wp14="http://schemas.microsoft.com/office/word/2010/wordml" w:rsidR="7833E496" w:rsidP="7833E496" w:rsidRDefault="7833E496" w14:paraId="76DB1B92" wp14:textId="4B7DA818">
      <w:pPr>
        <w:spacing w:line="240" w:lineRule="auto"/>
        <w:jc w:val="both"/>
        <w:rPr>
          <w:rFonts w:ascii="Times New Roman" w:hAnsi="Times New Roman" w:eastAsia="Times New Roman" w:cs="Times New Roman"/>
          <w:color w:val="000000" w:themeColor="text1"/>
        </w:rPr>
      </w:pPr>
      <w:r w:rsidRPr="518E4DBB" w:rsidR="518E4DBB">
        <w:rPr>
          <w:rFonts w:ascii="Times New Roman" w:hAnsi="Times New Roman" w:eastAsia="Times New Roman" w:cs="Times New Roman"/>
          <w:color w:val="000000" w:themeColor="text1" w:themeTint="FF" w:themeShade="FF"/>
          <w:u w:val="single"/>
        </w:rPr>
        <w:t>Ashwini kalyan</w:t>
      </w:r>
      <w:r w:rsidRPr="518E4DBB" w:rsidR="518E4DBB">
        <w:rPr>
          <w:rFonts w:ascii="Times New Roman" w:hAnsi="Times New Roman" w:eastAsia="Times New Roman" w:cs="Times New Roman"/>
          <w:color w:val="000000" w:themeColor="text1" w:themeTint="FF" w:themeShade="FF"/>
          <w:u w:val="single"/>
          <w:vertAlign w:val="superscript"/>
        </w:rPr>
        <w:t>1,</w:t>
      </w:r>
      <w:r w:rsidRPr="518E4DBB" w:rsidR="518E4DBB">
        <w:rPr>
          <w:rFonts w:ascii="Times New Roman" w:hAnsi="Times New Roman" w:eastAsia="Times New Roman" w:cs="Times New Roman"/>
          <w:color w:val="000000" w:themeColor="text1" w:themeTint="FF" w:themeShade="FF"/>
          <w:u w:val="none"/>
          <w:vertAlign w:val="superscript"/>
        </w:rPr>
        <w:t>2</w:t>
      </w:r>
      <w:r w:rsidRPr="518E4DBB" w:rsidR="518E4DBB">
        <w:rPr>
          <w:rFonts w:ascii="Times New Roman" w:hAnsi="Times New Roman" w:eastAsia="Times New Roman" w:cs="Times New Roman"/>
          <w:color w:val="000000" w:themeColor="text1" w:themeTint="FF" w:themeShade="FF"/>
        </w:rPr>
        <w:t xml:space="preserve">, </w:t>
      </w:r>
      <w:r w:rsidRPr="518E4DBB" w:rsidR="518E4DBB">
        <w:rPr>
          <w:rFonts w:ascii="Times New Roman" w:hAnsi="Times New Roman" w:eastAsia="Times New Roman" w:cs="Times New Roman"/>
          <w:color w:val="000000" w:themeColor="text1" w:themeTint="FF" w:themeShade="FF"/>
        </w:rPr>
        <w:t>Kalenhalli</w:t>
      </w:r>
      <w:r w:rsidRPr="518E4DBB" w:rsidR="518E4DBB">
        <w:rPr>
          <w:rFonts w:ascii="Times New Roman" w:hAnsi="Times New Roman" w:eastAsia="Times New Roman" w:cs="Times New Roman"/>
          <w:color w:val="000000" w:themeColor="text1" w:themeTint="FF" w:themeShade="FF"/>
        </w:rPr>
        <w:t xml:space="preserve"> Yogendra</w:t>
      </w:r>
      <w:r w:rsidRPr="518E4DBB" w:rsidR="518E4DBB">
        <w:rPr>
          <w:rFonts w:ascii="Times New Roman" w:hAnsi="Times New Roman" w:eastAsia="Times New Roman" w:cs="Times New Roman"/>
          <w:color w:val="000000" w:themeColor="text1" w:themeTint="FF" w:themeShade="FF"/>
          <w:vertAlign w:val="superscript"/>
        </w:rPr>
        <w:t>1</w:t>
      </w:r>
      <w:r w:rsidRPr="518E4DBB" w:rsidR="518E4DBB">
        <w:rPr>
          <w:rFonts w:ascii="Times New Roman" w:hAnsi="Times New Roman" w:eastAsia="Times New Roman" w:cs="Times New Roman"/>
          <w:color w:val="000000" w:themeColor="text1" w:themeTint="FF" w:themeShade="FF"/>
        </w:rPr>
        <w:t xml:space="preserve">, </w:t>
      </w:r>
      <w:r w:rsidRPr="518E4DBB" w:rsidR="518E4DBB">
        <w:rPr>
          <w:rFonts w:ascii="Times New Roman" w:hAnsi="Times New Roman" w:eastAsia="Times New Roman" w:cs="Times New Roman"/>
          <w:color w:val="000000" w:themeColor="text1" w:themeTint="FF" w:themeShade="FF"/>
        </w:rPr>
        <w:t>Hemlatha</w:t>
      </w:r>
      <w:r w:rsidRPr="518E4DBB" w:rsidR="518E4DBB">
        <w:rPr>
          <w:rFonts w:ascii="Times New Roman" w:hAnsi="Times New Roman" w:eastAsia="Times New Roman" w:cs="Times New Roman"/>
          <w:color w:val="000000" w:themeColor="text1" w:themeTint="FF" w:themeShade="FF"/>
        </w:rPr>
        <w:t xml:space="preserve"> Sanivarapu</w:t>
      </w:r>
      <w:r w:rsidRPr="518E4DBB" w:rsidR="518E4DBB">
        <w:rPr>
          <w:rFonts w:ascii="Times New Roman" w:hAnsi="Times New Roman" w:eastAsia="Times New Roman" w:cs="Times New Roman"/>
          <w:color w:val="000000" w:themeColor="text1" w:themeTint="FF" w:themeShade="FF"/>
          <w:vertAlign w:val="superscript"/>
        </w:rPr>
        <w:t>1</w:t>
      </w:r>
      <w:r w:rsidRPr="518E4DBB" w:rsidR="518E4DBB">
        <w:rPr>
          <w:rFonts w:ascii="Times New Roman" w:hAnsi="Times New Roman" w:eastAsia="Times New Roman" w:cs="Times New Roman"/>
          <w:color w:val="000000" w:themeColor="text1" w:themeTint="FF" w:themeShade="FF"/>
        </w:rPr>
        <w:t xml:space="preserve">, </w:t>
      </w:r>
      <w:r w:rsidRPr="518E4DBB" w:rsidR="518E4DBB">
        <w:rPr>
          <w:rFonts w:ascii="Times New Roman" w:hAnsi="Times New Roman" w:eastAsia="Times New Roman" w:cs="Times New Roman"/>
          <w:color w:val="000000" w:themeColor="text1" w:themeTint="FF" w:themeShade="FF"/>
        </w:rPr>
        <w:t>Muniswamy</w:t>
      </w:r>
      <w:r w:rsidRPr="518E4DBB" w:rsidR="518E4DBB">
        <w:rPr>
          <w:rFonts w:ascii="Times New Roman" w:hAnsi="Times New Roman" w:eastAsia="Times New Roman" w:cs="Times New Roman"/>
          <w:color w:val="000000" w:themeColor="text1" w:themeTint="FF" w:themeShade="FF"/>
        </w:rPr>
        <w:t xml:space="preserve"> S</w:t>
      </w:r>
      <w:r w:rsidRPr="518E4DBB" w:rsidR="518E4DBB">
        <w:rPr>
          <w:rFonts w:ascii="Times New Roman" w:hAnsi="Times New Roman" w:eastAsia="Times New Roman" w:cs="Times New Roman"/>
          <w:color w:val="000000" w:themeColor="text1" w:themeTint="FF" w:themeShade="FF"/>
          <w:vertAlign w:val="superscript"/>
        </w:rPr>
        <w:t>2</w:t>
      </w:r>
      <w:r w:rsidRPr="518E4DBB" w:rsidR="518E4DBB">
        <w:rPr>
          <w:rFonts w:ascii="Times New Roman" w:hAnsi="Times New Roman" w:eastAsia="Times New Roman" w:cs="Times New Roman"/>
          <w:color w:val="000000" w:themeColor="text1" w:themeTint="FF" w:themeShade="FF"/>
        </w:rPr>
        <w:t>, Shruthi H. Belliappa</w:t>
      </w:r>
      <w:r w:rsidRPr="518E4DBB" w:rsidR="518E4DBB">
        <w:rPr>
          <w:rFonts w:ascii="Times New Roman" w:hAnsi="Times New Roman" w:eastAsia="Times New Roman" w:cs="Times New Roman"/>
          <w:color w:val="000000" w:themeColor="text1" w:themeTint="FF" w:themeShade="FF"/>
          <w:vertAlign w:val="superscript"/>
        </w:rPr>
        <w:t>1</w:t>
      </w:r>
      <w:r w:rsidRPr="518E4DBB" w:rsidR="518E4DBB">
        <w:rPr>
          <w:rFonts w:ascii="Times New Roman" w:hAnsi="Times New Roman" w:eastAsia="Times New Roman" w:cs="Times New Roman"/>
          <w:color w:val="000000" w:themeColor="text1" w:themeTint="FF" w:themeShade="FF"/>
        </w:rPr>
        <w:t>, Naresh Bomma</w:t>
      </w:r>
      <w:r w:rsidRPr="518E4DBB" w:rsidR="518E4DBB">
        <w:rPr>
          <w:rFonts w:ascii="Times New Roman" w:hAnsi="Times New Roman" w:eastAsia="Times New Roman" w:cs="Times New Roman"/>
          <w:color w:val="000000" w:themeColor="text1" w:themeTint="FF" w:themeShade="FF"/>
          <w:vertAlign w:val="superscript"/>
        </w:rPr>
        <w:t>1</w:t>
      </w:r>
      <w:r w:rsidRPr="518E4DBB" w:rsidR="518E4DBB">
        <w:rPr>
          <w:rFonts w:ascii="Times New Roman" w:hAnsi="Times New Roman" w:eastAsia="Times New Roman" w:cs="Times New Roman"/>
          <w:color w:val="000000" w:themeColor="text1" w:themeTint="FF" w:themeShade="FF"/>
        </w:rPr>
        <w:t>, Mahesh Pujar</w:t>
      </w:r>
      <w:r w:rsidRPr="518E4DBB" w:rsidR="518E4DBB">
        <w:rPr>
          <w:rFonts w:ascii="Times New Roman" w:hAnsi="Times New Roman" w:eastAsia="Times New Roman" w:cs="Times New Roman"/>
          <w:color w:val="000000" w:themeColor="text1" w:themeTint="FF" w:themeShade="FF"/>
          <w:vertAlign w:val="superscript"/>
        </w:rPr>
        <w:t>1</w:t>
      </w:r>
      <w:r w:rsidRPr="518E4DBB" w:rsidR="518E4DBB">
        <w:rPr>
          <w:rFonts w:ascii="Times New Roman" w:hAnsi="Times New Roman" w:eastAsia="Times New Roman" w:cs="Times New Roman"/>
          <w:color w:val="000000" w:themeColor="text1" w:themeTint="FF" w:themeShade="FF"/>
        </w:rPr>
        <w:t>, K Suma</w:t>
      </w:r>
      <w:r w:rsidRPr="518E4DBB" w:rsidR="518E4DBB">
        <w:rPr>
          <w:rFonts w:ascii="Times New Roman" w:hAnsi="Times New Roman" w:eastAsia="Times New Roman" w:cs="Times New Roman"/>
          <w:color w:val="000000" w:themeColor="text1" w:themeTint="FF" w:themeShade="FF"/>
          <w:vertAlign w:val="superscript"/>
        </w:rPr>
        <w:t>1</w:t>
      </w:r>
      <w:r w:rsidRPr="518E4DBB" w:rsidR="518E4DBB">
        <w:rPr>
          <w:rFonts w:ascii="Times New Roman" w:hAnsi="Times New Roman" w:eastAsia="Times New Roman" w:cs="Times New Roman"/>
          <w:color w:val="000000" w:themeColor="text1" w:themeTint="FF" w:themeShade="FF"/>
        </w:rPr>
        <w:t>, Jwala pranati</w:t>
      </w:r>
      <w:r w:rsidRPr="518E4DBB" w:rsidR="518E4DBB">
        <w:rPr>
          <w:rFonts w:ascii="Times New Roman" w:hAnsi="Times New Roman" w:eastAsia="Times New Roman" w:cs="Times New Roman"/>
          <w:color w:val="000000" w:themeColor="text1" w:themeTint="FF" w:themeShade="FF"/>
          <w:vertAlign w:val="superscript"/>
        </w:rPr>
        <w:t>1</w:t>
      </w:r>
      <w:r w:rsidRPr="518E4DBB" w:rsidR="518E4DBB">
        <w:rPr>
          <w:rFonts w:ascii="Times New Roman" w:hAnsi="Times New Roman" w:eastAsia="Times New Roman" w:cs="Times New Roman"/>
          <w:color w:val="000000" w:themeColor="text1" w:themeTint="FF" w:themeShade="FF"/>
        </w:rPr>
        <w:t>, Mohammad Salah</w:t>
      </w:r>
      <w:r w:rsidRPr="518E4DBB" w:rsidR="518E4DBB">
        <w:rPr>
          <w:rFonts w:ascii="Times New Roman" w:hAnsi="Times New Roman" w:eastAsia="Times New Roman" w:cs="Times New Roman"/>
          <w:color w:val="000000" w:themeColor="text1" w:themeTint="FF" w:themeShade="FF"/>
          <w:vertAlign w:val="superscript"/>
        </w:rPr>
        <w:t>1</w:t>
      </w:r>
      <w:r w:rsidRPr="518E4DBB" w:rsidR="518E4DBB">
        <w:rPr>
          <w:rFonts w:ascii="Times New Roman" w:hAnsi="Times New Roman" w:eastAsia="Times New Roman" w:cs="Times New Roman"/>
          <w:color w:val="000000" w:themeColor="text1" w:themeTint="FF" w:themeShade="FF"/>
        </w:rPr>
        <w:t xml:space="preserve">, Prakash I. </w:t>
      </w:r>
      <w:r w:rsidRPr="518E4DBB" w:rsidR="518E4DBB">
        <w:rPr>
          <w:rFonts w:ascii="Times New Roman" w:hAnsi="Times New Roman" w:eastAsia="Times New Roman" w:cs="Times New Roman"/>
          <w:color w:val="000000" w:themeColor="text1" w:themeTint="FF" w:themeShade="FF"/>
        </w:rPr>
        <w:t>Gangashetty</w:t>
      </w:r>
      <w:r w:rsidRPr="518E4DBB" w:rsidR="518E4DBB">
        <w:rPr>
          <w:rFonts w:ascii="Times New Roman" w:hAnsi="Times New Roman" w:eastAsia="Times New Roman" w:cs="Times New Roman"/>
          <w:color w:val="000000" w:themeColor="text1" w:themeTint="FF" w:themeShade="FF"/>
        </w:rPr>
        <w:t xml:space="preserve"> </w:t>
      </w:r>
      <w:r w:rsidRPr="518E4DBB" w:rsidR="518E4DBB">
        <w:rPr>
          <w:rFonts w:ascii="Times New Roman" w:hAnsi="Times New Roman" w:eastAsia="Times New Roman" w:cs="Times New Roman"/>
          <w:color w:val="000000" w:themeColor="text1" w:themeTint="FF" w:themeShade="FF"/>
          <w:vertAlign w:val="superscript"/>
        </w:rPr>
        <w:t>1</w:t>
      </w:r>
      <w:r w:rsidRPr="518E4DBB" w:rsidR="518E4DBB">
        <w:rPr>
          <w:rFonts w:ascii="Times New Roman" w:hAnsi="Times New Roman" w:eastAsia="Times New Roman" w:cs="Times New Roman"/>
          <w:color w:val="000000" w:themeColor="text1" w:themeTint="FF" w:themeShade="FF"/>
        </w:rPr>
        <w:t>*</w:t>
      </w:r>
    </w:p>
    <w:p xmlns:wp14="http://schemas.microsoft.com/office/word/2010/wordml" w:rsidR="7833E496" w:rsidP="7833E496" w:rsidRDefault="7833E496" w14:paraId="30048670" wp14:textId="77777777">
      <w:pPr>
        <w:spacing w:line="240" w:lineRule="auto"/>
        <w:jc w:val="both"/>
        <w:rPr>
          <w:rFonts w:ascii="Times New Roman" w:hAnsi="Times New Roman" w:eastAsia="Times New Roman" w:cs="Times New Roman"/>
          <w:i/>
          <w:iCs/>
        </w:rPr>
      </w:pPr>
      <w:r w:rsidRPr="7833E496">
        <w:rPr>
          <w:rFonts w:ascii="Times New Roman" w:hAnsi="Times New Roman" w:eastAsia="Times New Roman" w:cs="Times New Roman"/>
          <w:color w:val="000000" w:themeColor="text1"/>
        </w:rPr>
        <w:t>*</w:t>
      </w:r>
      <w:r w:rsidRPr="7833E496">
        <w:rPr>
          <w:rFonts w:ascii="Times New Roman" w:hAnsi="Times New Roman" w:eastAsia="Times New Roman" w:cs="Times New Roman"/>
          <w:i/>
          <w:iCs/>
          <w:color w:val="000000" w:themeColor="text1"/>
        </w:rPr>
        <w:t xml:space="preserve">Email of corresponding author: </w:t>
      </w:r>
      <w:r w:rsidRPr="7833E496">
        <w:rPr>
          <w:rFonts w:ascii="Times New Roman" w:hAnsi="Times New Roman" w:eastAsia="Times New Roman" w:cs="Times New Roman"/>
          <w:color w:val="000000" w:themeColor="text1"/>
          <w:u w:val="single"/>
        </w:rPr>
        <w:t>Prakash.Gangashetty@icrisat.org</w:t>
      </w:r>
    </w:p>
    <w:p xmlns:wp14="http://schemas.microsoft.com/office/word/2010/wordml" w:rsidR="7833E496" w:rsidP="7833E496" w:rsidRDefault="00214FAA" w14:paraId="56B7C127" wp14:textId="77777777">
      <w:pPr>
        <w:spacing w:line="240" w:lineRule="auto"/>
        <w:jc w:val="both"/>
        <w:rPr>
          <w:rFonts w:ascii="Times New Roman" w:hAnsi="Times New Roman" w:eastAsia="Times New Roman" w:cs="Times New Roman"/>
          <w:i/>
          <w:iCs/>
          <w:color w:val="000000" w:themeColor="text1"/>
        </w:rPr>
      </w:pPr>
      <w:r w:rsidRPr="00214FAA">
        <w:rPr>
          <w:rFonts w:ascii="Times New Roman" w:hAnsi="Times New Roman" w:eastAsia="Times New Roman" w:cs="Times New Roman"/>
          <w:color w:val="000000" w:themeColor="text1"/>
          <w:vertAlign w:val="superscript"/>
        </w:rPr>
        <w:t>1</w:t>
      </w:r>
      <w:r w:rsidRPr="7833E496" w:rsidR="7833E496">
        <w:rPr>
          <w:rFonts w:ascii="Times New Roman" w:hAnsi="Times New Roman" w:eastAsia="Times New Roman" w:cs="Times New Roman"/>
          <w:i/>
          <w:iCs/>
          <w:color w:val="000000" w:themeColor="text1"/>
        </w:rPr>
        <w:t xml:space="preserve"> International Crop Research Institute for the Semi-Arid Tropics (ICRISAT), Hyderabad,</w:t>
      </w:r>
    </w:p>
    <w:p xmlns:wp14="http://schemas.microsoft.com/office/word/2010/wordml" w:rsidR="7833E496" w:rsidP="7833E496" w:rsidRDefault="7833E496" w14:paraId="4A1B1E4E" wp14:textId="77777777">
      <w:pPr>
        <w:spacing w:line="240" w:lineRule="auto"/>
        <w:jc w:val="both"/>
        <w:rPr>
          <w:rFonts w:ascii="Times New Roman" w:hAnsi="Times New Roman" w:eastAsia="Times New Roman" w:cs="Times New Roman"/>
          <w:i/>
          <w:iCs/>
          <w:color w:val="000000" w:themeColor="text1"/>
        </w:rPr>
      </w:pPr>
      <w:r w:rsidRPr="7833E496">
        <w:rPr>
          <w:rFonts w:ascii="Times New Roman" w:hAnsi="Times New Roman" w:eastAsia="Times New Roman" w:cs="Times New Roman"/>
          <w:i/>
          <w:iCs/>
          <w:color w:val="000000" w:themeColor="text1"/>
        </w:rPr>
        <w:t>India</w:t>
      </w:r>
    </w:p>
    <w:p xmlns:wp14="http://schemas.microsoft.com/office/word/2010/wordml" w:rsidRPr="00214FAA" w:rsidR="00214FAA" w:rsidP="518E4DBB" w:rsidRDefault="00214FAA" w14:paraId="56F14A4B" wp14:textId="40A741CD">
      <w:pPr>
        <w:pStyle w:val="Normal"/>
        <w:spacing w:after="0" w:line="360" w:lineRule="auto"/>
        <w:rPr>
          <w:rFonts w:ascii="Times New Roman" w:hAnsi="Times New Roman" w:eastAsia="Times New Roman" w:cs="Times New Roman"/>
          <w:i w:val="1"/>
          <w:iCs w:val="1"/>
          <w:color w:val="000000" w:themeColor="text1"/>
        </w:rPr>
      </w:pPr>
      <w:r>
        <w:rPr>
          <w:rFonts w:ascii="Times New Roman" w:hAnsi="Times New Roman" w:eastAsia="Times New Roman" w:cs="Times New Roman"/>
          <w:color w:val="000000" w:themeColor="text1"/>
          <w:vertAlign w:val="superscript"/>
        </w:rPr>
        <w:t xml:space="preserve">2</w:t>
      </w:r>
      <w:r w:rsidRPr="518E4DBB">
        <w:rPr>
          <w:rFonts w:ascii="Times New Roman" w:hAnsi="Times New Roman" w:eastAsia="Times New Roman" w:cs="Times New Roman"/>
          <w:i w:val="1"/>
          <w:iCs w:val="1"/>
          <w:color w:val="000000" w:themeColor="text1"/>
          <w:vertAlign w:val="superscript"/>
        </w:rPr>
        <w:t xml:space="preserve"> </w:t>
      </w:r>
      <w:r>
        <w:rPr>
          <w:rFonts w:ascii="Times New Roman" w:hAnsi="Times New Roman" w:eastAsia="Times New Roman" w:cs="Times New Roman"/>
          <w:color w:val="000000" w:themeColor="text1"/>
          <w:vertAlign w:val="superscript"/>
        </w:rPr>
        <w:softHyphen/>
      </w:r>
      <w:r w:rsidRPr="518E4DBB">
        <w:rPr>
          <w:rFonts w:ascii="Times New Roman" w:hAnsi="Times New Roman" w:eastAsia="Times New Roman" w:cs="Times New Roman"/>
          <w:i w:val="1"/>
          <w:iCs w:val="1"/>
          <w:color w:val="000000" w:themeColor="text1"/>
        </w:rPr>
        <w:t xml:space="preserve">Principal Scientist,</w:t>
      </w:r>
      <w:r w:rsidRPr="518E4DBB" w:rsidR="518E4DB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Zonal Agricultural Research station, Kalaburagi, </w:t>
      </w:r>
      <w:r w:rsidRPr="518E4DBB">
        <w:rPr>
          <w:rFonts w:ascii="Times New Roman" w:hAnsi="Times New Roman" w:eastAsia="Times New Roman" w:cs="Times New Roman"/>
          <w:i w:val="1"/>
          <w:iCs w:val="1"/>
          <w:color w:val="000000" w:themeColor="text1"/>
        </w:rPr>
        <w:t>Karnataka, India</w:t>
      </w:r>
    </w:p>
    <w:p xmlns:wp14="http://schemas.microsoft.com/office/word/2010/wordml" w:rsidR="7833E496" w:rsidP="7833E496" w:rsidRDefault="7833E496" w14:paraId="672A6659" wp14:textId="77777777">
      <w:pPr>
        <w:spacing w:line="240" w:lineRule="auto"/>
        <w:jc w:val="both"/>
        <w:rPr>
          <w:rFonts w:ascii="Times New Roman" w:hAnsi="Times New Roman" w:eastAsia="Times New Roman" w:cs="Times New Roman"/>
          <w:i/>
          <w:iCs/>
          <w:color w:val="000000" w:themeColor="text1"/>
        </w:rPr>
      </w:pPr>
    </w:p>
    <w:p xmlns:wp14="http://schemas.microsoft.com/office/word/2010/wordml" w:rsidR="7833E496" w:rsidP="6872ACE1" w:rsidRDefault="7833E496" w14:paraId="51780E39" wp14:textId="79DF8A8C">
      <w:pPr>
        <w:pStyle w:val="Normal"/>
        <w:spacing w:line="360" w:lineRule="auto"/>
        <w:jc w:val="both"/>
        <w:rPr>
          <w:rFonts w:ascii="Times New Roman" w:hAnsi="Times New Roman" w:eastAsia="Times New Roman" w:cs="Times New Roman"/>
          <w:color w:val="000000" w:themeColor="text1"/>
        </w:rPr>
      </w:pPr>
      <w:r w:rsidRPr="6872ACE1" w:rsidR="6872ACE1">
        <w:rPr>
          <w:rFonts w:ascii="Times New Roman" w:hAnsi="Times New Roman" w:eastAsia="Times New Roman" w:cs="Times New Roman"/>
          <w:color w:val="000000" w:themeColor="text1" w:themeTint="FF" w:themeShade="FF"/>
        </w:rPr>
        <w:t>Pigeonpea</w:t>
      </w:r>
      <w:r w:rsidRPr="6872ACE1" w:rsidR="6872ACE1">
        <w:rPr>
          <w:rFonts w:ascii="Times New Roman" w:hAnsi="Times New Roman" w:eastAsia="Times New Roman" w:cs="Times New Roman"/>
          <w:color w:val="000000" w:themeColor="text1" w:themeTint="FF" w:themeShade="FF"/>
        </w:rPr>
        <w:t xml:space="preserve"> </w:t>
      </w:r>
      <w:r w:rsidRPr="6872ACE1" w:rsidR="6872ACE1">
        <w:rPr>
          <w:rFonts w:ascii="Times New Roman" w:hAnsi="Times New Roman" w:eastAsia="Times New Roman" w:cs="Times New Roman"/>
          <w:b w:val="0"/>
          <w:bCs w:val="0"/>
          <w:i w:val="0"/>
          <w:iCs w:val="0"/>
          <w:caps w:val="0"/>
          <w:smallCaps w:val="0"/>
          <w:noProof w:val="0"/>
          <w:color w:val="282828"/>
          <w:sz w:val="24"/>
          <w:szCs w:val="24"/>
          <w:lang w:val="en-US"/>
        </w:rPr>
        <w:t>(</w:t>
      </w:r>
      <w:r w:rsidRPr="6872ACE1" w:rsidR="6872ACE1">
        <w:rPr>
          <w:rFonts w:ascii="Times New Roman" w:hAnsi="Times New Roman" w:eastAsia="Times New Roman" w:cs="Times New Roman"/>
          <w:b w:val="0"/>
          <w:bCs w:val="0"/>
          <w:i w:val="1"/>
          <w:iCs w:val="1"/>
          <w:caps w:val="0"/>
          <w:smallCaps w:val="0"/>
          <w:noProof w:val="0"/>
          <w:color w:val="282828"/>
          <w:sz w:val="24"/>
          <w:szCs w:val="24"/>
          <w:lang w:val="en-US"/>
        </w:rPr>
        <w:t xml:space="preserve">Cajanus </w:t>
      </w:r>
      <w:r w:rsidRPr="6872ACE1" w:rsidR="6872ACE1">
        <w:rPr>
          <w:rFonts w:ascii="Times New Roman" w:hAnsi="Times New Roman" w:eastAsia="Times New Roman" w:cs="Times New Roman"/>
          <w:b w:val="0"/>
          <w:bCs w:val="0"/>
          <w:i w:val="1"/>
          <w:iCs w:val="1"/>
          <w:caps w:val="0"/>
          <w:smallCaps w:val="0"/>
          <w:noProof w:val="0"/>
          <w:color w:val="282828"/>
          <w:sz w:val="24"/>
          <w:szCs w:val="24"/>
          <w:lang w:val="en-US"/>
        </w:rPr>
        <w:t>cajan</w:t>
      </w:r>
      <w:r w:rsidRPr="6872ACE1" w:rsidR="6872ACE1">
        <w:rPr>
          <w:rFonts w:ascii="Times New Roman" w:hAnsi="Times New Roman" w:eastAsia="Times New Roman" w:cs="Times New Roman"/>
          <w:b w:val="0"/>
          <w:bCs w:val="0"/>
          <w:i w:val="0"/>
          <w:iCs w:val="0"/>
          <w:caps w:val="0"/>
          <w:smallCaps w:val="0"/>
          <w:noProof w:val="0"/>
          <w:color w:val="282828"/>
          <w:sz w:val="24"/>
          <w:szCs w:val="24"/>
          <w:lang w:val="en-US"/>
        </w:rPr>
        <w:t xml:space="preserve"> (Linn.) </w:t>
      </w:r>
      <w:r w:rsidRPr="6872ACE1" w:rsidR="6872ACE1">
        <w:rPr>
          <w:rFonts w:ascii="Times New Roman" w:hAnsi="Times New Roman" w:eastAsia="Times New Roman" w:cs="Times New Roman"/>
          <w:b w:val="0"/>
          <w:bCs w:val="0"/>
          <w:i w:val="0"/>
          <w:iCs w:val="0"/>
          <w:caps w:val="0"/>
          <w:smallCaps w:val="0"/>
          <w:noProof w:val="0"/>
          <w:color w:val="282828"/>
          <w:sz w:val="24"/>
          <w:szCs w:val="24"/>
          <w:lang w:val="en-US"/>
        </w:rPr>
        <w:t>Millsp</w:t>
      </w:r>
      <w:r w:rsidRPr="6872ACE1" w:rsidR="6872ACE1">
        <w:rPr>
          <w:rFonts w:ascii="Times New Roman" w:hAnsi="Times New Roman" w:eastAsia="Times New Roman" w:cs="Times New Roman"/>
          <w:b w:val="0"/>
          <w:bCs w:val="0"/>
          <w:i w:val="0"/>
          <w:iCs w:val="0"/>
          <w:caps w:val="0"/>
          <w:smallCaps w:val="0"/>
          <w:noProof w:val="0"/>
          <w:color w:val="282828"/>
          <w:sz w:val="24"/>
          <w:szCs w:val="24"/>
          <w:lang w:val="en-US"/>
        </w:rPr>
        <w:t>.)</w:t>
      </w:r>
      <w:r w:rsidRPr="6872ACE1" w:rsidR="6872ACE1">
        <w:rPr>
          <w:rFonts w:ascii="Times New Roman" w:hAnsi="Times New Roman" w:eastAsia="Times New Roman" w:cs="Times New Roman"/>
          <w:i w:val="1"/>
          <w:iCs w:val="1"/>
          <w:color w:val="000000" w:themeColor="text1" w:themeTint="FF" w:themeShade="FF"/>
        </w:rPr>
        <w:t xml:space="preserve"> </w:t>
      </w:r>
      <w:r w:rsidRPr="6872ACE1" w:rsidR="6872ACE1">
        <w:rPr>
          <w:rFonts w:ascii="Times New Roman" w:hAnsi="Times New Roman" w:eastAsia="Times New Roman" w:cs="Times New Roman"/>
          <w:color w:val="000000" w:themeColor="text1" w:themeTint="FF" w:themeShade="FF"/>
        </w:rPr>
        <w:t xml:space="preserve">is an important legume crop known for its high nutritional significance. Calcium, a vital mineral element in plants and animals, plays an indispensable role in structure and signaling. Understanding the genetic variation and molecular mechanisms underlying the uptake, transport, accumulation of calcium in grains is of utmost importance. A study was conducted to elucidate the molecular mechanisms underlying the calcium accumulation and transport thoroughly, between low and high calcium lines of </w:t>
      </w:r>
      <w:r w:rsidRPr="6872ACE1" w:rsidR="6872ACE1">
        <w:rPr>
          <w:rFonts w:ascii="Times New Roman" w:hAnsi="Times New Roman" w:eastAsia="Times New Roman" w:cs="Times New Roman"/>
          <w:color w:val="000000" w:themeColor="text1" w:themeTint="FF" w:themeShade="FF"/>
        </w:rPr>
        <w:t>pigeonpea</w:t>
      </w:r>
      <w:r w:rsidRPr="6872ACE1" w:rsidR="6872ACE1">
        <w:rPr>
          <w:rFonts w:ascii="Times New Roman" w:hAnsi="Times New Roman" w:eastAsia="Times New Roman" w:cs="Times New Roman"/>
          <w:color w:val="000000" w:themeColor="text1" w:themeTint="FF" w:themeShade="FF"/>
        </w:rPr>
        <w:t xml:space="preserve"> through comparative proteomic analysis. The results revealed membrane protein (C24H6.13 and C2G11.09), calcium transporting ATPase, sarcoplasmic reticulum histidine-rich calcium-binding protein and calcium-binding protein for calcium uptake, transport, storage, and regulation in grains. A significant differential abundance was noted in proteins associated with calcium-binding, transporters, calcium-dependent signaling pathways, and calcium storage organelles. These findings help in the identification of genes for high grain calcium content in </w:t>
      </w:r>
      <w:r w:rsidRPr="6872ACE1" w:rsidR="6872ACE1">
        <w:rPr>
          <w:rFonts w:ascii="Times New Roman" w:hAnsi="Times New Roman" w:eastAsia="Times New Roman" w:cs="Times New Roman"/>
          <w:color w:val="000000" w:themeColor="text1" w:themeTint="FF" w:themeShade="FF"/>
        </w:rPr>
        <w:t>pigeonpea</w:t>
      </w:r>
      <w:r w:rsidRPr="6872ACE1" w:rsidR="6872ACE1">
        <w:rPr>
          <w:rFonts w:ascii="Times New Roman" w:hAnsi="Times New Roman" w:eastAsia="Times New Roman" w:cs="Times New Roman"/>
          <w:color w:val="000000" w:themeColor="text1" w:themeTint="FF" w:themeShade="FF"/>
        </w:rPr>
        <w:t xml:space="preserve"> opening an avenue for calcium biofortification in </w:t>
      </w:r>
      <w:r w:rsidRPr="6872ACE1" w:rsidR="6872ACE1">
        <w:rPr>
          <w:rFonts w:ascii="Times New Roman" w:hAnsi="Times New Roman" w:eastAsia="Times New Roman" w:cs="Times New Roman"/>
          <w:color w:val="000000" w:themeColor="text1" w:themeTint="FF" w:themeShade="FF"/>
        </w:rPr>
        <w:t>Pigeonpea</w:t>
      </w:r>
      <w:r w:rsidRPr="6872ACE1" w:rsidR="6872ACE1">
        <w:rPr>
          <w:rFonts w:ascii="Times New Roman" w:hAnsi="Times New Roman" w:eastAsia="Times New Roman" w:cs="Times New Roman"/>
          <w:color w:val="000000" w:themeColor="text1" w:themeTint="FF" w:themeShade="FF"/>
        </w:rPr>
        <w:t>.</w:t>
      </w:r>
    </w:p>
    <w:p xmlns:wp14="http://schemas.microsoft.com/office/word/2010/wordml" w:rsidR="7833E496" w:rsidP="7833E496" w:rsidRDefault="7833E496" w14:paraId="6751FD0C" wp14:textId="77777777">
      <w:pPr>
        <w:spacing w:line="360" w:lineRule="auto"/>
        <w:jc w:val="both"/>
        <w:rPr>
          <w:rFonts w:ascii="Times New Roman" w:hAnsi="Times New Roman" w:eastAsia="Times New Roman" w:cs="Times New Roman"/>
          <w:color w:val="000000" w:themeColor="text1"/>
        </w:rPr>
      </w:pPr>
      <w:r w:rsidRPr="7833E496">
        <w:rPr>
          <w:rFonts w:ascii="Times New Roman" w:hAnsi="Times New Roman" w:eastAsia="Times New Roman" w:cs="Times New Roman"/>
          <w:color w:val="000000" w:themeColor="text1"/>
        </w:rPr>
        <w:t>Keywords: Pigeonpea, Grain calcium, Comparative Proteomics, Biofortification</w:t>
      </w:r>
    </w:p>
    <w:sectPr w:rsidR="7833E496" w:rsidSect="00560060">
      <w:pgSz w:w="12240" w:h="15840" w:orient="portrait"/>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30"/>
  <w:trackRevisions w:val="false"/>
  <w:defaultTabStop w:val="720"/>
  <w:characterSpacingControl w:val="doNotCompress"/>
  <w:compat>
    <w:useFELayout/>
  </w:compat>
  <w:rsids>
    <w:rsidRoot w:val="084FECD9"/>
    <w:rsid w:val="00214FAA"/>
    <w:rsid w:val="00560060"/>
    <w:rsid w:val="00650809"/>
    <w:rsid w:val="00672F97"/>
    <w:rsid w:val="00761CF4"/>
    <w:rsid w:val="00BF53F3"/>
    <w:rsid w:val="00CD2A88"/>
    <w:rsid w:val="00ED76CC"/>
    <w:rsid w:val="084FECD9"/>
    <w:rsid w:val="518E4DBB"/>
    <w:rsid w:val="6872ACE1"/>
    <w:rsid w:val="7833E4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2BAAB7"/>
  <w15:docId w15:val="{79249523-2D18-41ED-B7E0-2415A0EAB74F}"/>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60060"/>
  </w:style>
  <w:style w:type="paragraph" w:styleId="Heading1">
    <w:name w:val="heading 1"/>
    <w:basedOn w:val="Normal"/>
    <w:next w:val="Normal"/>
    <w:link w:val="Heading1Char"/>
    <w:uiPriority w:val="9"/>
    <w:qFormat/>
    <w:rsid w:val="0056006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6006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60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60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560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560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560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560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56006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6006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56006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56006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sid w:val="0056006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sid w:val="00560060"/>
    <w:rPr>
      <w:rFonts w:eastAsiaTheme="majorEastAsia" w:cstheme="majorBidi"/>
      <w:color w:val="0F4761" w:themeColor="accent1" w:themeShade="BF"/>
    </w:rPr>
  </w:style>
  <w:style w:type="character" w:styleId="Heading6Char" w:customStyle="1">
    <w:name w:val="Heading 6 Char"/>
    <w:basedOn w:val="DefaultParagraphFont"/>
    <w:link w:val="Heading6"/>
    <w:uiPriority w:val="9"/>
    <w:rsid w:val="0056006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sid w:val="00560060"/>
    <w:rPr>
      <w:rFonts w:eastAsiaTheme="majorEastAsia" w:cstheme="majorBidi"/>
      <w:color w:val="595959" w:themeColor="text1" w:themeTint="A6"/>
    </w:rPr>
  </w:style>
  <w:style w:type="character" w:styleId="Heading8Char" w:customStyle="1">
    <w:name w:val="Heading 8 Char"/>
    <w:basedOn w:val="DefaultParagraphFont"/>
    <w:link w:val="Heading8"/>
    <w:uiPriority w:val="9"/>
    <w:rsid w:val="0056006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sid w:val="00560060"/>
    <w:rPr>
      <w:rFonts w:eastAsiaTheme="majorEastAsia" w:cstheme="majorBidi"/>
      <w:color w:val="272727" w:themeColor="text1" w:themeTint="D8"/>
    </w:rPr>
  </w:style>
  <w:style w:type="character" w:styleId="TitleChar" w:customStyle="1">
    <w:name w:val="Title Char"/>
    <w:basedOn w:val="DefaultParagraphFont"/>
    <w:link w:val="Title"/>
    <w:uiPriority w:val="10"/>
    <w:rsid w:val="0056006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rsid w:val="00560060"/>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sid w:val="00560060"/>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00560060"/>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560060"/>
    <w:rPr>
      <w:i/>
      <w:iCs/>
      <w:color w:val="0F4761" w:themeColor="accent1" w:themeShade="BF"/>
    </w:rPr>
  </w:style>
  <w:style w:type="character" w:styleId="QuoteChar" w:customStyle="1">
    <w:name w:val="Quote Char"/>
    <w:basedOn w:val="DefaultParagraphFont"/>
    <w:link w:val="Quote"/>
    <w:uiPriority w:val="29"/>
    <w:rsid w:val="00560060"/>
    <w:rPr>
      <w:i/>
      <w:iCs/>
      <w:color w:val="404040" w:themeColor="text1" w:themeTint="BF"/>
    </w:rPr>
  </w:style>
  <w:style w:type="paragraph" w:styleId="Quote">
    <w:name w:val="Quote"/>
    <w:basedOn w:val="Normal"/>
    <w:next w:val="Normal"/>
    <w:link w:val="QuoteChar"/>
    <w:uiPriority w:val="29"/>
    <w:qFormat/>
    <w:rsid w:val="00560060"/>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sid w:val="00560060"/>
    <w:rPr>
      <w:i/>
      <w:iCs/>
      <w:color w:val="0F4761" w:themeColor="accent1" w:themeShade="BF"/>
    </w:rPr>
  </w:style>
  <w:style w:type="paragraph" w:styleId="IntenseQuote">
    <w:name w:val="Intense Quote"/>
    <w:basedOn w:val="Normal"/>
    <w:next w:val="Normal"/>
    <w:link w:val="IntenseQuoteChar"/>
    <w:uiPriority w:val="30"/>
    <w:qFormat/>
    <w:rsid w:val="0056006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sid w:val="00560060"/>
    <w:rPr>
      <w:b/>
      <w:bCs/>
      <w:smallCaps/>
      <w:color w:val="0F4761" w:themeColor="accent1" w:themeShade="BF"/>
      <w:spacing w:val="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Ashwini kalyan kalyan</dc:creator>
  <keywords/>
  <dc:description/>
  <lastModifiedBy>Ashwini kalyan kalyan</lastModifiedBy>
  <revision>5</revision>
  <dcterms:created xsi:type="dcterms:W3CDTF">2024-05-01T07:12:00.0000000Z</dcterms:created>
  <dcterms:modified xsi:type="dcterms:W3CDTF">2024-05-01T10:08:56.3760970Z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2024-05-01T07:07:09Z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651390f6-bf31-4a05-851d-74915d039ca5</vt:lpwstr>
  </property>
  <property fmtid="{D5CDD505-2E9C-101B-9397-08002B2CF9AE}" pid="7" name="MSIP_Label_defa4170-0d19-0005-0004-bc88714345d2_ActionId">
    <vt:lpwstr>2b1a4692-42fe-4d45-8395-34bdaff12dbb</vt:lpwstr>
  </property>
  <property fmtid="{D5CDD505-2E9C-101B-9397-08002B2CF9AE}" pid="8" name="MSIP_Label_defa4170-0d19-0005-0004-bc88714345d2_ContentBits">
    <vt:lpwstr>0</vt:lpwstr>
  </property>
</Properties>
</file>