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1C4E529F" w:rsidR="00711813" w:rsidRPr="00DF1C8E" w:rsidRDefault="005B1158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Swelling and Aggregation Dynamics in Au@PNIPAM </w:t>
      </w:r>
      <w:r w:rsidR="00877049">
        <w:rPr>
          <w:rFonts w:ascii="Calibri" w:hAnsi="Calibri" w:cs="Calibri"/>
          <w:b/>
          <w:sz w:val="28"/>
          <w:szCs w:val="28"/>
          <w:lang w:val="en-AU"/>
        </w:rPr>
        <w:t>Colloid Systems</w:t>
      </w:r>
      <w:bookmarkStart w:id="0" w:name="_GoBack"/>
      <w:bookmarkEnd w:id="0"/>
      <w:r w:rsidR="00755ACF">
        <w:rPr>
          <w:rFonts w:ascii="Calibri" w:hAnsi="Calibri" w:cs="Calibri"/>
          <w:b/>
          <w:sz w:val="28"/>
          <w:szCs w:val="28"/>
          <w:lang w:val="en-AU"/>
        </w:rPr>
        <w:t>: A Capacitor-Based Temperature Jump Study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24EE44E6" w:rsidR="00DF1C8E" w:rsidRPr="00FE7CA3" w:rsidRDefault="00755ACF" w:rsidP="009A4CFF">
      <w:pPr>
        <w:ind w:left="284" w:right="282"/>
        <w:jc w:val="center"/>
        <w:rPr>
          <w:rFonts w:ascii="Calibri" w:hAnsi="Calibri" w:cs="Calibri"/>
          <w:i/>
          <w:vertAlign w:val="superscript"/>
          <w:lang w:val="en-AU"/>
        </w:rPr>
      </w:pPr>
      <w:r>
        <w:rPr>
          <w:rFonts w:ascii="Calibri" w:hAnsi="Calibri" w:cs="Calibri"/>
          <w:i/>
          <w:lang w:val="en-AU"/>
        </w:rPr>
        <w:t>Ben Tadgell</w:t>
      </w:r>
      <w:r w:rsidR="00FE7CA3">
        <w:rPr>
          <w:rFonts w:ascii="Calibri" w:hAnsi="Calibri" w:cs="Calibri"/>
          <w:i/>
          <w:lang w:val="en-AU"/>
        </w:rPr>
        <w:t xml:space="preserve"> </w:t>
      </w:r>
      <w:r w:rsidR="00FE7CA3">
        <w:rPr>
          <w:rFonts w:ascii="Calibri" w:hAnsi="Calibri" w:cs="Calibri"/>
          <w:i/>
          <w:vertAlign w:val="superscript"/>
          <w:lang w:val="en-AU"/>
        </w:rPr>
        <w:t>A</w:t>
      </w:r>
      <w:r>
        <w:rPr>
          <w:rFonts w:ascii="Calibri" w:hAnsi="Calibri" w:cs="Calibri"/>
          <w:i/>
          <w:lang w:val="en-AU"/>
        </w:rPr>
        <w:t>, Ekaterina P</w:t>
      </w:r>
      <w:r w:rsidR="00FE7CA3">
        <w:rPr>
          <w:rFonts w:ascii="Calibri" w:hAnsi="Calibri" w:cs="Calibri"/>
          <w:i/>
          <w:lang w:val="en-AU"/>
        </w:rPr>
        <w:t>onomareva</w:t>
      </w:r>
      <w:r w:rsidR="00FE7CA3">
        <w:rPr>
          <w:rFonts w:ascii="Calibri" w:hAnsi="Calibri" w:cs="Calibri"/>
          <w:i/>
          <w:vertAlign w:val="superscript"/>
          <w:lang w:val="en-AU"/>
        </w:rPr>
        <w:t xml:space="preserve"> B</w:t>
      </w:r>
      <w:r w:rsidR="00FE7CA3">
        <w:rPr>
          <w:rFonts w:ascii="Calibri" w:hAnsi="Calibri" w:cs="Calibri"/>
          <w:i/>
          <w:lang w:val="en-AU"/>
        </w:rPr>
        <w:t xml:space="preserve">, Matthias Karg </w:t>
      </w:r>
      <w:r w:rsidR="00FE7CA3">
        <w:rPr>
          <w:rFonts w:ascii="Calibri" w:hAnsi="Calibri" w:cs="Calibri"/>
          <w:i/>
          <w:vertAlign w:val="superscript"/>
          <w:lang w:val="en-AU"/>
        </w:rPr>
        <w:t>B</w:t>
      </w:r>
      <w:r w:rsidR="00FE7CA3">
        <w:rPr>
          <w:rFonts w:ascii="Calibri" w:hAnsi="Calibri" w:cs="Calibri"/>
          <w:i/>
          <w:lang w:val="en-AU"/>
        </w:rPr>
        <w:t xml:space="preserve">, Paul Mulvaney </w:t>
      </w:r>
      <w:r w:rsidR="00FE7CA3">
        <w:rPr>
          <w:rFonts w:ascii="Calibri" w:hAnsi="Calibri" w:cs="Calibri"/>
          <w:i/>
          <w:vertAlign w:val="superscript"/>
          <w:lang w:val="en-AU"/>
        </w:rPr>
        <w:t>A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5902041C" w:rsidR="00711813" w:rsidRPr="006B3866" w:rsidRDefault="005F19FF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0A404B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="000A404B">
        <w:rPr>
          <w:rFonts w:ascii="Calibri" w:hAnsi="Calibri" w:cs="Calibri"/>
          <w:sz w:val="22"/>
          <w:szCs w:val="22"/>
          <w:lang w:val="en-AU"/>
        </w:rPr>
        <w:t xml:space="preserve">ARC Centre of Excellence in Exciton Science, </w:t>
      </w:r>
      <w:r w:rsidR="00FE7CA3">
        <w:rPr>
          <w:rFonts w:ascii="Calibri" w:hAnsi="Calibri" w:cs="Calibri"/>
          <w:sz w:val="22"/>
          <w:szCs w:val="22"/>
          <w:lang w:val="en-AU"/>
        </w:rPr>
        <w:t>The University of Melbourne,</w:t>
      </w:r>
      <w:r w:rsidR="00513FD4">
        <w:rPr>
          <w:rFonts w:ascii="Calibri" w:hAnsi="Calibri" w:cs="Calibri"/>
          <w:sz w:val="22"/>
          <w:szCs w:val="22"/>
          <w:lang w:val="en-AU"/>
        </w:rPr>
        <w:t xml:space="preserve"> Melbourne, </w:t>
      </w:r>
      <w:proofErr w:type="gramStart"/>
      <w:r w:rsidR="00513FD4">
        <w:rPr>
          <w:rFonts w:ascii="Calibri" w:hAnsi="Calibri" w:cs="Calibri"/>
          <w:sz w:val="22"/>
          <w:szCs w:val="22"/>
          <w:lang w:val="en-AU"/>
        </w:rPr>
        <w:t>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r w:rsidR="00110F0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A79FE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gramEnd"/>
      <w:r w:rsidR="00FA79FE">
        <w:rPr>
          <w:rFonts w:ascii="Calibri" w:hAnsi="Calibri" w:cs="Calibri"/>
          <w:sz w:val="22"/>
          <w:szCs w:val="22"/>
          <w:lang w:val="en-AU"/>
        </w:rPr>
        <w:t xml:space="preserve">   </w:t>
      </w:r>
      <w:r w:rsidR="00FA79FE" w:rsidRPr="00FA79FE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FA79F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13FD4">
        <w:rPr>
          <w:rFonts w:ascii="Calibri" w:hAnsi="Calibri" w:cs="Calibri"/>
          <w:sz w:val="22"/>
          <w:szCs w:val="22"/>
          <w:lang w:val="en-AU"/>
        </w:rPr>
        <w:t>Universit</w:t>
      </w:r>
      <w:r w:rsidR="00110F03">
        <w:rPr>
          <w:rFonts w:ascii="Calibri" w:hAnsi="Calibri" w:cs="Calibri"/>
          <w:sz w:val="22"/>
          <w:szCs w:val="22"/>
          <w:lang w:val="en-AU"/>
        </w:rPr>
        <w:t>ät Dusseldorf</w:t>
      </w:r>
      <w:r w:rsidR="00FA79FE">
        <w:rPr>
          <w:rFonts w:ascii="Calibri" w:hAnsi="Calibri" w:cs="Calibri"/>
          <w:sz w:val="22"/>
          <w:szCs w:val="22"/>
          <w:lang w:val="en-AU"/>
        </w:rPr>
        <w:t>, Dusseldorf, Germany.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02643439" w14:textId="6D771C36" w:rsidR="00045573" w:rsidRDefault="00073F35" w:rsidP="00073F35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noProof/>
          <w:sz w:val="22"/>
          <w:szCs w:val="22"/>
          <w:lang w:val="en-AU"/>
        </w:rPr>
        <w:drawing>
          <wp:inline distT="0" distB="0" distL="0" distR="0" wp14:anchorId="212FFA67" wp14:editId="206A079B">
            <wp:extent cx="5924550" cy="22509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45" cy="2258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8227BA" w14:textId="5FD877A0" w:rsidR="00726345" w:rsidRPr="005A16EE" w:rsidRDefault="00006E9A" w:rsidP="00726345">
      <w:pPr>
        <w:ind w:left="284" w:right="282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b/>
          <w:bCs/>
          <w:sz w:val="22"/>
          <w:szCs w:val="22"/>
          <w:lang w:val="en-AU"/>
        </w:rPr>
        <w:t xml:space="preserve">Fig. 1. </w:t>
      </w:r>
      <w:r w:rsidR="005A16EE">
        <w:rPr>
          <w:rFonts w:ascii="Calibri" w:hAnsi="Calibri" w:cs="Calibri"/>
          <w:sz w:val="22"/>
          <w:szCs w:val="22"/>
          <w:lang w:val="en-AU"/>
        </w:rPr>
        <w:t xml:space="preserve">Temperature-jump spectra for an Au@PNIPAM system. (Left) 7 ms timescale </w:t>
      </w:r>
      <w:r w:rsidR="00102B7A">
        <w:rPr>
          <w:rFonts w:ascii="Calibri" w:hAnsi="Calibri" w:cs="Calibri"/>
          <w:sz w:val="22"/>
          <w:szCs w:val="22"/>
          <w:lang w:val="en-AU"/>
        </w:rPr>
        <w:t xml:space="preserve">experiment overlaid with double-exponential fits represents the particle deswelling dynamics. (Right) </w:t>
      </w:r>
      <w:r w:rsidR="00214E39">
        <w:rPr>
          <w:rFonts w:ascii="Calibri" w:hAnsi="Calibri" w:cs="Calibri"/>
          <w:sz w:val="22"/>
          <w:szCs w:val="22"/>
          <w:lang w:val="en-AU"/>
        </w:rPr>
        <w:t xml:space="preserve">30 s timescale experiment </w:t>
      </w:r>
      <w:r w:rsidR="00D0381B">
        <w:rPr>
          <w:rFonts w:ascii="Calibri" w:hAnsi="Calibri" w:cs="Calibri"/>
          <w:sz w:val="22"/>
          <w:szCs w:val="22"/>
          <w:lang w:val="en-AU"/>
        </w:rPr>
        <w:t xml:space="preserve">represents aggregation dynamics. Temperature jumps: </w:t>
      </w:r>
      <w:r w:rsidR="008A509C">
        <w:rPr>
          <w:rFonts w:ascii="Calibri" w:hAnsi="Calibri" w:cs="Calibri"/>
          <w:sz w:val="22"/>
          <w:szCs w:val="22"/>
          <w:lang w:val="en-AU"/>
        </w:rPr>
        <w:t xml:space="preserve">31.0°C → 33.5°C (Blue, A), </w:t>
      </w:r>
      <w:r w:rsidR="00D0381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A509C">
        <w:rPr>
          <w:rFonts w:ascii="Calibri" w:hAnsi="Calibri" w:cs="Calibri"/>
          <w:sz w:val="22"/>
          <w:szCs w:val="22"/>
          <w:lang w:val="en-AU"/>
        </w:rPr>
        <w:t>31.0°C → 34.6°C</w:t>
      </w:r>
      <w:r w:rsidR="005A16E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A509C">
        <w:rPr>
          <w:rFonts w:ascii="Calibri" w:hAnsi="Calibri" w:cs="Calibri"/>
          <w:sz w:val="22"/>
          <w:szCs w:val="22"/>
          <w:lang w:val="en-AU"/>
        </w:rPr>
        <w:t>(orange, B), 31.0°C → 36.0°C (yellow, C), 31.0°C → 37.1°C (purple, D), 31.0°C → 38.9°C (green, E)</w:t>
      </w:r>
      <w:r w:rsidR="00CC1759">
        <w:rPr>
          <w:rFonts w:ascii="Calibri" w:hAnsi="Calibri" w:cs="Calibri"/>
          <w:sz w:val="22"/>
          <w:szCs w:val="22"/>
          <w:lang w:val="en-AU"/>
        </w:rPr>
        <w:t>.</w:t>
      </w:r>
    </w:p>
    <w:p w14:paraId="734471FB" w14:textId="28C94E66" w:rsidR="00641190" w:rsidRDefault="00641190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1CB017CF" w14:textId="77777777" w:rsidR="00F31AFE" w:rsidRPr="006B3866" w:rsidRDefault="00F31AFE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27680804" w14:textId="13975DEC" w:rsidR="009F5698" w:rsidRPr="00CC1759" w:rsidRDefault="008056EF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Capacitor-based temperature-jump spectroscopy </w:t>
      </w:r>
      <w:r w:rsidR="00C61268">
        <w:rPr>
          <w:rFonts w:ascii="Calibri" w:hAnsi="Calibri" w:cs="Calibri"/>
          <w:sz w:val="22"/>
          <w:szCs w:val="22"/>
          <w:lang w:val="en-AU"/>
        </w:rPr>
        <w:t>is</w:t>
      </w:r>
      <w:r w:rsidR="00EC06C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364C9">
        <w:rPr>
          <w:rFonts w:ascii="Calibri" w:hAnsi="Calibri" w:cs="Calibri"/>
          <w:sz w:val="22"/>
          <w:szCs w:val="22"/>
          <w:lang w:val="en-AU"/>
        </w:rPr>
        <w:t xml:space="preserve">an extremely useful tool </w:t>
      </w:r>
      <w:r w:rsidR="00C61268">
        <w:rPr>
          <w:rFonts w:ascii="Calibri" w:hAnsi="Calibri" w:cs="Calibri"/>
          <w:sz w:val="22"/>
          <w:szCs w:val="22"/>
          <w:lang w:val="en-AU"/>
        </w:rPr>
        <w:t>for</w:t>
      </w:r>
      <w:r w:rsidR="001270FD">
        <w:rPr>
          <w:rFonts w:ascii="Calibri" w:hAnsi="Calibri" w:cs="Calibri"/>
          <w:sz w:val="22"/>
          <w:szCs w:val="22"/>
          <w:lang w:val="en-AU"/>
        </w:rPr>
        <w:t xml:space="preserve"> monitor</w:t>
      </w:r>
      <w:r w:rsidR="00C61268">
        <w:rPr>
          <w:rFonts w:ascii="Calibri" w:hAnsi="Calibri" w:cs="Calibri"/>
          <w:sz w:val="22"/>
          <w:szCs w:val="22"/>
          <w:lang w:val="en-AU"/>
        </w:rPr>
        <w:t>ing</w:t>
      </w:r>
      <w:r w:rsidR="001270FD">
        <w:rPr>
          <w:rFonts w:ascii="Calibri" w:hAnsi="Calibri" w:cs="Calibri"/>
          <w:sz w:val="22"/>
          <w:szCs w:val="22"/>
          <w:lang w:val="en-AU"/>
        </w:rPr>
        <w:t xml:space="preserve"> dynamics in </w:t>
      </w:r>
      <w:r w:rsidR="003364C9">
        <w:rPr>
          <w:rFonts w:ascii="Calibri" w:hAnsi="Calibri" w:cs="Calibri"/>
          <w:sz w:val="22"/>
          <w:szCs w:val="22"/>
          <w:lang w:val="en-AU"/>
        </w:rPr>
        <w:t xml:space="preserve">biochemical and chemical </w:t>
      </w:r>
      <w:r w:rsidR="008813BF">
        <w:rPr>
          <w:rFonts w:ascii="Calibri" w:hAnsi="Calibri" w:cs="Calibri"/>
          <w:sz w:val="22"/>
          <w:szCs w:val="22"/>
          <w:lang w:val="en-AU"/>
        </w:rPr>
        <w:t>systems</w:t>
      </w:r>
      <w:r w:rsidR="00330B7D">
        <w:rPr>
          <w:rFonts w:ascii="Calibri" w:hAnsi="Calibri" w:cs="Calibri"/>
          <w:sz w:val="22"/>
          <w:szCs w:val="22"/>
          <w:lang w:val="en-AU"/>
        </w:rPr>
        <w:t xml:space="preserve"> that occur on the scale of milliseconds.</w:t>
      </w:r>
      <w:r w:rsidR="00192E9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60BBB">
        <w:rPr>
          <w:rFonts w:ascii="Calibri" w:hAnsi="Calibri" w:cs="Calibri"/>
          <w:sz w:val="22"/>
          <w:szCs w:val="22"/>
          <w:lang w:val="en-AU"/>
        </w:rPr>
        <w:t xml:space="preserve">We have </w:t>
      </w:r>
      <w:r w:rsidR="003903EC">
        <w:rPr>
          <w:rFonts w:ascii="Calibri" w:hAnsi="Calibri" w:cs="Calibri"/>
          <w:sz w:val="22"/>
          <w:szCs w:val="22"/>
          <w:lang w:val="en-AU"/>
        </w:rPr>
        <w:t>applied</w:t>
      </w:r>
      <w:r w:rsidR="00F60BBB">
        <w:rPr>
          <w:rFonts w:ascii="Calibri" w:hAnsi="Calibri" w:cs="Calibri"/>
          <w:sz w:val="22"/>
          <w:szCs w:val="22"/>
          <w:lang w:val="en-AU"/>
        </w:rPr>
        <w:t xml:space="preserve"> this technique to analyse</w:t>
      </w:r>
      <w:r w:rsidR="00E6311C">
        <w:rPr>
          <w:rFonts w:ascii="Calibri" w:hAnsi="Calibri" w:cs="Calibri"/>
          <w:sz w:val="22"/>
          <w:szCs w:val="22"/>
          <w:lang w:val="en-AU"/>
        </w:rPr>
        <w:t xml:space="preserve"> dynamics in </w:t>
      </w:r>
      <w:r w:rsidR="00143981">
        <w:rPr>
          <w:rFonts w:ascii="Calibri" w:hAnsi="Calibri" w:cs="Calibri"/>
          <w:sz w:val="22"/>
          <w:szCs w:val="22"/>
          <w:lang w:val="en-AU"/>
        </w:rPr>
        <w:t>a colloid system of PNIPAM-coated Au nanoparticles</w:t>
      </w:r>
      <w:r w:rsidR="007C14C4"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 w:rsidR="00B844F5">
        <w:rPr>
          <w:rFonts w:ascii="Calibri" w:hAnsi="Calibri" w:cs="Calibri"/>
          <w:sz w:val="22"/>
          <w:szCs w:val="22"/>
          <w:lang w:val="en-AU"/>
        </w:rPr>
        <w:t xml:space="preserve"> – which undergo</w:t>
      </w:r>
      <w:r w:rsidR="003903E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F5698">
        <w:rPr>
          <w:rFonts w:ascii="Calibri" w:hAnsi="Calibri" w:cs="Calibri"/>
          <w:sz w:val="22"/>
          <w:szCs w:val="22"/>
          <w:lang w:val="en-AU"/>
        </w:rPr>
        <w:t>two types</w:t>
      </w:r>
      <w:r w:rsidR="003903EC">
        <w:rPr>
          <w:rFonts w:ascii="Calibri" w:hAnsi="Calibri" w:cs="Calibri"/>
          <w:sz w:val="22"/>
          <w:szCs w:val="22"/>
          <w:lang w:val="en-AU"/>
        </w:rPr>
        <w:t xml:space="preserve"> of conformational</w:t>
      </w:r>
      <w:r w:rsidR="008713C5">
        <w:rPr>
          <w:rFonts w:ascii="Calibri" w:hAnsi="Calibri" w:cs="Calibri"/>
          <w:sz w:val="22"/>
          <w:szCs w:val="22"/>
          <w:lang w:val="en-AU"/>
        </w:rPr>
        <w:t xml:space="preserve"> changes</w:t>
      </w:r>
      <w:r w:rsidR="003903EC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4348E">
        <w:rPr>
          <w:rFonts w:ascii="Calibri" w:hAnsi="Calibri" w:cs="Calibri"/>
          <w:sz w:val="22"/>
          <w:szCs w:val="22"/>
          <w:lang w:val="en-AU"/>
        </w:rPr>
        <w:t xml:space="preserve">upon </w:t>
      </w:r>
      <w:r w:rsidR="002A76C2">
        <w:rPr>
          <w:rFonts w:ascii="Calibri" w:hAnsi="Calibri" w:cs="Calibri"/>
          <w:sz w:val="22"/>
          <w:szCs w:val="22"/>
          <w:lang w:val="en-AU"/>
        </w:rPr>
        <w:t>a very fast change in temperature</w:t>
      </w:r>
      <w:r w:rsidR="00122D29">
        <w:rPr>
          <w:rFonts w:ascii="Calibri" w:hAnsi="Calibri" w:cs="Calibri"/>
          <w:sz w:val="22"/>
          <w:szCs w:val="22"/>
          <w:lang w:val="en-AU"/>
        </w:rPr>
        <w:t xml:space="preserve"> over the polymer Lower Critical </w:t>
      </w:r>
      <w:r w:rsidR="00CA549A">
        <w:rPr>
          <w:rFonts w:ascii="Calibri" w:hAnsi="Calibri" w:cs="Calibri"/>
          <w:sz w:val="22"/>
          <w:szCs w:val="22"/>
          <w:lang w:val="en-AU"/>
        </w:rPr>
        <w:t>Solution Temperature (LCST)</w:t>
      </w:r>
      <w:r w:rsidR="00CC1759">
        <w:rPr>
          <w:rFonts w:ascii="Calibri" w:hAnsi="Calibri" w:cs="Calibri"/>
          <w:sz w:val="22"/>
          <w:szCs w:val="22"/>
          <w:lang w:val="en-AU"/>
        </w:rPr>
        <w:t xml:space="preserve"> (</w:t>
      </w:r>
      <w:r w:rsidR="00CC1759">
        <w:rPr>
          <w:rFonts w:ascii="Calibri" w:hAnsi="Calibri" w:cs="Calibri"/>
          <w:b/>
          <w:bCs/>
          <w:sz w:val="22"/>
          <w:szCs w:val="22"/>
          <w:lang w:val="en-AU"/>
        </w:rPr>
        <w:t>Fig. 1</w:t>
      </w:r>
      <w:r w:rsidR="00CC1759">
        <w:rPr>
          <w:rFonts w:ascii="Calibri" w:hAnsi="Calibri" w:cs="Calibri"/>
          <w:sz w:val="22"/>
          <w:szCs w:val="22"/>
          <w:lang w:val="en-AU"/>
        </w:rPr>
        <w:t>).</w:t>
      </w:r>
    </w:p>
    <w:p w14:paraId="22C8D342" w14:textId="77777777" w:rsidR="009F5698" w:rsidRDefault="009F5698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3B1D48D9" w14:textId="4C736C18" w:rsidR="00711813" w:rsidRDefault="00572137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First: a deswelling transition </w:t>
      </w:r>
      <w:r w:rsidR="00686312">
        <w:rPr>
          <w:rFonts w:ascii="Calibri" w:hAnsi="Calibri" w:cs="Calibri"/>
          <w:sz w:val="22"/>
          <w:szCs w:val="22"/>
          <w:lang w:val="en-AU"/>
        </w:rPr>
        <w:t xml:space="preserve">as the </w:t>
      </w:r>
      <w:r w:rsidR="00953700">
        <w:rPr>
          <w:rFonts w:ascii="Calibri" w:hAnsi="Calibri" w:cs="Calibri"/>
          <w:sz w:val="22"/>
          <w:szCs w:val="22"/>
          <w:lang w:val="en-AU"/>
        </w:rPr>
        <w:t>polymer adjust</w:t>
      </w:r>
      <w:r w:rsidR="007C5617">
        <w:rPr>
          <w:rFonts w:ascii="Calibri" w:hAnsi="Calibri" w:cs="Calibri"/>
          <w:sz w:val="22"/>
          <w:szCs w:val="22"/>
          <w:lang w:val="en-AU"/>
        </w:rPr>
        <w:t>s to a</w:t>
      </w:r>
      <w:r w:rsidR="00313876">
        <w:rPr>
          <w:rFonts w:ascii="Calibri" w:hAnsi="Calibri" w:cs="Calibri"/>
          <w:sz w:val="22"/>
          <w:szCs w:val="22"/>
          <w:lang w:val="en-AU"/>
        </w:rPr>
        <w:t xml:space="preserve"> collapsed, more hydrophobic state.</w:t>
      </w:r>
      <w:r w:rsidR="00620303">
        <w:rPr>
          <w:rFonts w:ascii="Calibri" w:hAnsi="Calibri" w:cs="Calibri"/>
          <w:sz w:val="22"/>
          <w:szCs w:val="22"/>
          <w:lang w:val="en-AU"/>
        </w:rPr>
        <w:t xml:space="preserve"> Under certain conditions, the colloid</w:t>
      </w:r>
      <w:r w:rsidR="00796241">
        <w:rPr>
          <w:rFonts w:ascii="Calibri" w:hAnsi="Calibri" w:cs="Calibri"/>
          <w:sz w:val="22"/>
          <w:szCs w:val="22"/>
          <w:lang w:val="en-AU"/>
        </w:rPr>
        <w:t xml:space="preserve"> nanoparticles</w:t>
      </w:r>
      <w:r w:rsidR="00620303">
        <w:rPr>
          <w:rFonts w:ascii="Calibri" w:hAnsi="Calibri" w:cs="Calibri"/>
          <w:sz w:val="22"/>
          <w:szCs w:val="22"/>
          <w:lang w:val="en-AU"/>
        </w:rPr>
        <w:t xml:space="preserve"> will </w:t>
      </w:r>
      <w:r w:rsidR="000B0F17">
        <w:rPr>
          <w:rFonts w:ascii="Calibri" w:hAnsi="Calibri" w:cs="Calibri"/>
          <w:sz w:val="22"/>
          <w:szCs w:val="22"/>
          <w:lang w:val="en-AU"/>
        </w:rPr>
        <w:t>then</w:t>
      </w:r>
      <w:r w:rsidR="00984BE8">
        <w:rPr>
          <w:rFonts w:ascii="Calibri" w:hAnsi="Calibri" w:cs="Calibri"/>
          <w:sz w:val="22"/>
          <w:szCs w:val="22"/>
          <w:lang w:val="en-AU"/>
        </w:rPr>
        <w:t xml:space="preserve"> aggregate</w:t>
      </w:r>
      <w:r w:rsidR="00796241">
        <w:rPr>
          <w:rFonts w:ascii="Calibri" w:hAnsi="Calibri" w:cs="Calibri"/>
          <w:sz w:val="22"/>
          <w:szCs w:val="22"/>
          <w:lang w:val="en-AU"/>
        </w:rPr>
        <w:t xml:space="preserve">, before </w:t>
      </w:r>
      <w:r w:rsidR="00AC0CD1">
        <w:rPr>
          <w:rFonts w:ascii="Calibri" w:hAnsi="Calibri" w:cs="Calibri"/>
          <w:sz w:val="22"/>
          <w:szCs w:val="22"/>
          <w:lang w:val="en-AU"/>
        </w:rPr>
        <w:t>coming apart as the solution cools.</w:t>
      </w:r>
      <w:r w:rsidR="00B2395B">
        <w:rPr>
          <w:rFonts w:ascii="Calibri" w:hAnsi="Calibri" w:cs="Calibri"/>
          <w:sz w:val="22"/>
          <w:szCs w:val="22"/>
          <w:lang w:val="en-AU"/>
        </w:rPr>
        <w:t xml:space="preserve"> B</w:t>
      </w:r>
      <w:r w:rsidR="000B0F17">
        <w:rPr>
          <w:rFonts w:ascii="Calibri" w:hAnsi="Calibri" w:cs="Calibri"/>
          <w:sz w:val="22"/>
          <w:szCs w:val="22"/>
          <w:lang w:val="en-AU"/>
        </w:rPr>
        <w:t xml:space="preserve">oth these processes are </w:t>
      </w:r>
      <w:r w:rsidR="00F02762">
        <w:rPr>
          <w:rFonts w:ascii="Calibri" w:hAnsi="Calibri" w:cs="Calibri"/>
          <w:sz w:val="22"/>
          <w:szCs w:val="22"/>
          <w:lang w:val="en-AU"/>
        </w:rPr>
        <w:t xml:space="preserve">entirely </w:t>
      </w:r>
      <w:r w:rsidR="00775B23">
        <w:rPr>
          <w:rFonts w:ascii="Calibri" w:hAnsi="Calibri" w:cs="Calibri"/>
          <w:sz w:val="22"/>
          <w:szCs w:val="22"/>
          <w:lang w:val="en-AU"/>
        </w:rPr>
        <w:t>reversible,</w:t>
      </w:r>
      <w:r w:rsidR="00F0276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22DF8">
        <w:rPr>
          <w:rFonts w:ascii="Calibri" w:hAnsi="Calibri" w:cs="Calibri"/>
          <w:sz w:val="22"/>
          <w:szCs w:val="22"/>
          <w:lang w:val="en-AU"/>
        </w:rPr>
        <w:t xml:space="preserve">the kinetics are </w:t>
      </w:r>
      <w:r w:rsidR="00F02762">
        <w:rPr>
          <w:rFonts w:ascii="Calibri" w:hAnsi="Calibri" w:cs="Calibri"/>
          <w:sz w:val="22"/>
          <w:szCs w:val="22"/>
          <w:lang w:val="en-AU"/>
        </w:rPr>
        <w:t>reproducible</w:t>
      </w:r>
      <w:r w:rsidR="00775B23">
        <w:rPr>
          <w:rFonts w:ascii="Calibri" w:hAnsi="Calibri" w:cs="Calibri"/>
          <w:sz w:val="22"/>
          <w:szCs w:val="22"/>
          <w:lang w:val="en-AU"/>
        </w:rPr>
        <w:t>, and</w:t>
      </w:r>
      <w:r w:rsidR="00322DF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62D56">
        <w:rPr>
          <w:rFonts w:ascii="Calibri" w:hAnsi="Calibri" w:cs="Calibri"/>
          <w:sz w:val="22"/>
          <w:szCs w:val="22"/>
          <w:lang w:val="en-AU"/>
        </w:rPr>
        <w:t xml:space="preserve">the dynamics </w:t>
      </w:r>
      <w:r w:rsidR="00322DF8">
        <w:rPr>
          <w:rFonts w:ascii="Calibri" w:hAnsi="Calibri" w:cs="Calibri"/>
          <w:sz w:val="22"/>
          <w:szCs w:val="22"/>
          <w:lang w:val="en-AU"/>
        </w:rPr>
        <w:t>were extensively modelled</w:t>
      </w:r>
      <w:r w:rsidR="009740DC">
        <w:rPr>
          <w:rFonts w:ascii="Calibri" w:hAnsi="Calibri" w:cs="Calibri"/>
          <w:sz w:val="22"/>
          <w:szCs w:val="22"/>
          <w:lang w:val="en-AU"/>
        </w:rPr>
        <w:t xml:space="preserve"> and measured </w:t>
      </w:r>
      <w:r w:rsidR="00E277AD">
        <w:rPr>
          <w:rFonts w:ascii="Calibri" w:hAnsi="Calibri" w:cs="Calibri"/>
          <w:sz w:val="22"/>
          <w:szCs w:val="22"/>
          <w:lang w:val="en-AU"/>
        </w:rPr>
        <w:t>based on</w:t>
      </w:r>
      <w:r w:rsidR="009740DC">
        <w:rPr>
          <w:rFonts w:ascii="Calibri" w:hAnsi="Calibri" w:cs="Calibri"/>
          <w:sz w:val="22"/>
          <w:szCs w:val="22"/>
          <w:lang w:val="en-AU"/>
        </w:rPr>
        <w:t xml:space="preserve"> changes in </w:t>
      </w:r>
      <w:r w:rsidR="00E277AD">
        <w:rPr>
          <w:rFonts w:ascii="Calibri" w:hAnsi="Calibri" w:cs="Calibri"/>
          <w:sz w:val="22"/>
          <w:szCs w:val="22"/>
          <w:lang w:val="en-AU"/>
        </w:rPr>
        <w:t>turbidity</w:t>
      </w:r>
      <w:r w:rsidR="009740DC">
        <w:rPr>
          <w:rFonts w:ascii="Calibri" w:hAnsi="Calibri" w:cs="Calibri"/>
          <w:sz w:val="22"/>
          <w:szCs w:val="22"/>
          <w:lang w:val="en-AU"/>
        </w:rPr>
        <w:t xml:space="preserve"> of the system.</w:t>
      </w:r>
    </w:p>
    <w:p w14:paraId="0FDAE915" w14:textId="24618B5A" w:rsidR="00D62D56" w:rsidRDefault="00D62D56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2C686824" w14:textId="52637C58" w:rsidR="00E345E4" w:rsidRPr="006B3866" w:rsidRDefault="00D62D56" w:rsidP="00C93B68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By </w:t>
      </w:r>
      <w:r w:rsidR="00E277AD">
        <w:rPr>
          <w:rFonts w:ascii="Calibri" w:hAnsi="Calibri" w:cs="Calibri"/>
          <w:sz w:val="22"/>
          <w:szCs w:val="22"/>
          <w:lang w:val="en-AU"/>
        </w:rPr>
        <w:t xml:space="preserve">carefully designing kinetic models for </w:t>
      </w:r>
      <w:r w:rsidR="00B30DB8">
        <w:rPr>
          <w:rFonts w:ascii="Calibri" w:hAnsi="Calibri" w:cs="Calibri"/>
          <w:sz w:val="22"/>
          <w:szCs w:val="22"/>
          <w:lang w:val="en-AU"/>
        </w:rPr>
        <w:t xml:space="preserve">these phenomena – we have </w:t>
      </w:r>
      <w:r w:rsidR="00CB61C0">
        <w:rPr>
          <w:rFonts w:ascii="Calibri" w:hAnsi="Calibri" w:cs="Calibri"/>
          <w:sz w:val="22"/>
          <w:szCs w:val="22"/>
          <w:lang w:val="en-AU"/>
        </w:rPr>
        <w:t>determined how</w:t>
      </w:r>
      <w:r w:rsidR="0099053E">
        <w:rPr>
          <w:rFonts w:ascii="Calibri" w:hAnsi="Calibri" w:cs="Calibri"/>
          <w:sz w:val="22"/>
          <w:szCs w:val="22"/>
          <w:lang w:val="en-AU"/>
        </w:rPr>
        <w:t xml:space="preserve"> a range of parameters (particle diameter, cross-linker density, particle concentration, [KCl], [SDS], pH etc.) </w:t>
      </w:r>
      <w:r w:rsidR="001B5389">
        <w:rPr>
          <w:rFonts w:ascii="Calibri" w:hAnsi="Calibri" w:cs="Calibri"/>
          <w:sz w:val="22"/>
          <w:szCs w:val="22"/>
          <w:lang w:val="en-AU"/>
        </w:rPr>
        <w:t>affect</w:t>
      </w:r>
      <w:r w:rsidR="0096395C">
        <w:rPr>
          <w:rFonts w:ascii="Calibri" w:hAnsi="Calibri" w:cs="Calibri"/>
          <w:sz w:val="22"/>
          <w:szCs w:val="22"/>
          <w:lang w:val="en-AU"/>
        </w:rPr>
        <w:t xml:space="preserve"> the</w:t>
      </w:r>
      <w:r w:rsidR="007A67CB">
        <w:rPr>
          <w:rFonts w:ascii="Calibri" w:hAnsi="Calibri" w:cs="Calibri"/>
          <w:sz w:val="22"/>
          <w:szCs w:val="22"/>
          <w:lang w:val="en-AU"/>
        </w:rPr>
        <w:t xml:space="preserve"> various</w:t>
      </w:r>
      <w:r w:rsidR="0096395C">
        <w:rPr>
          <w:rFonts w:ascii="Calibri" w:hAnsi="Calibri" w:cs="Calibri"/>
          <w:sz w:val="22"/>
          <w:szCs w:val="22"/>
          <w:lang w:val="en-AU"/>
        </w:rPr>
        <w:t xml:space="preserve"> components </w:t>
      </w:r>
      <w:r w:rsidR="007A67CB">
        <w:rPr>
          <w:rFonts w:ascii="Calibri" w:hAnsi="Calibri" w:cs="Calibri"/>
          <w:sz w:val="22"/>
          <w:szCs w:val="22"/>
          <w:lang w:val="en-AU"/>
        </w:rPr>
        <w:t>of these transitions</w:t>
      </w:r>
      <w:r w:rsidR="00646285">
        <w:rPr>
          <w:rFonts w:ascii="Calibri" w:hAnsi="Calibri" w:cs="Calibri"/>
          <w:sz w:val="22"/>
          <w:szCs w:val="22"/>
          <w:lang w:val="en-AU"/>
        </w:rPr>
        <w:t>.</w:t>
      </w:r>
      <w:r w:rsidR="006842A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93B68">
        <w:rPr>
          <w:rFonts w:ascii="Calibri" w:hAnsi="Calibri" w:cs="Calibri"/>
          <w:sz w:val="22"/>
          <w:szCs w:val="22"/>
          <w:lang w:val="en-AU"/>
        </w:rPr>
        <w:t>These</w:t>
      </w:r>
      <w:r w:rsidR="00272585">
        <w:rPr>
          <w:rFonts w:ascii="Calibri" w:hAnsi="Calibri" w:cs="Calibri"/>
          <w:sz w:val="22"/>
          <w:szCs w:val="22"/>
          <w:lang w:val="en-AU"/>
        </w:rPr>
        <w:t xml:space="preserve"> parameters</w:t>
      </w:r>
      <w:r w:rsidR="00C93B68">
        <w:rPr>
          <w:rFonts w:ascii="Calibri" w:hAnsi="Calibri" w:cs="Calibri"/>
          <w:sz w:val="22"/>
          <w:szCs w:val="22"/>
          <w:lang w:val="en-AU"/>
        </w:rPr>
        <w:t xml:space="preserve"> are vital </w:t>
      </w:r>
      <w:r w:rsidR="004D3D16">
        <w:rPr>
          <w:rFonts w:ascii="Calibri" w:hAnsi="Calibri" w:cs="Calibri"/>
          <w:sz w:val="22"/>
          <w:szCs w:val="22"/>
          <w:lang w:val="en-AU"/>
        </w:rPr>
        <w:t>to</w:t>
      </w:r>
      <w:r w:rsidR="00C93B6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D46ED">
        <w:rPr>
          <w:rFonts w:ascii="Calibri" w:hAnsi="Calibri" w:cs="Calibri"/>
          <w:sz w:val="22"/>
          <w:szCs w:val="22"/>
          <w:lang w:val="en-AU"/>
        </w:rPr>
        <w:t>control</w:t>
      </w:r>
      <w:r w:rsidR="004D3D16">
        <w:rPr>
          <w:rFonts w:ascii="Calibri" w:hAnsi="Calibri" w:cs="Calibri"/>
          <w:sz w:val="22"/>
          <w:szCs w:val="22"/>
          <w:lang w:val="en-AU"/>
        </w:rPr>
        <w:t xml:space="preserve"> the self-assembly of </w:t>
      </w:r>
      <w:r w:rsidR="003D46ED">
        <w:rPr>
          <w:rFonts w:ascii="Calibri" w:hAnsi="Calibri" w:cs="Calibri"/>
          <w:sz w:val="22"/>
          <w:szCs w:val="22"/>
          <w:lang w:val="en-AU"/>
        </w:rPr>
        <w:t>Au@PNIPAM</w:t>
      </w:r>
      <w:r w:rsidR="004D3D16">
        <w:rPr>
          <w:rFonts w:ascii="Calibri" w:hAnsi="Calibri" w:cs="Calibri"/>
          <w:sz w:val="22"/>
          <w:szCs w:val="22"/>
          <w:lang w:val="en-AU"/>
        </w:rPr>
        <w:t xml:space="preserve"> particles into optically active super-structures</w:t>
      </w:r>
      <w:r w:rsidR="00F075E4">
        <w:rPr>
          <w:rFonts w:ascii="Calibri" w:hAnsi="Calibri" w:cs="Calibri"/>
          <w:sz w:val="22"/>
          <w:szCs w:val="22"/>
          <w:lang w:val="en-AU"/>
        </w:rPr>
        <w:t>.</w:t>
      </w:r>
      <w:r w:rsidR="002E184E">
        <w:rPr>
          <w:rFonts w:ascii="Calibri" w:hAnsi="Calibri" w:cs="Calibri"/>
          <w:sz w:val="22"/>
          <w:szCs w:val="22"/>
          <w:vertAlign w:val="superscript"/>
          <w:lang w:val="en-AU"/>
        </w:rPr>
        <w:t>2</w:t>
      </w:r>
      <w:r w:rsidR="00272585">
        <w:rPr>
          <w:rFonts w:ascii="Calibri" w:hAnsi="Calibri" w:cs="Calibri"/>
          <w:sz w:val="22"/>
          <w:szCs w:val="22"/>
          <w:lang w:val="en-AU"/>
        </w:rPr>
        <w:t xml:space="preserve"> The outcome </w:t>
      </w:r>
      <w:r w:rsidR="00575F99">
        <w:rPr>
          <w:rFonts w:ascii="Calibri" w:hAnsi="Calibri" w:cs="Calibri"/>
          <w:sz w:val="22"/>
          <w:szCs w:val="22"/>
          <w:lang w:val="en-AU"/>
        </w:rPr>
        <w:t>shows</w:t>
      </w:r>
      <w:r w:rsidR="00DF363D">
        <w:rPr>
          <w:rFonts w:ascii="Calibri" w:hAnsi="Calibri" w:cs="Calibri"/>
          <w:sz w:val="22"/>
          <w:szCs w:val="22"/>
          <w:lang w:val="en-AU"/>
        </w:rPr>
        <w:t xml:space="preserve"> the </w:t>
      </w:r>
      <w:r w:rsidR="009E4D08">
        <w:rPr>
          <w:rFonts w:ascii="Calibri" w:hAnsi="Calibri" w:cs="Calibri"/>
          <w:sz w:val="22"/>
          <w:szCs w:val="22"/>
          <w:lang w:val="en-AU"/>
        </w:rPr>
        <w:t>potential</w:t>
      </w:r>
      <w:r w:rsidR="00DF363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468D3">
        <w:rPr>
          <w:rFonts w:ascii="Calibri" w:hAnsi="Calibri" w:cs="Calibri"/>
          <w:sz w:val="22"/>
          <w:szCs w:val="22"/>
          <w:lang w:val="en-AU"/>
        </w:rPr>
        <w:t xml:space="preserve">of temperature-jump spectroscopy to </w:t>
      </w:r>
      <w:r w:rsidR="000A17A7">
        <w:rPr>
          <w:rFonts w:ascii="Calibri" w:hAnsi="Calibri" w:cs="Calibri"/>
          <w:sz w:val="22"/>
          <w:szCs w:val="22"/>
          <w:lang w:val="en-AU"/>
        </w:rPr>
        <w:t xml:space="preserve">understanding kinetics for colloidal nanoparticle </w:t>
      </w:r>
      <w:r w:rsidR="00575F99">
        <w:rPr>
          <w:rFonts w:ascii="Calibri" w:hAnsi="Calibri" w:cs="Calibri"/>
          <w:sz w:val="22"/>
          <w:szCs w:val="22"/>
          <w:lang w:val="en-AU"/>
        </w:rPr>
        <w:t xml:space="preserve">conformational changes and </w:t>
      </w:r>
      <w:r w:rsidR="000A17A7">
        <w:rPr>
          <w:rFonts w:ascii="Calibri" w:hAnsi="Calibri" w:cs="Calibri"/>
          <w:sz w:val="22"/>
          <w:szCs w:val="22"/>
          <w:lang w:val="en-AU"/>
        </w:rPr>
        <w:t>self-assembly</w:t>
      </w:r>
      <w:r w:rsidR="00575F99">
        <w:rPr>
          <w:rFonts w:ascii="Calibri" w:hAnsi="Calibri" w:cs="Calibri"/>
          <w:sz w:val="22"/>
          <w:szCs w:val="22"/>
          <w:lang w:val="en-AU"/>
        </w:rPr>
        <w:t>.</w:t>
      </w:r>
    </w:p>
    <w:p w14:paraId="766DA9A5" w14:textId="60863F4C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19A0A76F" w14:textId="633B3ABB" w:rsidR="00F97620" w:rsidRDefault="00F97620" w:rsidP="009A4CFF">
      <w:pPr>
        <w:ind w:left="284" w:right="282"/>
        <w:jc w:val="both"/>
        <w:rPr>
          <w:rFonts w:asciiTheme="minorHAnsi" w:hAnsiTheme="minorHAnsi" w:cstheme="minorHAnsi"/>
          <w:sz w:val="22"/>
          <w:szCs w:val="22"/>
        </w:rPr>
      </w:pPr>
    </w:p>
    <w:p w14:paraId="7726CD14" w14:textId="03002FC6" w:rsidR="007C14C4" w:rsidRDefault="007C14C4" w:rsidP="007C14C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AU"/>
        </w:rPr>
      </w:pPr>
      <w:r w:rsidRPr="002E184E">
        <w:rPr>
          <w:rFonts w:asciiTheme="minorHAnsi" w:hAnsiTheme="minorHAnsi" w:cstheme="minorHAnsi"/>
          <w:sz w:val="22"/>
          <w:szCs w:val="22"/>
          <w:lang w:val="en-AU"/>
        </w:rPr>
        <w:t xml:space="preserve">Contreras-Caceres, R </w:t>
      </w:r>
      <w:r w:rsidRPr="002E184E">
        <w:rPr>
          <w:rFonts w:asciiTheme="minorHAnsi" w:hAnsiTheme="minorHAnsi" w:cstheme="minorHAnsi"/>
          <w:i/>
          <w:iCs/>
          <w:sz w:val="22"/>
          <w:szCs w:val="22"/>
          <w:lang w:val="en-AU"/>
        </w:rPr>
        <w:t>et al</w:t>
      </w:r>
      <w:r w:rsidRPr="002E184E">
        <w:rPr>
          <w:rFonts w:asciiTheme="minorHAnsi" w:hAnsiTheme="minorHAnsi" w:cstheme="minorHAnsi"/>
          <w:sz w:val="22"/>
          <w:szCs w:val="22"/>
          <w:lang w:val="en-AU"/>
        </w:rPr>
        <w:t xml:space="preserve">., </w:t>
      </w:r>
      <w:r w:rsidRPr="002E184E">
        <w:rPr>
          <w:rFonts w:asciiTheme="minorHAnsi" w:hAnsiTheme="minorHAnsi" w:cstheme="minorHAnsi"/>
          <w:i/>
          <w:iCs/>
          <w:sz w:val="22"/>
          <w:szCs w:val="22"/>
          <w:lang w:val="en-AU"/>
        </w:rPr>
        <w:t xml:space="preserve">Adv. Mater. </w:t>
      </w:r>
      <w:r w:rsidRPr="002E184E">
        <w:rPr>
          <w:rFonts w:asciiTheme="minorHAnsi" w:hAnsiTheme="minorHAnsi" w:cstheme="minorHAnsi"/>
          <w:b/>
          <w:bCs/>
          <w:sz w:val="22"/>
          <w:szCs w:val="22"/>
          <w:lang w:val="en-AU"/>
        </w:rPr>
        <w:t>2008,</w:t>
      </w:r>
      <w:r w:rsidRPr="002E184E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2E184E">
        <w:rPr>
          <w:rFonts w:asciiTheme="minorHAnsi" w:hAnsiTheme="minorHAnsi" w:cstheme="minorHAnsi"/>
          <w:i/>
          <w:iCs/>
          <w:sz w:val="22"/>
          <w:szCs w:val="22"/>
          <w:lang w:val="en-AU"/>
        </w:rPr>
        <w:t>20</w:t>
      </w:r>
      <w:r w:rsidRPr="002E184E">
        <w:rPr>
          <w:rFonts w:asciiTheme="minorHAnsi" w:hAnsiTheme="minorHAnsi" w:cstheme="minorHAnsi"/>
          <w:sz w:val="22"/>
          <w:szCs w:val="22"/>
          <w:lang w:val="en-AU"/>
        </w:rPr>
        <w:t xml:space="preserve"> (9), 1666-1670.</w:t>
      </w:r>
    </w:p>
    <w:p w14:paraId="39357D6C" w14:textId="04F51FA4" w:rsidR="002E184E" w:rsidRPr="00CA45CD" w:rsidRDefault="00CA45CD" w:rsidP="007C14C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AU"/>
        </w:rPr>
      </w:pPr>
      <w:r w:rsidRPr="00CA45CD">
        <w:rPr>
          <w:rFonts w:asciiTheme="minorHAnsi" w:hAnsiTheme="minorHAnsi" w:cstheme="minorHAnsi"/>
          <w:sz w:val="22"/>
          <w:szCs w:val="22"/>
          <w:lang w:val="en-AU"/>
        </w:rPr>
        <w:t xml:space="preserve">Karg, M.; Hellweg, T.; Mulvaney, P., </w:t>
      </w:r>
      <w:r w:rsidRPr="00CA45CD">
        <w:rPr>
          <w:rFonts w:asciiTheme="minorHAnsi" w:hAnsiTheme="minorHAnsi" w:cstheme="minorHAnsi"/>
          <w:i/>
          <w:iCs/>
          <w:sz w:val="22"/>
          <w:szCs w:val="22"/>
          <w:lang w:val="en-AU"/>
        </w:rPr>
        <w:t xml:space="preserve">Adv. Funct. Mater. </w:t>
      </w:r>
      <w:r w:rsidRPr="00CA45CD">
        <w:rPr>
          <w:rFonts w:asciiTheme="minorHAnsi" w:hAnsiTheme="minorHAnsi" w:cstheme="minorHAnsi"/>
          <w:b/>
          <w:bCs/>
          <w:sz w:val="22"/>
          <w:szCs w:val="22"/>
          <w:lang w:val="en-AU"/>
        </w:rPr>
        <w:t>2011,</w:t>
      </w:r>
      <w:r w:rsidRPr="00CA45C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CA45CD">
        <w:rPr>
          <w:rFonts w:asciiTheme="minorHAnsi" w:hAnsiTheme="minorHAnsi" w:cstheme="minorHAnsi"/>
          <w:i/>
          <w:iCs/>
          <w:sz w:val="22"/>
          <w:szCs w:val="22"/>
          <w:lang w:val="en-AU"/>
        </w:rPr>
        <w:t>21</w:t>
      </w:r>
      <w:r w:rsidRPr="00CA45CD">
        <w:rPr>
          <w:rFonts w:asciiTheme="minorHAnsi" w:hAnsiTheme="minorHAnsi" w:cstheme="minorHAnsi"/>
          <w:sz w:val="22"/>
          <w:szCs w:val="22"/>
          <w:lang w:val="en-AU"/>
        </w:rPr>
        <w:t xml:space="preserve"> (24), 4668-4676.</w:t>
      </w:r>
    </w:p>
    <w:p w14:paraId="7248F1FF" w14:textId="77777777" w:rsidR="007C14C4" w:rsidRPr="006B3866" w:rsidRDefault="007C14C4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7C14C4" w:rsidRPr="006B3866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74F1"/>
    <w:multiLevelType w:val="hybridMultilevel"/>
    <w:tmpl w:val="A1B8C062"/>
    <w:lvl w:ilvl="0" w:tplc="F8326282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6E9A"/>
    <w:rsid w:val="0004118E"/>
    <w:rsid w:val="00045573"/>
    <w:rsid w:val="00073F35"/>
    <w:rsid w:val="000A17A7"/>
    <w:rsid w:val="000A404B"/>
    <w:rsid w:val="000A6D19"/>
    <w:rsid w:val="000B0F17"/>
    <w:rsid w:val="000B2006"/>
    <w:rsid w:val="00102B7A"/>
    <w:rsid w:val="00110F03"/>
    <w:rsid w:val="00122D29"/>
    <w:rsid w:val="001270FD"/>
    <w:rsid w:val="00143981"/>
    <w:rsid w:val="001468D3"/>
    <w:rsid w:val="00160F34"/>
    <w:rsid w:val="00192E97"/>
    <w:rsid w:val="001A21AD"/>
    <w:rsid w:val="001B5389"/>
    <w:rsid w:val="001C4A74"/>
    <w:rsid w:val="002078AD"/>
    <w:rsid w:val="00214E39"/>
    <w:rsid w:val="002226BB"/>
    <w:rsid w:val="00225236"/>
    <w:rsid w:val="002272B0"/>
    <w:rsid w:val="00272585"/>
    <w:rsid w:val="002929E1"/>
    <w:rsid w:val="002A76C2"/>
    <w:rsid w:val="002E184E"/>
    <w:rsid w:val="00300B92"/>
    <w:rsid w:val="0030585E"/>
    <w:rsid w:val="00313876"/>
    <w:rsid w:val="00322DF8"/>
    <w:rsid w:val="00330B7D"/>
    <w:rsid w:val="003364C9"/>
    <w:rsid w:val="00387491"/>
    <w:rsid w:val="003903EC"/>
    <w:rsid w:val="003D46ED"/>
    <w:rsid w:val="00447188"/>
    <w:rsid w:val="00450CB6"/>
    <w:rsid w:val="00483B05"/>
    <w:rsid w:val="004D3D16"/>
    <w:rsid w:val="004E28B9"/>
    <w:rsid w:val="004E5450"/>
    <w:rsid w:val="00513FD4"/>
    <w:rsid w:val="005226A8"/>
    <w:rsid w:val="0054656F"/>
    <w:rsid w:val="0055229D"/>
    <w:rsid w:val="00562D19"/>
    <w:rsid w:val="00572137"/>
    <w:rsid w:val="00575F99"/>
    <w:rsid w:val="00595288"/>
    <w:rsid w:val="0059609A"/>
    <w:rsid w:val="00597659"/>
    <w:rsid w:val="005A16EE"/>
    <w:rsid w:val="005A2E8B"/>
    <w:rsid w:val="005B1158"/>
    <w:rsid w:val="005C5F69"/>
    <w:rsid w:val="005E48A2"/>
    <w:rsid w:val="005E7F12"/>
    <w:rsid w:val="005F19FF"/>
    <w:rsid w:val="006076F2"/>
    <w:rsid w:val="00620303"/>
    <w:rsid w:val="00634290"/>
    <w:rsid w:val="00641190"/>
    <w:rsid w:val="006448F3"/>
    <w:rsid w:val="00646285"/>
    <w:rsid w:val="006842A0"/>
    <w:rsid w:val="00686312"/>
    <w:rsid w:val="00687D83"/>
    <w:rsid w:val="006B3866"/>
    <w:rsid w:val="006E50A7"/>
    <w:rsid w:val="006E6526"/>
    <w:rsid w:val="00711813"/>
    <w:rsid w:val="00724E3C"/>
    <w:rsid w:val="00726345"/>
    <w:rsid w:val="00743C46"/>
    <w:rsid w:val="00755ACF"/>
    <w:rsid w:val="00775B23"/>
    <w:rsid w:val="00796241"/>
    <w:rsid w:val="007A67CB"/>
    <w:rsid w:val="007C14C4"/>
    <w:rsid w:val="007C5617"/>
    <w:rsid w:val="008056EF"/>
    <w:rsid w:val="0081616C"/>
    <w:rsid w:val="008713C5"/>
    <w:rsid w:val="00877049"/>
    <w:rsid w:val="008813BF"/>
    <w:rsid w:val="008909C9"/>
    <w:rsid w:val="008A509C"/>
    <w:rsid w:val="00910228"/>
    <w:rsid w:val="009227B4"/>
    <w:rsid w:val="00947B77"/>
    <w:rsid w:val="00953700"/>
    <w:rsid w:val="0096395C"/>
    <w:rsid w:val="009740DC"/>
    <w:rsid w:val="00984BE8"/>
    <w:rsid w:val="0099053E"/>
    <w:rsid w:val="00997C34"/>
    <w:rsid w:val="009A4CFF"/>
    <w:rsid w:val="009B2641"/>
    <w:rsid w:val="009B7FB6"/>
    <w:rsid w:val="009E2228"/>
    <w:rsid w:val="009E4D08"/>
    <w:rsid w:val="009F06D6"/>
    <w:rsid w:val="009F5698"/>
    <w:rsid w:val="00A21894"/>
    <w:rsid w:val="00A266B4"/>
    <w:rsid w:val="00A3404B"/>
    <w:rsid w:val="00AC0CD1"/>
    <w:rsid w:val="00AD0B44"/>
    <w:rsid w:val="00B2395B"/>
    <w:rsid w:val="00B30DB8"/>
    <w:rsid w:val="00B843C9"/>
    <w:rsid w:val="00B844F5"/>
    <w:rsid w:val="00BC5FCC"/>
    <w:rsid w:val="00C60A71"/>
    <w:rsid w:val="00C61268"/>
    <w:rsid w:val="00C93B68"/>
    <w:rsid w:val="00CA45CD"/>
    <w:rsid w:val="00CA549A"/>
    <w:rsid w:val="00CB61C0"/>
    <w:rsid w:val="00CC165A"/>
    <w:rsid w:val="00CC1759"/>
    <w:rsid w:val="00CE3B18"/>
    <w:rsid w:val="00D0381B"/>
    <w:rsid w:val="00D4348E"/>
    <w:rsid w:val="00D55F3B"/>
    <w:rsid w:val="00D62D56"/>
    <w:rsid w:val="00DA2731"/>
    <w:rsid w:val="00DB2D85"/>
    <w:rsid w:val="00DB4497"/>
    <w:rsid w:val="00DC0ABB"/>
    <w:rsid w:val="00DF1C8E"/>
    <w:rsid w:val="00DF363D"/>
    <w:rsid w:val="00E22848"/>
    <w:rsid w:val="00E277AD"/>
    <w:rsid w:val="00E345E4"/>
    <w:rsid w:val="00E6311C"/>
    <w:rsid w:val="00EC06C6"/>
    <w:rsid w:val="00EF12F3"/>
    <w:rsid w:val="00F02762"/>
    <w:rsid w:val="00F075E4"/>
    <w:rsid w:val="00F26BBE"/>
    <w:rsid w:val="00F31AFE"/>
    <w:rsid w:val="00F55DA6"/>
    <w:rsid w:val="00F60BBB"/>
    <w:rsid w:val="00F97620"/>
    <w:rsid w:val="00FA79FE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7C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2254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 </cp:lastModifiedBy>
  <cp:revision>7</cp:revision>
  <cp:lastPrinted>2013-06-13T05:15:00Z</cp:lastPrinted>
  <dcterms:created xsi:type="dcterms:W3CDTF">2019-08-27T04:18:00Z</dcterms:created>
  <dcterms:modified xsi:type="dcterms:W3CDTF">2019-08-27T04:25:00Z</dcterms:modified>
</cp:coreProperties>
</file>