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74881D72" w:rsidR="00711813" w:rsidRPr="007A2440" w:rsidRDefault="007A2440" w:rsidP="007A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Fundamental 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nvestigations</w:t>
      </w:r>
      <w:r>
        <w:rPr>
          <w:rFonts w:ascii="Arial" w:hAnsi="Arial" w:cs="Arial"/>
          <w:b/>
        </w:rPr>
        <w:t xml:space="preserve"> of diamond wire sawing of s</w:t>
      </w:r>
      <w:r>
        <w:rPr>
          <w:rFonts w:ascii="Arial" w:hAnsi="Arial" w:cs="Arial"/>
          <w:b/>
        </w:rPr>
        <w:t xml:space="preserve">ilicon </w:t>
      </w:r>
      <w:r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afers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1AABE5F3" w:rsidR="00DF1C8E" w:rsidRPr="005F19FF" w:rsidRDefault="007A2440" w:rsidP="00F26BBE">
      <w:pPr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Shreyes</w:t>
      </w:r>
      <w:proofErr w:type="spellEnd"/>
      <w:r>
        <w:rPr>
          <w:rFonts w:ascii="Calibri" w:hAnsi="Calibri" w:cs="Calibri"/>
          <w:i/>
          <w:lang w:val="en-AU"/>
        </w:rPr>
        <w:t xml:space="preserve"> N </w:t>
      </w:r>
      <w:proofErr w:type="spellStart"/>
      <w:r>
        <w:rPr>
          <w:rFonts w:ascii="Calibri" w:hAnsi="Calibri" w:cs="Calibri"/>
          <w:i/>
          <w:lang w:val="en-AU"/>
        </w:rPr>
        <w:t>Melkote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2A1A1FFF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A2440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7A2440">
        <w:rPr>
          <w:rFonts w:ascii="Calibri" w:hAnsi="Calibri" w:cs="Calibri"/>
          <w:sz w:val="22"/>
          <w:szCs w:val="22"/>
          <w:lang w:val="en-AU"/>
        </w:rPr>
        <w:t>G.W. Woodruff School of Mechanical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2440">
        <w:rPr>
          <w:rFonts w:ascii="Calibri" w:hAnsi="Calibri" w:cs="Calibri"/>
          <w:sz w:val="22"/>
          <w:szCs w:val="22"/>
          <w:lang w:val="en-AU"/>
        </w:rPr>
        <w:t>Georgia Institute of Technology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2440">
        <w:rPr>
          <w:rFonts w:ascii="Calibri" w:hAnsi="Calibri" w:cs="Calibri"/>
          <w:sz w:val="22"/>
          <w:szCs w:val="22"/>
          <w:lang w:val="en-AU"/>
        </w:rPr>
        <w:t>Atlanta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2440">
        <w:rPr>
          <w:rFonts w:ascii="Calibri" w:hAnsi="Calibri" w:cs="Calibri"/>
          <w:sz w:val="22"/>
          <w:szCs w:val="22"/>
          <w:lang w:val="en-AU"/>
        </w:rPr>
        <w:t>USA.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2E638EBD" w:rsidR="00711813" w:rsidRPr="006B3866" w:rsidRDefault="007A244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A244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A5B82" wp14:editId="6111A6AE">
                <wp:simplePos x="0" y="0"/>
                <wp:positionH relativeFrom="column">
                  <wp:posOffset>3251835</wp:posOffset>
                </wp:positionH>
                <wp:positionV relativeFrom="paragraph">
                  <wp:posOffset>60960</wp:posOffset>
                </wp:positionV>
                <wp:extent cx="2847975" cy="2038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9BFE" w14:textId="306E796D" w:rsidR="007A2440" w:rsidRDefault="003623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529E9" wp14:editId="1A1D4A43">
                                  <wp:extent cx="2590800" cy="1942756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7990" cy="1948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5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05pt;margin-top:4.8pt;width:224.2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qiJgIAAEc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">
                <v:textbox>
                  <w:txbxContent>
                    <w:p w14:paraId="63349BFE" w14:textId="306E796D" w:rsidR="007A2440" w:rsidRDefault="003623EE">
                      <w:r>
                        <w:rPr>
                          <w:noProof/>
                        </w:rPr>
                        <w:drawing>
                          <wp:inline distT="0" distB="0" distL="0" distR="0" wp14:anchorId="193529E9" wp14:editId="1A1D4A43">
                            <wp:extent cx="2590800" cy="1942756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7990" cy="1948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w:t xml:space="preserve">Introduction: </w:t>
      </w:r>
      <w:r w:rsidRPr="007A2440">
        <w:rPr>
          <w:rFonts w:ascii="Calibri" w:hAnsi="Calibri" w:cs="Calibri"/>
          <w:noProof/>
          <w:sz w:val="22"/>
          <w:szCs w:val="22"/>
        </w:rPr>
        <w:t xml:space="preserve">This keynote will present recent work by the speaker’s group on fundamental studies of the diamond wire sawing process used to slice single and multi-crystalline silicon wafers for solar cell applications. Specifically, the talk will focus on the role of abrasive shapes, microstructural defects, </w:t>
      </w:r>
      <w:r>
        <w:rPr>
          <w:rFonts w:ascii="Calibri" w:hAnsi="Calibri" w:cs="Calibri"/>
          <w:noProof/>
          <w:sz w:val="22"/>
          <w:szCs w:val="22"/>
        </w:rPr>
        <w:t xml:space="preserve">and </w:t>
      </w:r>
      <w:r w:rsidRPr="007A2440">
        <w:rPr>
          <w:rFonts w:ascii="Calibri" w:hAnsi="Calibri" w:cs="Calibri"/>
          <w:noProof/>
          <w:sz w:val="22"/>
          <w:szCs w:val="22"/>
        </w:rPr>
        <w:t>the role of cutting fluid on the mode of material removal and on the surface and subsurface damage produced in diamond scribing studies that simulate the grit-material interaction in diamond wire sawing. The tal</w:t>
      </w:r>
      <w:r w:rsidR="003623EE">
        <w:rPr>
          <w:rFonts w:ascii="Calibri" w:hAnsi="Calibri" w:cs="Calibri"/>
          <w:noProof/>
          <w:sz w:val="22"/>
          <w:szCs w:val="22"/>
        </w:rPr>
        <w:t xml:space="preserve">k will conclude with remarks on </w:t>
      </w:r>
      <w:r w:rsidRPr="007A2440">
        <w:rPr>
          <w:rFonts w:ascii="Calibri" w:hAnsi="Calibri" w:cs="Calibri"/>
          <w:noProof/>
          <w:sz w:val="22"/>
          <w:szCs w:val="22"/>
        </w:rPr>
        <w:t>possible areas of future work.</w:t>
      </w:r>
    </w:p>
    <w:p w14:paraId="181C748C" w14:textId="13C285B2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734471FB" w14:textId="77777777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3B1D48D9" w14:textId="5CC17248" w:rsidR="00711813" w:rsidRPr="006B3866" w:rsidRDefault="00DC0AB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</w:rPr>
        <w:t xml:space="preserve"> 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6BC0ABEC" w:rsidR="00DC0ABB" w:rsidRPr="006B3866" w:rsidRDefault="003623EE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Kumar, A., Melkote, S.N. (2017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Diamond wire sawing of solar silicon wafers: a sustainable manufacturing alternative to loose abrasive slurry sawing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Procedia Manufacturing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21 (2018) 549-566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623E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05D6E"/>
    <w:rsid w:val="00711813"/>
    <w:rsid w:val="00724E3C"/>
    <w:rsid w:val="00743C46"/>
    <w:rsid w:val="007A2440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987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Melkote</cp:lastModifiedBy>
  <cp:revision>2</cp:revision>
  <cp:lastPrinted>2013-06-13T05:15:00Z</cp:lastPrinted>
  <dcterms:created xsi:type="dcterms:W3CDTF">2019-08-16T13:15:00Z</dcterms:created>
  <dcterms:modified xsi:type="dcterms:W3CDTF">2019-08-16T13:15:00Z</dcterms:modified>
</cp:coreProperties>
</file>