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2386" w14:textId="0B207095" w:rsidR="00DA2101" w:rsidRDefault="00DA2101" w:rsidP="00C315D2">
      <w:pPr>
        <w:spacing w:after="0" w:line="240" w:lineRule="auto"/>
        <w:rPr>
          <w:rFonts w:ascii="Arial" w:eastAsia="Calibri" w:hAnsi="Arial" w:cs="Calibri"/>
          <w:b/>
          <w:bCs/>
          <w:kern w:val="0"/>
          <w:lang w:val="en-US"/>
          <w14:ligatures w14:val="none"/>
        </w:rPr>
      </w:pPr>
      <w:r w:rsidRPr="00DA2101">
        <w:rPr>
          <w:rFonts w:ascii="Arial" w:eastAsia="Calibri" w:hAnsi="Arial" w:cs="Calibri"/>
          <w:b/>
          <w:bCs/>
          <w:kern w:val="0"/>
          <w:lang w:val="en-US"/>
          <w14:ligatures w14:val="none"/>
        </w:rPr>
        <w:t xml:space="preserve">Discovery of Corneal-Protective Phenolics from </w:t>
      </w:r>
      <w:r w:rsidRPr="00DA2101">
        <w:rPr>
          <w:rFonts w:ascii="Arial" w:eastAsia="Calibri" w:hAnsi="Arial" w:cs="Calibri"/>
          <w:b/>
          <w:bCs/>
          <w:i/>
          <w:iCs/>
          <w:kern w:val="0"/>
          <w:lang w:val="en-US"/>
          <w14:ligatures w14:val="none"/>
        </w:rPr>
        <w:t>Dialium cochinchinense</w:t>
      </w:r>
      <w:r w:rsidRPr="00DA2101">
        <w:rPr>
          <w:rFonts w:ascii="Arial" w:eastAsia="Calibri" w:hAnsi="Arial" w:cs="Calibri"/>
          <w:b/>
          <w:bCs/>
          <w:kern w:val="0"/>
          <w:lang w:val="en-US"/>
          <w14:ligatures w14:val="none"/>
        </w:rPr>
        <w:t xml:space="preserve"> </w:t>
      </w:r>
      <w:r w:rsidR="00624A69">
        <w:rPr>
          <w:rFonts w:ascii="Arial" w:eastAsia="Calibri" w:hAnsi="Arial" w:cs="Calibri"/>
          <w:b/>
          <w:bCs/>
          <w:kern w:val="0"/>
          <w:lang w:val="en-US"/>
          <w14:ligatures w14:val="none"/>
        </w:rPr>
        <w:t xml:space="preserve">leaves </w:t>
      </w:r>
      <w:r w:rsidRPr="00DA2101">
        <w:rPr>
          <w:rFonts w:ascii="Arial" w:eastAsia="Calibri" w:hAnsi="Arial" w:cs="Calibri"/>
          <w:b/>
          <w:bCs/>
          <w:kern w:val="0"/>
          <w:lang w:val="en-US"/>
          <w14:ligatures w14:val="none"/>
        </w:rPr>
        <w:t>for Dry Eye Disease: Mechanistic Insights and Molecular Validation</w:t>
      </w:r>
      <w:r w:rsidR="00590D41">
        <w:rPr>
          <w:rFonts w:ascii="Arial" w:eastAsia="Calibri" w:hAnsi="Arial" w:cs="Calibri"/>
          <w:b/>
          <w:bCs/>
          <w:kern w:val="0"/>
          <w:lang w:val="en-US"/>
          <w14:ligatures w14:val="none"/>
        </w:rPr>
        <w:t>s</w:t>
      </w:r>
    </w:p>
    <w:p w14:paraId="79141BD9" w14:textId="79D3B646" w:rsidR="00C315D2" w:rsidRPr="00C315D2" w:rsidRDefault="00DA2101"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Thi Tuyet Nhung Nguyen</w:t>
      </w:r>
      <w:r w:rsidR="00C315D2" w:rsidRPr="00C315D2">
        <w:rPr>
          <w:rFonts w:ascii="Arial" w:eastAsia="Calibri" w:hAnsi="Arial" w:cs="Calibri"/>
          <w:b/>
          <w:kern w:val="0"/>
          <w:sz w:val="20"/>
          <w:szCs w:val="20"/>
          <w:u w:val="single"/>
          <w:vertAlign w:val="superscript"/>
          <w14:ligatures w14:val="none"/>
        </w:rPr>
        <w:t>1</w:t>
      </w:r>
      <w:r>
        <w:rPr>
          <w:rFonts w:ascii="Arial" w:eastAsia="Calibri" w:hAnsi="Arial" w:cs="Calibri"/>
          <w:b/>
          <w:kern w:val="0"/>
          <w:sz w:val="20"/>
          <w:szCs w:val="20"/>
          <w:u w:val="single"/>
          <w:vertAlign w:val="superscript"/>
          <w14:ligatures w14:val="none"/>
        </w:rPr>
        <w:t>,2,3</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Yu-Chi Lin</w:t>
      </w:r>
      <w:r w:rsidR="00C315D2" w:rsidRPr="00C315D2">
        <w:rPr>
          <w:rFonts w:ascii="Arial" w:eastAsia="Calibri" w:hAnsi="Arial" w:cs="Calibri"/>
          <w:bCs/>
          <w:kern w:val="0"/>
          <w:sz w:val="20"/>
          <w:szCs w:val="20"/>
          <w:vertAlign w:val="superscript"/>
          <w14:ligatures w14:val="none"/>
        </w:rPr>
        <w:t>2</w:t>
      </w:r>
      <w:r>
        <w:rPr>
          <w:rFonts w:ascii="Arial" w:eastAsia="Calibri" w:hAnsi="Arial" w:cs="Calibri"/>
          <w:bCs/>
          <w:kern w:val="0"/>
          <w:sz w:val="20"/>
          <w:szCs w:val="20"/>
          <w14:ligatures w14:val="none"/>
        </w:rPr>
        <w:t>, Le-Anh-Tuan Nguyen</w:t>
      </w:r>
      <w:r w:rsidR="000A45FB">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Chih-Hua Chao</w:t>
      </w:r>
      <w:r w:rsidR="000A45FB">
        <w:rPr>
          <w:rFonts w:ascii="Arial" w:eastAsia="Calibri" w:hAnsi="Arial" w:cs="Calibri"/>
          <w:bCs/>
          <w:kern w:val="0"/>
          <w:sz w:val="20"/>
          <w:szCs w:val="20"/>
          <w:vertAlign w:val="superscript"/>
          <w14:ligatures w14:val="none"/>
        </w:rPr>
        <w:t>4,5</w:t>
      </w:r>
      <w:r>
        <w:rPr>
          <w:rFonts w:ascii="Arial" w:eastAsia="Calibri" w:hAnsi="Arial" w:cs="Calibri"/>
          <w:bCs/>
          <w:kern w:val="0"/>
          <w:sz w:val="20"/>
          <w:szCs w:val="20"/>
          <w14:ligatures w14:val="none"/>
        </w:rPr>
        <w:t>,</w:t>
      </w:r>
      <w:r w:rsidR="00D55E94">
        <w:rPr>
          <w:rFonts w:ascii="Arial" w:eastAsia="Calibri" w:hAnsi="Arial" w:cs="Calibri"/>
          <w:bCs/>
          <w:kern w:val="0"/>
          <w:sz w:val="20"/>
          <w:szCs w:val="20"/>
          <w14:ligatures w14:val="none"/>
        </w:rPr>
        <w:t xml:space="preserve"> </w:t>
      </w:r>
      <w:r w:rsidR="00D55E94" w:rsidRPr="00D55E94">
        <w:rPr>
          <w:rFonts w:ascii="Arial" w:eastAsia="Calibri" w:hAnsi="Arial" w:cs="Calibri"/>
          <w:bCs/>
          <w:kern w:val="0"/>
          <w:sz w:val="20"/>
          <w:szCs w:val="20"/>
          <w14:ligatures w14:val="none"/>
        </w:rPr>
        <w:t>Thanh-Hoa Vo</w:t>
      </w:r>
      <w:r w:rsidR="00D55E94">
        <w:rPr>
          <w:rFonts w:ascii="Arial" w:eastAsia="Calibri" w:hAnsi="Arial" w:cs="Calibri"/>
          <w:bCs/>
          <w:kern w:val="0"/>
          <w:sz w:val="20"/>
          <w:szCs w:val="20"/>
          <w:vertAlign w:val="superscript"/>
          <w14:ligatures w14:val="none"/>
        </w:rPr>
        <w:t>6</w:t>
      </w:r>
      <w:r w:rsidR="00D55E94" w:rsidRPr="00D55E94">
        <w:rPr>
          <w:rFonts w:ascii="Arial" w:eastAsia="Calibri" w:hAnsi="Arial" w:cs="Calibri"/>
          <w:bCs/>
          <w:kern w:val="0"/>
          <w:sz w:val="20"/>
          <w:szCs w:val="20"/>
          <w14:ligatures w14:val="none"/>
        </w:rPr>
        <w:t>, Su-Jung Hsu</w:t>
      </w:r>
      <w:r w:rsidR="00D55E94">
        <w:rPr>
          <w:rFonts w:ascii="Arial" w:eastAsia="Calibri" w:hAnsi="Arial" w:cs="Calibri"/>
          <w:bCs/>
          <w:kern w:val="0"/>
          <w:sz w:val="20"/>
          <w:szCs w:val="20"/>
          <w:vertAlign w:val="superscript"/>
          <w14:ligatures w14:val="none"/>
        </w:rPr>
        <w:t>7</w:t>
      </w:r>
      <w:r w:rsidR="00D55E94" w:rsidRPr="00D55E94">
        <w:rPr>
          <w:rFonts w:ascii="Arial" w:eastAsia="Calibri" w:hAnsi="Arial" w:cs="Calibri"/>
          <w:bCs/>
          <w:kern w:val="0"/>
          <w:sz w:val="20"/>
          <w:szCs w:val="20"/>
          <w14:ligatures w14:val="none"/>
        </w:rPr>
        <w:t>, Keng-Chang Tsai</w:t>
      </w:r>
      <w:r w:rsidR="00D55E94">
        <w:rPr>
          <w:rFonts w:ascii="Arial" w:eastAsia="Calibri" w:hAnsi="Arial" w:cs="Calibri"/>
          <w:bCs/>
          <w:kern w:val="0"/>
          <w:sz w:val="20"/>
          <w:szCs w:val="20"/>
          <w:vertAlign w:val="superscript"/>
          <w14:ligatures w14:val="none"/>
        </w:rPr>
        <w:t>2</w:t>
      </w:r>
      <w:r w:rsidR="00D55E94">
        <w:rPr>
          <w:rFonts w:ascii="Arial" w:eastAsia="Calibri" w:hAnsi="Arial" w:cs="Calibri"/>
          <w:bCs/>
          <w:kern w:val="0"/>
          <w:sz w:val="20"/>
          <w:szCs w:val="20"/>
          <w14:ligatures w14:val="none"/>
        </w:rPr>
        <w:t xml:space="preserve">, </w:t>
      </w:r>
      <w:r w:rsidR="000A45FB">
        <w:rPr>
          <w:rFonts w:ascii="Arial" w:eastAsia="Calibri" w:hAnsi="Arial" w:cs="Calibri"/>
          <w:bCs/>
          <w:kern w:val="0"/>
          <w:sz w:val="20"/>
          <w:szCs w:val="20"/>
          <w14:ligatures w14:val="none"/>
        </w:rPr>
        <w:t>Ching-Kuo Lee</w:t>
      </w:r>
      <w:r w:rsidR="000A45FB">
        <w:rPr>
          <w:rFonts w:ascii="Arial" w:eastAsia="Calibri" w:hAnsi="Arial" w:cs="Calibri"/>
          <w:bCs/>
          <w:kern w:val="0"/>
          <w:sz w:val="20"/>
          <w:szCs w:val="20"/>
          <w:vertAlign w:val="superscript"/>
          <w14:ligatures w14:val="none"/>
        </w:rPr>
        <w:t>3</w:t>
      </w:r>
      <w:r w:rsidR="000A45FB">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Jing-Jy Cheng</w:t>
      </w:r>
      <w:r w:rsidR="000A45FB">
        <w:rPr>
          <w:rFonts w:ascii="Arial" w:eastAsia="Calibri" w:hAnsi="Arial" w:cs="Calibri"/>
          <w:bCs/>
          <w:kern w:val="0"/>
          <w:sz w:val="20"/>
          <w:szCs w:val="20"/>
          <w:vertAlign w:val="superscript"/>
          <w14:ligatures w14:val="none"/>
        </w:rPr>
        <w:t>2</w:t>
      </w:r>
      <w:r w:rsidR="00BF1102">
        <w:rPr>
          <w:rFonts w:ascii="Arial" w:eastAsia="Calibri" w:hAnsi="Arial" w:cs="Calibri"/>
          <w:bCs/>
          <w:kern w:val="0"/>
          <w:sz w:val="20"/>
          <w:szCs w:val="20"/>
          <w:vertAlign w:val="superscript"/>
          <w14:ligatures w14:val="none"/>
        </w:rPr>
        <w:t>,3</w:t>
      </w:r>
      <w:r w:rsidR="00C315D2" w:rsidRPr="00C315D2">
        <w:rPr>
          <w:rFonts w:ascii="Arial" w:eastAsia="Calibri" w:hAnsi="Arial" w:cs="Calibri"/>
          <w:bCs/>
          <w:kern w:val="0"/>
          <w:sz w:val="20"/>
          <w:szCs w:val="20"/>
          <w14:ligatures w14:val="none"/>
        </w:rPr>
        <w:t xml:space="preserve"> </w:t>
      </w:r>
    </w:p>
    <w:p w14:paraId="137D4547" w14:textId="208CAB97" w:rsidR="00C315D2" w:rsidRPr="00C315D2" w:rsidRDefault="000A45FB" w:rsidP="4FE71DF4">
      <w:pPr>
        <w:spacing w:after="0" w:line="240" w:lineRule="auto"/>
        <w:rPr>
          <w:rFonts w:ascii="Arial" w:eastAsia="Calibri" w:hAnsi="Arial" w:cs="Calibri"/>
          <w:bCs/>
          <w:kern w:val="0"/>
          <w:sz w:val="20"/>
          <w:szCs w:val="20"/>
          <w14:ligatures w14:val="none"/>
        </w:rPr>
      </w:pPr>
      <w:r w:rsidRPr="000A45FB">
        <w:rPr>
          <w:rFonts w:ascii="Arial" w:eastAsia="Calibri" w:hAnsi="Arial" w:cs="Calibri"/>
          <w:bCs/>
          <w:kern w:val="0"/>
          <w:sz w:val="20"/>
          <w:szCs w:val="20"/>
          <w14:ligatures w14:val="none"/>
        </w:rPr>
        <w:t>Faculty of Pharmacy, Lac Hong University</w:t>
      </w:r>
      <w:r>
        <w:rPr>
          <w:rFonts w:ascii="Arial" w:eastAsia="Calibri" w:hAnsi="Arial" w:cs="Calibri"/>
          <w:bCs/>
          <w:kern w:val="0"/>
          <w:sz w:val="20"/>
          <w:szCs w:val="20"/>
          <w:vertAlign w:val="superscript"/>
          <w14:ligatures w14:val="none"/>
        </w:rPr>
        <w:t>1</w:t>
      </w:r>
      <w:r w:rsidRPr="000A45FB">
        <w:rPr>
          <w:rFonts w:ascii="Arial" w:eastAsia="Calibri" w:hAnsi="Arial" w:cs="Calibri"/>
          <w:bCs/>
          <w:kern w:val="0"/>
          <w:sz w:val="20"/>
          <w:szCs w:val="20"/>
          <w14:ligatures w14:val="none"/>
        </w:rPr>
        <w:t>, Dong Nai, Viet</w:t>
      </w:r>
      <w:r>
        <w:rPr>
          <w:rFonts w:ascii="Arial" w:eastAsia="Calibri" w:hAnsi="Arial" w:cs="Calibri"/>
          <w:bCs/>
          <w:kern w:val="0"/>
          <w:sz w:val="20"/>
          <w:szCs w:val="20"/>
          <w14:ligatures w14:val="none"/>
        </w:rPr>
        <w:t xml:space="preserve"> N</w:t>
      </w:r>
      <w:r w:rsidRPr="000A45FB">
        <w:rPr>
          <w:rFonts w:ascii="Arial" w:eastAsia="Calibri" w:hAnsi="Arial" w:cs="Calibri"/>
          <w:bCs/>
          <w:kern w:val="0"/>
          <w:sz w:val="20"/>
          <w:szCs w:val="20"/>
          <w14:ligatures w14:val="none"/>
        </w:rPr>
        <w:t>am</w:t>
      </w:r>
      <w:r w:rsidR="00F539FB">
        <w:rPr>
          <w:rFonts w:ascii="Arial" w:eastAsia="Calibri" w:hAnsi="Arial" w:cs="Calibri"/>
          <w:bCs/>
          <w:kern w:val="0"/>
          <w:sz w:val="20"/>
          <w:szCs w:val="20"/>
          <w14:ligatures w14:val="none"/>
        </w:rPr>
        <w:t>;</w:t>
      </w:r>
    </w:p>
    <w:p w14:paraId="47D76891" w14:textId="471324BB" w:rsidR="00C315D2" w:rsidRDefault="000A45FB" w:rsidP="4FE71DF4">
      <w:pPr>
        <w:spacing w:after="0" w:line="240" w:lineRule="auto"/>
        <w:rPr>
          <w:rFonts w:ascii="Arial" w:eastAsia="Calibri" w:hAnsi="Arial" w:cs="Calibri"/>
          <w:bCs/>
          <w:kern w:val="0"/>
          <w:sz w:val="20"/>
          <w:szCs w:val="20"/>
          <w14:ligatures w14:val="none"/>
        </w:rPr>
      </w:pPr>
      <w:r w:rsidRPr="000A45FB">
        <w:rPr>
          <w:rFonts w:ascii="Arial" w:eastAsia="Calibri" w:hAnsi="Arial" w:cs="Calibri"/>
          <w:bCs/>
          <w:kern w:val="0"/>
          <w:sz w:val="20"/>
          <w:szCs w:val="20"/>
          <w14:ligatures w14:val="none"/>
        </w:rPr>
        <w:t>National Research Institute of Chinese Medicine</w:t>
      </w:r>
      <w:r>
        <w:rPr>
          <w:rFonts w:ascii="Arial" w:eastAsia="Calibri" w:hAnsi="Arial" w:cs="Calibri"/>
          <w:bCs/>
          <w:kern w:val="0"/>
          <w:sz w:val="20"/>
          <w:szCs w:val="20"/>
          <w:vertAlign w:val="superscript"/>
          <w14:ligatures w14:val="none"/>
        </w:rPr>
        <w:t>2</w:t>
      </w:r>
      <w:r w:rsidRPr="000A45FB">
        <w:rPr>
          <w:rFonts w:ascii="Arial" w:eastAsia="Calibri" w:hAnsi="Arial" w:cs="Calibri"/>
          <w:bCs/>
          <w:kern w:val="0"/>
          <w:sz w:val="20"/>
          <w:szCs w:val="20"/>
          <w14:ligatures w14:val="none"/>
        </w:rPr>
        <w:t>, Taipei, Taiwan</w:t>
      </w:r>
      <w:r>
        <w:rPr>
          <w:rFonts w:ascii="Arial" w:eastAsia="Calibri" w:hAnsi="Arial" w:cs="Calibri"/>
          <w:bCs/>
          <w:kern w:val="0"/>
          <w:sz w:val="20"/>
          <w:szCs w:val="20"/>
          <w14:ligatures w14:val="none"/>
        </w:rPr>
        <w:t>;</w:t>
      </w:r>
    </w:p>
    <w:p w14:paraId="545454A3" w14:textId="3FBEC34B" w:rsidR="000A45FB" w:rsidRDefault="000A45FB" w:rsidP="4FE71DF4">
      <w:pPr>
        <w:spacing w:after="0" w:line="240" w:lineRule="auto"/>
        <w:rPr>
          <w:rFonts w:ascii="Arial" w:eastAsia="Calibri" w:hAnsi="Arial" w:cs="Calibri"/>
          <w:bCs/>
          <w:kern w:val="0"/>
          <w:sz w:val="20"/>
          <w:szCs w:val="20"/>
          <w14:ligatures w14:val="none"/>
        </w:rPr>
      </w:pPr>
      <w:r w:rsidRPr="000A45FB">
        <w:rPr>
          <w:rFonts w:ascii="Arial" w:eastAsia="Calibri" w:hAnsi="Arial" w:cs="Calibri"/>
          <w:bCs/>
          <w:kern w:val="0"/>
          <w:sz w:val="20"/>
          <w:szCs w:val="20"/>
          <w14:ligatures w14:val="none"/>
        </w:rPr>
        <w:t>Ph.D. Program in Clinical Drug Development of Herbal Medicine, College of Pharmacy, Taipei Medical University</w:t>
      </w:r>
      <w:r>
        <w:rPr>
          <w:rFonts w:ascii="Arial" w:eastAsia="Calibri" w:hAnsi="Arial" w:cs="Calibri"/>
          <w:bCs/>
          <w:kern w:val="0"/>
          <w:sz w:val="20"/>
          <w:szCs w:val="20"/>
          <w:vertAlign w:val="superscript"/>
          <w14:ligatures w14:val="none"/>
        </w:rPr>
        <w:t>3</w:t>
      </w:r>
      <w:r w:rsidRPr="000A45FB">
        <w:rPr>
          <w:rFonts w:ascii="Arial" w:eastAsia="Calibri" w:hAnsi="Arial" w:cs="Calibri"/>
          <w:bCs/>
          <w:kern w:val="0"/>
          <w:sz w:val="20"/>
          <w:szCs w:val="20"/>
          <w14:ligatures w14:val="none"/>
        </w:rPr>
        <w:t>, Taipei, Taiwan</w:t>
      </w:r>
      <w:r>
        <w:rPr>
          <w:rFonts w:ascii="Arial" w:eastAsia="Calibri" w:hAnsi="Arial" w:cs="Calibri"/>
          <w:bCs/>
          <w:kern w:val="0"/>
          <w:sz w:val="20"/>
          <w:szCs w:val="20"/>
          <w14:ligatures w14:val="none"/>
        </w:rPr>
        <w:t>;</w:t>
      </w:r>
    </w:p>
    <w:p w14:paraId="5A538E85" w14:textId="67F612A5" w:rsidR="000A45FB" w:rsidRPr="000A45FB" w:rsidRDefault="000A45FB" w:rsidP="000A45FB">
      <w:pPr>
        <w:spacing w:after="0" w:line="240" w:lineRule="auto"/>
        <w:rPr>
          <w:rFonts w:ascii="Arial" w:eastAsia="Calibri" w:hAnsi="Arial" w:cs="Calibri"/>
          <w:bCs/>
          <w:kern w:val="0"/>
          <w:sz w:val="20"/>
          <w:szCs w:val="20"/>
          <w14:ligatures w14:val="none"/>
        </w:rPr>
      </w:pPr>
      <w:r w:rsidRPr="000A45FB">
        <w:rPr>
          <w:rFonts w:ascii="Arial" w:eastAsia="Calibri" w:hAnsi="Arial" w:cs="Calibri"/>
          <w:bCs/>
          <w:kern w:val="0"/>
          <w:sz w:val="20"/>
          <w:szCs w:val="20"/>
          <w14:ligatures w14:val="none"/>
        </w:rPr>
        <w:t>School of Pharmacy, China Medical University</w:t>
      </w:r>
      <w:r>
        <w:rPr>
          <w:rFonts w:ascii="Arial" w:eastAsia="Calibri" w:hAnsi="Arial" w:cs="Calibri"/>
          <w:bCs/>
          <w:kern w:val="0"/>
          <w:sz w:val="20"/>
          <w:szCs w:val="20"/>
          <w:vertAlign w:val="superscript"/>
          <w14:ligatures w14:val="none"/>
        </w:rPr>
        <w:t>4</w:t>
      </w:r>
      <w:r w:rsidRPr="000A45FB">
        <w:rPr>
          <w:rFonts w:ascii="Arial" w:eastAsia="Calibri" w:hAnsi="Arial" w:cs="Calibri"/>
          <w:bCs/>
          <w:kern w:val="0"/>
          <w:sz w:val="20"/>
          <w:szCs w:val="20"/>
          <w14:ligatures w14:val="none"/>
        </w:rPr>
        <w:t>, Taichung, Taiwan</w:t>
      </w:r>
      <w:r>
        <w:rPr>
          <w:rFonts w:ascii="Arial" w:eastAsia="Calibri" w:hAnsi="Arial" w:cs="Calibri"/>
          <w:bCs/>
          <w:kern w:val="0"/>
          <w:sz w:val="20"/>
          <w:szCs w:val="20"/>
          <w14:ligatures w14:val="none"/>
        </w:rPr>
        <w:t>;</w:t>
      </w:r>
    </w:p>
    <w:p w14:paraId="528F7888" w14:textId="19DC717F" w:rsidR="000A45FB" w:rsidRPr="000A45FB" w:rsidRDefault="000A45FB" w:rsidP="000A45FB">
      <w:pPr>
        <w:spacing w:after="0" w:line="240" w:lineRule="auto"/>
        <w:rPr>
          <w:rFonts w:ascii="Arial" w:eastAsia="Calibri" w:hAnsi="Arial" w:cs="Calibri"/>
          <w:bCs/>
          <w:kern w:val="0"/>
          <w:sz w:val="20"/>
          <w:szCs w:val="20"/>
          <w14:ligatures w14:val="none"/>
        </w:rPr>
      </w:pPr>
      <w:r w:rsidRPr="000A45FB">
        <w:rPr>
          <w:rFonts w:ascii="Arial" w:eastAsia="Calibri" w:hAnsi="Arial" w:cs="Calibri"/>
          <w:bCs/>
          <w:kern w:val="0"/>
          <w:sz w:val="20"/>
          <w:szCs w:val="20"/>
          <w14:ligatures w14:val="none"/>
        </w:rPr>
        <w:t>Chinese Medicine Research and Development Center, China Medical University Hospital</w:t>
      </w:r>
      <w:r w:rsidR="00D2468D">
        <w:rPr>
          <w:rFonts w:ascii="Arial" w:eastAsia="Calibri" w:hAnsi="Arial" w:cs="Calibri"/>
          <w:bCs/>
          <w:kern w:val="0"/>
          <w:sz w:val="20"/>
          <w:szCs w:val="20"/>
          <w:vertAlign w:val="superscript"/>
          <w14:ligatures w14:val="none"/>
        </w:rPr>
        <w:t>5</w:t>
      </w:r>
      <w:r w:rsidRPr="000A45FB">
        <w:rPr>
          <w:rFonts w:ascii="Arial" w:eastAsia="Calibri" w:hAnsi="Arial" w:cs="Calibri"/>
          <w:bCs/>
          <w:kern w:val="0"/>
          <w:sz w:val="20"/>
          <w:szCs w:val="20"/>
          <w14:ligatures w14:val="none"/>
        </w:rPr>
        <w:t>,</w:t>
      </w:r>
    </w:p>
    <w:p w14:paraId="351B926C" w14:textId="78E35A90" w:rsidR="000A45FB" w:rsidRDefault="000A45FB" w:rsidP="000A45FB">
      <w:pPr>
        <w:spacing w:after="0" w:line="240" w:lineRule="auto"/>
        <w:rPr>
          <w:rFonts w:ascii="Arial" w:eastAsia="Calibri" w:hAnsi="Arial" w:cs="Calibri"/>
          <w:bCs/>
          <w:kern w:val="0"/>
          <w:sz w:val="20"/>
          <w:szCs w:val="20"/>
          <w14:ligatures w14:val="none"/>
        </w:rPr>
      </w:pPr>
      <w:r w:rsidRPr="000A45FB">
        <w:rPr>
          <w:rFonts w:ascii="Arial" w:eastAsia="Calibri" w:hAnsi="Arial" w:cs="Calibri"/>
          <w:bCs/>
          <w:kern w:val="0"/>
          <w:sz w:val="20"/>
          <w:szCs w:val="20"/>
          <w14:ligatures w14:val="none"/>
        </w:rPr>
        <w:t xml:space="preserve">Taichung, </w:t>
      </w:r>
      <w:r w:rsidR="00D55E94" w:rsidRPr="000A45FB">
        <w:rPr>
          <w:rFonts w:ascii="Arial" w:eastAsia="Calibri" w:hAnsi="Arial" w:cs="Calibri"/>
          <w:bCs/>
          <w:kern w:val="0"/>
          <w:sz w:val="20"/>
          <w:szCs w:val="20"/>
          <w14:ligatures w14:val="none"/>
        </w:rPr>
        <w:t>Taiwan</w:t>
      </w:r>
      <w:r w:rsidR="00D55E94">
        <w:rPr>
          <w:rFonts w:ascii="Arial" w:eastAsia="Calibri" w:hAnsi="Arial" w:cs="Calibri"/>
          <w:bCs/>
          <w:kern w:val="0"/>
          <w:sz w:val="20"/>
          <w:szCs w:val="20"/>
          <w14:ligatures w14:val="none"/>
        </w:rPr>
        <w:t>;</w:t>
      </w:r>
    </w:p>
    <w:p w14:paraId="3CBEDE82" w14:textId="2EC4124A" w:rsidR="00D55E94" w:rsidRDefault="00D55E94" w:rsidP="000A45FB">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University of Health Science, </w:t>
      </w:r>
      <w:r w:rsidRPr="00D55E94">
        <w:rPr>
          <w:rFonts w:ascii="Arial" w:eastAsia="Calibri" w:hAnsi="Arial" w:cs="Calibri"/>
          <w:bCs/>
          <w:kern w:val="0"/>
          <w:sz w:val="20"/>
          <w:szCs w:val="20"/>
          <w14:ligatures w14:val="none"/>
        </w:rPr>
        <w:t>Vietnam National University Ho Chi Minh City</w:t>
      </w:r>
      <w:r w:rsidR="00CD1EA1">
        <w:rPr>
          <w:rFonts w:ascii="Arial" w:eastAsia="Calibri" w:hAnsi="Arial" w:cs="Calibri"/>
          <w:bCs/>
          <w:kern w:val="0"/>
          <w:sz w:val="20"/>
          <w:szCs w:val="20"/>
          <w:vertAlign w:val="superscript"/>
          <w14:ligatures w14:val="none"/>
        </w:rPr>
        <w:t>6</w:t>
      </w:r>
      <w:r w:rsidRPr="00D55E94">
        <w:rPr>
          <w:rFonts w:ascii="Arial" w:eastAsia="Calibri" w:hAnsi="Arial" w:cs="Calibri"/>
          <w:bCs/>
          <w:kern w:val="0"/>
          <w:sz w:val="20"/>
          <w:szCs w:val="20"/>
          <w14:ligatures w14:val="none"/>
        </w:rPr>
        <w:t>, Ho Chi Minh City, Vietnam</w:t>
      </w:r>
      <w:r>
        <w:rPr>
          <w:rFonts w:ascii="Arial" w:eastAsia="Calibri" w:hAnsi="Arial" w:cs="Calibri"/>
          <w:bCs/>
          <w:kern w:val="0"/>
          <w:sz w:val="20"/>
          <w:szCs w:val="20"/>
          <w14:ligatures w14:val="none"/>
        </w:rPr>
        <w:t>;</w:t>
      </w:r>
    </w:p>
    <w:p w14:paraId="5E494C7E" w14:textId="7F31983A" w:rsidR="000A45FB" w:rsidRPr="00C315D2" w:rsidRDefault="00D55E94" w:rsidP="4FE71DF4">
      <w:pPr>
        <w:spacing w:after="0" w:line="240" w:lineRule="auto"/>
        <w:rPr>
          <w:rFonts w:ascii="Arial" w:eastAsia="Calibri" w:hAnsi="Arial" w:cs="Calibri"/>
          <w:bCs/>
          <w:kern w:val="0"/>
          <w:sz w:val="20"/>
          <w:szCs w:val="20"/>
          <w14:ligatures w14:val="none"/>
        </w:rPr>
      </w:pPr>
      <w:r w:rsidRPr="00D55E94">
        <w:rPr>
          <w:rFonts w:ascii="Arial" w:eastAsia="Calibri" w:hAnsi="Arial" w:cs="Calibri"/>
          <w:bCs/>
          <w:kern w:val="0"/>
          <w:sz w:val="20"/>
          <w:szCs w:val="20"/>
          <w14:ligatures w14:val="none"/>
        </w:rPr>
        <w:t>Institute of Fisheries Science, National Taiwan University</w:t>
      </w:r>
      <w:r>
        <w:rPr>
          <w:rFonts w:ascii="Arial" w:eastAsia="Calibri" w:hAnsi="Arial" w:cs="Calibri"/>
          <w:bCs/>
          <w:kern w:val="0"/>
          <w:sz w:val="20"/>
          <w:szCs w:val="20"/>
          <w:vertAlign w:val="superscript"/>
          <w14:ligatures w14:val="none"/>
        </w:rPr>
        <w:t>7</w:t>
      </w:r>
      <w:r w:rsidRPr="00D55E94">
        <w:rPr>
          <w:rFonts w:ascii="Arial" w:eastAsia="Calibri" w:hAnsi="Arial" w:cs="Calibri"/>
          <w:bCs/>
          <w:kern w:val="0"/>
          <w:sz w:val="20"/>
          <w:szCs w:val="20"/>
          <w14:ligatures w14:val="none"/>
        </w:rPr>
        <w:t>, Taipei, Taiwan</w:t>
      </w:r>
      <w:r>
        <w:rPr>
          <w:rFonts w:ascii="Arial" w:eastAsia="Calibri" w:hAnsi="Arial" w:cs="Calibri"/>
          <w:bCs/>
          <w:kern w:val="0"/>
          <w:sz w:val="20"/>
          <w:szCs w:val="20"/>
          <w14:ligatures w14:val="none"/>
        </w:rPr>
        <w:t xml:space="preserve">. </w:t>
      </w:r>
    </w:p>
    <w:p w14:paraId="2DD37039" w14:textId="40B848DB" w:rsidR="00C315D2" w:rsidRPr="00CD1EA1" w:rsidRDefault="00C315D2" w:rsidP="00C315D2">
      <w:pPr>
        <w:spacing w:after="0" w:line="240" w:lineRule="auto"/>
        <w:rPr>
          <w:rFonts w:ascii="Arial" w:eastAsia="Calibri" w:hAnsi="Arial" w:cs="Calibri"/>
          <w:bCs/>
          <w:i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65749ACE" w:rsidR="00C315D2" w:rsidRPr="00A25AD4"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590D41">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624A69" w:rsidRPr="00624A69">
        <w:rPr>
          <w:rFonts w:ascii="Arial" w:eastAsia="Calibri" w:hAnsi="Arial" w:cs="Calibri"/>
          <w:bCs/>
          <w:kern w:val="0"/>
          <w:sz w:val="20"/>
          <w:szCs w:val="20"/>
          <w14:ligatures w14:val="none"/>
        </w:rPr>
        <w:t xml:space="preserve">Dry eye disease (DED) requires innovative therapeutic strategies targeting both inflammation and oxidative stress. </w:t>
      </w:r>
      <w:r w:rsidR="00624A69" w:rsidRPr="00624A69">
        <w:rPr>
          <w:rFonts w:ascii="Arial" w:eastAsia="Calibri" w:hAnsi="Arial" w:cs="Calibri"/>
          <w:bCs/>
          <w:i/>
          <w:iCs/>
          <w:kern w:val="0"/>
          <w:sz w:val="20"/>
          <w:szCs w:val="20"/>
          <w14:ligatures w14:val="none"/>
        </w:rPr>
        <w:t>Dialium cochinchinense</w:t>
      </w:r>
      <w:r w:rsidR="00624A69" w:rsidRPr="00624A69">
        <w:rPr>
          <w:rFonts w:ascii="Arial" w:eastAsia="Calibri" w:hAnsi="Arial" w:cs="Calibri"/>
          <w:bCs/>
          <w:kern w:val="0"/>
          <w:sz w:val="20"/>
          <w:szCs w:val="20"/>
          <w14:ligatures w14:val="none"/>
        </w:rPr>
        <w:t xml:space="preserve">, a medicinal plant native to Vietnam, has been traditionally used to treat microbial infections, malaria, and inflammatory conditions, though scientific evidence supporting these uses is limited. This study aimed to evaluate the potential of </w:t>
      </w:r>
      <w:r w:rsidR="00624A69" w:rsidRPr="00624A69">
        <w:rPr>
          <w:rFonts w:ascii="Arial" w:eastAsia="Calibri" w:hAnsi="Arial" w:cs="Calibri"/>
          <w:bCs/>
          <w:i/>
          <w:iCs/>
          <w:kern w:val="0"/>
          <w:sz w:val="20"/>
          <w:szCs w:val="20"/>
          <w14:ligatures w14:val="none"/>
        </w:rPr>
        <w:t>D. cochinchinense</w:t>
      </w:r>
      <w:r w:rsidR="00624A69" w:rsidRPr="00624A69">
        <w:rPr>
          <w:rFonts w:ascii="Arial" w:eastAsia="Calibri" w:hAnsi="Arial" w:cs="Calibri"/>
          <w:bCs/>
          <w:kern w:val="0"/>
          <w:sz w:val="20"/>
          <w:szCs w:val="20"/>
          <w14:ligatures w14:val="none"/>
        </w:rPr>
        <w:t xml:space="preserve"> leaf extracts for DED treatment and to identify their bioactive compounds and underlying molecular mechanisms using </w:t>
      </w:r>
      <w:r w:rsidR="00624A69" w:rsidRPr="00624A69">
        <w:rPr>
          <w:rFonts w:ascii="Arial" w:eastAsia="Calibri" w:hAnsi="Arial" w:cs="Calibri"/>
          <w:bCs/>
          <w:i/>
          <w:iCs/>
          <w:kern w:val="0"/>
          <w:sz w:val="20"/>
          <w:szCs w:val="20"/>
          <w14:ligatures w14:val="none"/>
        </w:rPr>
        <w:t>in silico</w:t>
      </w:r>
      <w:r w:rsidR="00624A69" w:rsidRPr="00624A69">
        <w:rPr>
          <w:rFonts w:ascii="Arial" w:eastAsia="Calibri" w:hAnsi="Arial" w:cs="Calibri"/>
          <w:bCs/>
          <w:kern w:val="0"/>
          <w:sz w:val="20"/>
          <w:szCs w:val="20"/>
          <w14:ligatures w14:val="none"/>
        </w:rPr>
        <w:t xml:space="preserve"> models.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38294D31" w14:textId="22C181E4" w:rsidR="001360BA"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624A69" w:rsidRPr="00624A69">
        <w:rPr>
          <w:rFonts w:ascii="Arial" w:eastAsia="Calibri" w:hAnsi="Arial" w:cs="Calibri"/>
          <w:bCs/>
          <w:kern w:val="0"/>
          <w:sz w:val="20"/>
          <w:szCs w:val="20"/>
          <w14:ligatures w14:val="none"/>
        </w:rPr>
        <w:t xml:space="preserve">Anti-inflammatory activity was assessed using ELISA </w:t>
      </w:r>
      <w:r w:rsidR="00A80EA6">
        <w:rPr>
          <w:rFonts w:ascii="Arial" w:eastAsia="Calibri" w:hAnsi="Arial" w:cs="Calibri"/>
          <w:bCs/>
          <w:kern w:val="0"/>
          <w:sz w:val="20"/>
          <w:szCs w:val="20"/>
          <w14:ligatures w14:val="none"/>
        </w:rPr>
        <w:t>assay and i</w:t>
      </w:r>
      <w:r w:rsidR="00A80EA6" w:rsidRPr="00A80EA6">
        <w:rPr>
          <w:rFonts w:ascii="Arial" w:eastAsia="Calibri" w:hAnsi="Arial" w:cs="Calibri"/>
          <w:bCs/>
          <w:kern w:val="0"/>
          <w:sz w:val="20"/>
          <w:szCs w:val="20"/>
          <w14:ligatures w14:val="none"/>
        </w:rPr>
        <w:t>mmunoblotting</w:t>
      </w:r>
      <w:r w:rsidR="00A80EA6">
        <w:rPr>
          <w:rFonts w:ascii="Arial" w:eastAsia="Calibri" w:hAnsi="Arial" w:cs="Calibri"/>
          <w:bCs/>
          <w:kern w:val="0"/>
          <w:sz w:val="20"/>
          <w:szCs w:val="20"/>
          <w14:ligatures w14:val="none"/>
        </w:rPr>
        <w:t xml:space="preserve"> </w:t>
      </w:r>
      <w:r w:rsidR="00624A69" w:rsidRPr="00624A69">
        <w:rPr>
          <w:rFonts w:ascii="Arial" w:eastAsia="Calibri" w:hAnsi="Arial" w:cs="Calibri"/>
          <w:bCs/>
          <w:kern w:val="0"/>
          <w:sz w:val="20"/>
          <w:szCs w:val="20"/>
          <w14:ligatures w14:val="none"/>
        </w:rPr>
        <w:t xml:space="preserve">in LPS-stimulated macrophages. Antioxidant and </w:t>
      </w:r>
      <w:r w:rsidR="00CD1EA1">
        <w:rPr>
          <w:rFonts w:ascii="Arial" w:eastAsia="Calibri" w:hAnsi="Arial" w:cs="Calibri"/>
          <w:bCs/>
          <w:kern w:val="0"/>
          <w:sz w:val="20"/>
          <w:szCs w:val="20"/>
          <w14:ligatures w14:val="none"/>
        </w:rPr>
        <w:t>corneal-</w:t>
      </w:r>
      <w:r w:rsidR="00624A69" w:rsidRPr="00624A69">
        <w:rPr>
          <w:rFonts w:ascii="Arial" w:eastAsia="Calibri" w:hAnsi="Arial" w:cs="Calibri"/>
          <w:bCs/>
          <w:kern w:val="0"/>
          <w:sz w:val="20"/>
          <w:szCs w:val="20"/>
          <w14:ligatures w14:val="none"/>
        </w:rPr>
        <w:t xml:space="preserve">cytoprotective effects were examined in bovine corneal epithelial cells subjected to </w:t>
      </w:r>
      <w:r w:rsidR="00FF1DCE">
        <w:rPr>
          <w:rFonts w:ascii="Arial" w:eastAsia="Calibri" w:hAnsi="Arial" w:cs="Calibri"/>
          <w:bCs/>
          <w:kern w:val="0"/>
          <w:sz w:val="20"/>
          <w:szCs w:val="20"/>
          <w14:ligatures w14:val="none"/>
        </w:rPr>
        <w:t>benzalkonium</w:t>
      </w:r>
      <w:r w:rsidR="000B5433">
        <w:rPr>
          <w:rFonts w:ascii="Arial" w:eastAsia="Calibri" w:hAnsi="Arial" w:cs="Calibri"/>
          <w:bCs/>
          <w:kern w:val="0"/>
          <w:sz w:val="20"/>
          <w:szCs w:val="20"/>
          <w14:ligatures w14:val="none"/>
        </w:rPr>
        <w:t xml:space="preserve"> </w:t>
      </w:r>
      <w:r w:rsidR="00FF1DCE">
        <w:rPr>
          <w:rFonts w:ascii="Arial" w:eastAsia="Calibri" w:hAnsi="Arial" w:cs="Calibri"/>
          <w:bCs/>
          <w:kern w:val="0"/>
          <w:sz w:val="20"/>
          <w:szCs w:val="20"/>
          <w14:ligatures w14:val="none"/>
        </w:rPr>
        <w:t>chloride</w:t>
      </w:r>
      <w:r w:rsidR="00624A69" w:rsidRPr="00624A69">
        <w:rPr>
          <w:rFonts w:ascii="Arial" w:eastAsia="Calibri" w:hAnsi="Arial" w:cs="Calibri"/>
          <w:bCs/>
          <w:kern w:val="0"/>
          <w:sz w:val="20"/>
          <w:szCs w:val="20"/>
          <w14:ligatures w14:val="none"/>
        </w:rPr>
        <w:t>-induced ROS elevation and cell death. A</w:t>
      </w:r>
      <w:r w:rsidR="00F615D7">
        <w:rPr>
          <w:rFonts w:ascii="Arial" w:eastAsia="Calibri" w:hAnsi="Arial" w:cs="Calibri"/>
          <w:bCs/>
          <w:kern w:val="0"/>
          <w:sz w:val="20"/>
          <w:szCs w:val="20"/>
          <w14:ligatures w14:val="none"/>
        </w:rPr>
        <w:t>n advanced</w:t>
      </w:r>
      <w:r w:rsidR="00624A69" w:rsidRPr="00624A69">
        <w:rPr>
          <w:rFonts w:ascii="Arial" w:eastAsia="Calibri" w:hAnsi="Arial" w:cs="Calibri"/>
          <w:bCs/>
          <w:kern w:val="0"/>
          <w:sz w:val="20"/>
          <w:szCs w:val="20"/>
          <w14:ligatures w14:val="none"/>
        </w:rPr>
        <w:t xml:space="preserve"> bioactive molecular networking strategy was then employed to prioritize and isolate key phytochemicals from </w:t>
      </w:r>
      <w:r w:rsidR="00624A69" w:rsidRPr="00624A69">
        <w:rPr>
          <w:rFonts w:ascii="Arial" w:eastAsia="Calibri" w:hAnsi="Arial" w:cs="Calibri"/>
          <w:bCs/>
          <w:i/>
          <w:iCs/>
          <w:kern w:val="0"/>
          <w:sz w:val="20"/>
          <w:szCs w:val="20"/>
          <w14:ligatures w14:val="none"/>
        </w:rPr>
        <w:t>D. cochinchinense</w:t>
      </w:r>
      <w:r w:rsidR="00624A69" w:rsidRPr="00624A69">
        <w:rPr>
          <w:rFonts w:ascii="Arial" w:eastAsia="Calibri" w:hAnsi="Arial" w:cs="Calibri"/>
          <w:bCs/>
          <w:kern w:val="0"/>
          <w:sz w:val="20"/>
          <w:szCs w:val="20"/>
          <w14:ligatures w14:val="none"/>
        </w:rPr>
        <w:t xml:space="preserve"> lea</w:t>
      </w:r>
      <w:r w:rsidR="007E6BF3">
        <w:rPr>
          <w:rFonts w:ascii="Arial" w:eastAsia="Calibri" w:hAnsi="Arial" w:cs="Calibri"/>
          <w:bCs/>
          <w:kern w:val="0"/>
          <w:sz w:val="20"/>
          <w:szCs w:val="20"/>
          <w14:ligatures w14:val="none"/>
        </w:rPr>
        <w:t>ves</w:t>
      </w:r>
      <w:r w:rsidR="00624A69" w:rsidRPr="00624A69">
        <w:rPr>
          <w:rFonts w:ascii="Arial" w:eastAsia="Calibri" w:hAnsi="Arial" w:cs="Calibri"/>
          <w:bCs/>
          <w:kern w:val="0"/>
          <w:sz w:val="20"/>
          <w:szCs w:val="20"/>
          <w14:ligatures w14:val="none"/>
        </w:rPr>
        <w:t>. Network pharmacology was used to explore the underlying molecular mechanisms, while molecular docking and dynamics simulations were performed to validate key compound</w:t>
      </w:r>
      <w:r w:rsidR="007E6BF3">
        <w:rPr>
          <w:rFonts w:ascii="Arial" w:eastAsia="Calibri" w:hAnsi="Arial" w:cs="Calibri"/>
          <w:bCs/>
          <w:kern w:val="0"/>
          <w:sz w:val="20"/>
          <w:szCs w:val="20"/>
          <w14:ligatures w14:val="none"/>
        </w:rPr>
        <w:t>-</w:t>
      </w:r>
      <w:r w:rsidR="00624A69" w:rsidRPr="00624A69">
        <w:rPr>
          <w:rFonts w:ascii="Arial" w:eastAsia="Calibri" w:hAnsi="Arial" w:cs="Calibri"/>
          <w:bCs/>
          <w:kern w:val="0"/>
          <w:sz w:val="20"/>
          <w:szCs w:val="20"/>
          <w14:ligatures w14:val="none"/>
        </w:rPr>
        <w:t>target interactions.</w:t>
      </w:r>
    </w:p>
    <w:p w14:paraId="0E74134C" w14:textId="6B642E97" w:rsidR="00624A69" w:rsidRPr="0046120C" w:rsidRDefault="00624A69" w:rsidP="00C315D2">
      <w:pPr>
        <w:spacing w:after="0" w:line="240" w:lineRule="auto"/>
        <w:jc w:val="both"/>
        <w:rPr>
          <w:rFonts w:ascii="Calibri" w:eastAsia="Calibri" w:hAnsi="Calibri" w:cs="Times New Roman"/>
          <w:b/>
          <w:bCs/>
          <w:kern w:val="0"/>
          <w:lang w:val="en-GB"/>
          <w14:ligatures w14:val="none"/>
        </w:rPr>
      </w:pPr>
    </w:p>
    <w:p w14:paraId="777A9E0F" w14:textId="1F44D24C" w:rsidR="2021B9E9" w:rsidRDefault="00795378" w:rsidP="2021B9E9">
      <w:pPr>
        <w:spacing w:after="0" w:line="240" w:lineRule="auto"/>
        <w:jc w:val="both"/>
        <w:rPr>
          <w:rFonts w:ascii="Arial" w:eastAsia="Calibri" w:hAnsi="Arial" w:cs="Calibri"/>
          <w:sz w:val="20"/>
          <w:szCs w:val="20"/>
          <w:lang w:val="en-US"/>
        </w:rPr>
      </w:pPr>
      <w:r w:rsidRPr="0046120C">
        <w:rPr>
          <w:rFonts w:ascii="Arial" w:eastAsia="Calibri" w:hAnsi="Arial" w:cs="Calibri"/>
          <w:b/>
          <w:bCs/>
          <w:kern w:val="0"/>
          <w:sz w:val="20"/>
          <w:szCs w:val="20"/>
          <w14:ligatures w14:val="none"/>
        </w:rPr>
        <w:t>Results.</w:t>
      </w:r>
      <w:r w:rsidR="0046120C" w:rsidRPr="0046120C">
        <w:rPr>
          <w:rFonts w:ascii="Arial" w:eastAsia="Calibri" w:hAnsi="Arial" w:cs="Calibri"/>
          <w:bCs/>
          <w:kern w:val="0"/>
          <w:sz w:val="20"/>
          <w:szCs w:val="20"/>
          <w14:ligatures w14:val="none"/>
        </w:rPr>
        <w:t xml:space="preserve"> </w:t>
      </w:r>
      <w:r w:rsidR="007E6BF3" w:rsidRPr="007E6BF3">
        <w:rPr>
          <w:rFonts w:ascii="Arial" w:eastAsia="Calibri" w:hAnsi="Arial" w:cs="Calibri"/>
          <w:bCs/>
          <w:kern w:val="0"/>
          <w:sz w:val="20"/>
          <w:szCs w:val="20"/>
          <w14:ligatures w14:val="none"/>
        </w:rPr>
        <w:t xml:space="preserve">This study is the first to show that </w:t>
      </w:r>
      <w:r w:rsidR="007E6BF3" w:rsidRPr="007E6BF3">
        <w:rPr>
          <w:rFonts w:ascii="Arial" w:eastAsia="Calibri" w:hAnsi="Arial" w:cs="Calibri"/>
          <w:bCs/>
          <w:i/>
          <w:iCs/>
          <w:kern w:val="0"/>
          <w:sz w:val="20"/>
          <w:szCs w:val="20"/>
          <w14:ligatures w14:val="none"/>
        </w:rPr>
        <w:t>D. cochinchinense</w:t>
      </w:r>
      <w:r w:rsidR="007E6BF3" w:rsidRPr="007E6BF3">
        <w:rPr>
          <w:rFonts w:ascii="Arial" w:eastAsia="Calibri" w:hAnsi="Arial" w:cs="Calibri"/>
          <w:bCs/>
          <w:kern w:val="0"/>
          <w:sz w:val="20"/>
          <w:szCs w:val="20"/>
          <w14:ligatures w14:val="none"/>
        </w:rPr>
        <w:t xml:space="preserve"> leaf extracts inhibit NF-κB signaling in macrophages and exert antioxidant and cytoprotective effects against oxidative damage in corneal epithelial cells. Bioactive molecular networking led to the discovery of one new compound, 6</w:t>
      </w:r>
      <w:r w:rsidR="007E6BF3" w:rsidRPr="009E13B5">
        <w:rPr>
          <w:rFonts w:ascii="Arial" w:eastAsia="Calibri" w:hAnsi="Arial" w:cs="Calibri"/>
          <w:bCs/>
          <w:i/>
          <w:iCs/>
          <w:kern w:val="0"/>
          <w:sz w:val="20"/>
          <w:szCs w:val="20"/>
          <w14:ligatures w14:val="none"/>
        </w:rPr>
        <w:t>S</w:t>
      </w:r>
      <w:r w:rsidR="007E6BF3" w:rsidRPr="007E6BF3">
        <w:rPr>
          <w:rFonts w:ascii="Arial" w:eastAsia="Calibri" w:hAnsi="Arial" w:cs="Calibri"/>
          <w:bCs/>
          <w:kern w:val="0"/>
          <w:sz w:val="20"/>
          <w:szCs w:val="20"/>
          <w14:ligatures w14:val="none"/>
        </w:rPr>
        <w:t>,9</w:t>
      </w:r>
      <w:r w:rsidR="007E6BF3" w:rsidRPr="009E13B5">
        <w:rPr>
          <w:rFonts w:ascii="Arial" w:eastAsia="Calibri" w:hAnsi="Arial" w:cs="Calibri"/>
          <w:bCs/>
          <w:i/>
          <w:iCs/>
          <w:kern w:val="0"/>
          <w:sz w:val="20"/>
          <w:szCs w:val="20"/>
          <w14:ligatures w14:val="none"/>
        </w:rPr>
        <w:t>R</w:t>
      </w:r>
      <w:r w:rsidR="007E6BF3" w:rsidRPr="007E6BF3">
        <w:rPr>
          <w:rFonts w:ascii="Arial" w:eastAsia="Calibri" w:hAnsi="Arial" w:cs="Calibri"/>
          <w:bCs/>
          <w:kern w:val="0"/>
          <w:sz w:val="20"/>
          <w:szCs w:val="20"/>
          <w14:ligatures w14:val="none"/>
        </w:rPr>
        <w:t>-2′-</w:t>
      </w:r>
      <w:r w:rsidR="007E6BF3" w:rsidRPr="009E13B5">
        <w:rPr>
          <w:rFonts w:ascii="Arial" w:eastAsia="Calibri" w:hAnsi="Arial" w:cs="Calibri"/>
          <w:bCs/>
          <w:i/>
          <w:iCs/>
          <w:kern w:val="0"/>
          <w:sz w:val="20"/>
          <w:szCs w:val="20"/>
          <w14:ligatures w14:val="none"/>
        </w:rPr>
        <w:t>O</w:t>
      </w:r>
      <w:r w:rsidR="007E6BF3" w:rsidRPr="007E6BF3">
        <w:rPr>
          <w:rFonts w:ascii="Arial" w:eastAsia="Calibri" w:hAnsi="Arial" w:cs="Calibri"/>
          <w:bCs/>
          <w:kern w:val="0"/>
          <w:sz w:val="20"/>
          <w:szCs w:val="20"/>
          <w14:ligatures w14:val="none"/>
        </w:rPr>
        <w:t xml:space="preserve">-sinapoyl-roseoside, along with 11 known phenolic derivatives. Of these, 10 exhibited strong corneal-protective activity </w:t>
      </w:r>
      <w:r w:rsidR="007E6BF3" w:rsidRPr="007E6BF3">
        <w:rPr>
          <w:rFonts w:ascii="Arial" w:eastAsia="Calibri" w:hAnsi="Arial" w:cs="Calibri"/>
          <w:bCs/>
          <w:i/>
          <w:iCs/>
          <w:kern w:val="0"/>
          <w:sz w:val="20"/>
          <w:szCs w:val="20"/>
          <w14:ligatures w14:val="none"/>
        </w:rPr>
        <w:t>in vitro</w:t>
      </w:r>
      <w:r w:rsidR="007E6BF3" w:rsidRPr="007E6BF3">
        <w:rPr>
          <w:rFonts w:ascii="Arial" w:eastAsia="Calibri" w:hAnsi="Arial" w:cs="Calibri"/>
          <w:bCs/>
          <w:kern w:val="0"/>
          <w:sz w:val="20"/>
          <w:szCs w:val="20"/>
          <w14:ligatures w14:val="none"/>
        </w:rPr>
        <w:t>. Network pharmacology analysis identified 65 overlapping targets between these compounds and DED, primarily enriched in the PI3K/AKT and MAPK signaling pathways. Molecular docking and dynamics simulations confirmed stable, high-affinity binding of the lead compounds to key protein targets</w:t>
      </w:r>
      <w:r w:rsidR="009E13B5">
        <w:rPr>
          <w:rFonts w:ascii="Arial" w:eastAsia="Calibri" w:hAnsi="Arial" w:cs="Calibri"/>
          <w:bCs/>
          <w:kern w:val="0"/>
          <w:sz w:val="20"/>
          <w:szCs w:val="20"/>
          <w14:ligatures w14:val="none"/>
        </w:rPr>
        <w:t>: AKT1, PIK3CA, IGFR1</w:t>
      </w:r>
      <w:r w:rsidR="000B5433">
        <w:rPr>
          <w:rFonts w:ascii="Arial" w:eastAsia="Calibri" w:hAnsi="Arial" w:cs="Calibri"/>
          <w:bCs/>
          <w:kern w:val="0"/>
          <w:sz w:val="20"/>
          <w:szCs w:val="20"/>
          <w14:ligatures w14:val="none"/>
        </w:rPr>
        <w:t>,</w:t>
      </w:r>
      <w:r w:rsidR="009E13B5">
        <w:rPr>
          <w:rFonts w:ascii="Arial" w:eastAsia="Calibri" w:hAnsi="Arial" w:cs="Calibri"/>
          <w:bCs/>
          <w:kern w:val="0"/>
          <w:sz w:val="20"/>
          <w:szCs w:val="20"/>
          <w14:ligatures w14:val="none"/>
        </w:rPr>
        <w:t xml:space="preserve"> and EGFR</w:t>
      </w:r>
      <w:r w:rsidR="006F0A58">
        <w:rPr>
          <w:rFonts w:ascii="Arial" w:eastAsia="Calibri" w:hAnsi="Arial" w:cs="Calibri"/>
          <w:bCs/>
          <w:kern w:val="0"/>
          <w:sz w:val="20"/>
          <w:szCs w:val="20"/>
          <w14:ligatures w14:val="none"/>
        </w:rPr>
        <w:t xml:space="preserve"> (1)</w:t>
      </w:r>
      <w:r w:rsidR="007E6BF3" w:rsidRPr="007E6BF3">
        <w:rPr>
          <w:rFonts w:ascii="Arial" w:eastAsia="Calibri" w:hAnsi="Arial" w:cs="Calibri"/>
          <w:bCs/>
          <w:kern w:val="0"/>
          <w:sz w:val="20"/>
          <w:szCs w:val="20"/>
          <w14:ligatures w14:val="none"/>
        </w:rPr>
        <w:t>.</w:t>
      </w:r>
    </w:p>
    <w:p w14:paraId="37012700" w14:textId="65E2635E"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4F10D3A8" w:rsidR="00C315D2"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90414D">
        <w:rPr>
          <w:rFonts w:ascii="Arial" w:eastAsia="Calibri" w:hAnsi="Arial" w:cs="Calibri"/>
          <w:bCs/>
          <w:kern w:val="0"/>
          <w:sz w:val="20"/>
          <w:szCs w:val="20"/>
          <w14:ligatures w14:val="none"/>
        </w:rPr>
        <w:t>These findings</w:t>
      </w:r>
      <w:r w:rsidR="007E6BF3" w:rsidRPr="007E6BF3">
        <w:rPr>
          <w:rFonts w:ascii="Arial" w:eastAsia="Calibri" w:hAnsi="Arial" w:cs="Calibri"/>
          <w:bCs/>
          <w:kern w:val="0"/>
          <w:sz w:val="20"/>
          <w:szCs w:val="20"/>
          <w14:ligatures w14:val="none"/>
        </w:rPr>
        <w:t xml:space="preserve"> demonstrate for the first time that </w:t>
      </w:r>
      <w:r w:rsidR="007E6BF3" w:rsidRPr="007E6BF3">
        <w:rPr>
          <w:rFonts w:ascii="Arial" w:eastAsia="Calibri" w:hAnsi="Arial" w:cs="Calibri"/>
          <w:bCs/>
          <w:i/>
          <w:iCs/>
          <w:kern w:val="0"/>
          <w:sz w:val="20"/>
          <w:szCs w:val="20"/>
          <w14:ligatures w14:val="none"/>
        </w:rPr>
        <w:t>D. cochinchinense</w:t>
      </w:r>
      <w:r w:rsidR="007E6BF3" w:rsidRPr="007E6BF3">
        <w:rPr>
          <w:rFonts w:ascii="Arial" w:eastAsia="Calibri" w:hAnsi="Arial" w:cs="Calibri"/>
          <w:bCs/>
          <w:kern w:val="0"/>
          <w:sz w:val="20"/>
          <w:szCs w:val="20"/>
          <w14:ligatures w14:val="none"/>
        </w:rPr>
        <w:t xml:space="preserve"> </w:t>
      </w:r>
      <w:r w:rsidR="004A38D3">
        <w:rPr>
          <w:rFonts w:ascii="Arial" w:eastAsia="Calibri" w:hAnsi="Arial" w:cs="Calibri"/>
          <w:bCs/>
          <w:kern w:val="0"/>
          <w:sz w:val="20"/>
          <w:szCs w:val="20"/>
          <w14:ligatures w14:val="none"/>
        </w:rPr>
        <w:t>leaves</w:t>
      </w:r>
      <w:r w:rsidR="007E6BF3" w:rsidRPr="007E6BF3">
        <w:rPr>
          <w:rFonts w:ascii="Arial" w:eastAsia="Calibri" w:hAnsi="Arial" w:cs="Calibri"/>
          <w:bCs/>
          <w:kern w:val="0"/>
          <w:sz w:val="20"/>
          <w:szCs w:val="20"/>
          <w14:ligatures w14:val="none"/>
        </w:rPr>
        <w:t xml:space="preserve"> and </w:t>
      </w:r>
      <w:r w:rsidR="000B5433">
        <w:rPr>
          <w:rFonts w:ascii="Arial" w:eastAsia="Calibri" w:hAnsi="Arial" w:cs="Calibri"/>
          <w:bCs/>
          <w:kern w:val="0"/>
          <w:sz w:val="20"/>
          <w:szCs w:val="20"/>
          <w14:ligatures w14:val="none"/>
        </w:rPr>
        <w:t>their</w:t>
      </w:r>
      <w:r w:rsidR="007E6BF3" w:rsidRPr="007E6BF3">
        <w:rPr>
          <w:rFonts w:ascii="Arial" w:eastAsia="Calibri" w:hAnsi="Arial" w:cs="Calibri"/>
          <w:bCs/>
          <w:kern w:val="0"/>
          <w:sz w:val="20"/>
          <w:szCs w:val="20"/>
          <w14:ligatures w14:val="none"/>
        </w:rPr>
        <w:t xml:space="preserve"> bioactive constituents are promising natural candidates for DED treatment.</w:t>
      </w:r>
      <w:r w:rsidR="007E6BF3">
        <w:rPr>
          <w:rFonts w:ascii="Arial" w:eastAsia="Calibri" w:hAnsi="Arial" w:cs="Calibri"/>
          <w:bCs/>
          <w:kern w:val="0"/>
          <w:sz w:val="20"/>
          <w:szCs w:val="20"/>
          <w14:ligatures w14:val="none"/>
        </w:rPr>
        <w:t xml:space="preserve"> </w:t>
      </w:r>
    </w:p>
    <w:p w14:paraId="327A89CC" w14:textId="42EA3B00" w:rsidR="006C35CD" w:rsidRDefault="006C35CD" w:rsidP="00C315D2">
      <w:pPr>
        <w:spacing w:after="0" w:line="240" w:lineRule="auto"/>
        <w:jc w:val="both"/>
        <w:rPr>
          <w:rFonts w:ascii="Arial" w:eastAsia="Calibri" w:hAnsi="Arial" w:cs="Calibri"/>
          <w:bCs/>
          <w:kern w:val="0"/>
          <w:sz w:val="20"/>
          <w:szCs w:val="20"/>
          <w:lang w:val="en-US"/>
          <w14:ligatures w14:val="none"/>
        </w:rPr>
      </w:pPr>
    </w:p>
    <w:p w14:paraId="09551BE5" w14:textId="1A58276E" w:rsidR="00D55E94" w:rsidRPr="006F0A58" w:rsidRDefault="00D55E94" w:rsidP="00C315D2">
      <w:pPr>
        <w:spacing w:after="0" w:line="240" w:lineRule="auto"/>
        <w:jc w:val="both"/>
        <w:rPr>
          <w:rFonts w:ascii="Arial" w:eastAsia="Calibri" w:hAnsi="Arial" w:cs="Arial"/>
          <w:b/>
          <w:kern w:val="0"/>
          <w:sz w:val="20"/>
          <w:szCs w:val="20"/>
          <w:lang w:val="en-US"/>
          <w14:ligatures w14:val="none"/>
        </w:rPr>
      </w:pPr>
      <w:r w:rsidRPr="006F0A58">
        <w:rPr>
          <w:rFonts w:ascii="Arial" w:eastAsia="Calibri" w:hAnsi="Arial" w:cs="Arial"/>
          <w:b/>
          <w:kern w:val="0"/>
          <w:sz w:val="20"/>
          <w:szCs w:val="20"/>
          <w:lang w:val="en-US"/>
          <w14:ligatures w14:val="none"/>
        </w:rPr>
        <w:t xml:space="preserve">Reference: </w:t>
      </w:r>
    </w:p>
    <w:p w14:paraId="56EC9578" w14:textId="1F80B96E" w:rsidR="00B54F6F" w:rsidRPr="006F0A58" w:rsidRDefault="006F0A58" w:rsidP="00B54F6F">
      <w:pPr>
        <w:rPr>
          <w:rFonts w:ascii="Arial" w:hAnsi="Arial" w:cs="Arial"/>
          <w:sz w:val="20"/>
          <w:szCs w:val="20"/>
          <w:lang w:val="en-US"/>
        </w:rPr>
      </w:pPr>
      <w:r>
        <w:rPr>
          <w:rFonts w:ascii="Arial" w:hAnsi="Arial" w:cs="Arial"/>
          <w:sz w:val="20"/>
          <w:szCs w:val="20"/>
          <w:lang w:val="en-US"/>
        </w:rPr>
        <w:t>(</w:t>
      </w:r>
      <w:r w:rsidR="00B54F6F" w:rsidRPr="006F0A58">
        <w:rPr>
          <w:rFonts w:ascii="Arial" w:hAnsi="Arial" w:cs="Arial"/>
          <w:sz w:val="20"/>
          <w:szCs w:val="20"/>
          <w:lang w:val="en-US"/>
        </w:rPr>
        <w:t>1</w:t>
      </w:r>
      <w:r>
        <w:rPr>
          <w:rFonts w:ascii="Arial" w:hAnsi="Arial" w:cs="Arial"/>
          <w:sz w:val="20"/>
          <w:szCs w:val="20"/>
          <w:lang w:val="en-US"/>
        </w:rPr>
        <w:t>)</w:t>
      </w:r>
      <w:r w:rsidR="00B54F6F" w:rsidRPr="006F0A58">
        <w:rPr>
          <w:rFonts w:ascii="Arial" w:hAnsi="Arial" w:cs="Arial"/>
          <w:sz w:val="20"/>
          <w:szCs w:val="20"/>
          <w:lang w:val="en-US"/>
        </w:rPr>
        <w:t xml:space="preserve"> Nguyen, Thi Tuyet Nhung, et al. "Application of bioactive molecular networking to identify corneal-cytoprotective compounds from </w:t>
      </w:r>
      <w:r w:rsidR="00B54F6F" w:rsidRPr="006F0A58">
        <w:rPr>
          <w:rFonts w:ascii="Arial" w:hAnsi="Arial" w:cs="Arial"/>
          <w:i/>
          <w:iCs/>
          <w:sz w:val="20"/>
          <w:szCs w:val="20"/>
          <w:lang w:val="en-US"/>
        </w:rPr>
        <w:t>Dialium cochinchinense</w:t>
      </w:r>
      <w:r w:rsidR="00B54F6F" w:rsidRPr="006F0A58">
        <w:rPr>
          <w:rFonts w:ascii="Arial" w:hAnsi="Arial" w:cs="Arial"/>
          <w:sz w:val="20"/>
          <w:szCs w:val="20"/>
          <w:lang w:val="en-US"/>
        </w:rPr>
        <w:t xml:space="preserve"> Pierre. leaves." Current Plant Biology (2025): 100489.</w:t>
      </w:r>
    </w:p>
    <w:sectPr w:rsidR="00B54F6F" w:rsidRPr="006F0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A45FB"/>
    <w:rsid w:val="000B271A"/>
    <w:rsid w:val="000B5433"/>
    <w:rsid w:val="000D45DB"/>
    <w:rsid w:val="00107368"/>
    <w:rsid w:val="00113BB7"/>
    <w:rsid w:val="001360BA"/>
    <w:rsid w:val="002017E6"/>
    <w:rsid w:val="00294059"/>
    <w:rsid w:val="003206E4"/>
    <w:rsid w:val="003A2BBF"/>
    <w:rsid w:val="003A6D5C"/>
    <w:rsid w:val="0046120C"/>
    <w:rsid w:val="004759EE"/>
    <w:rsid w:val="004A38D3"/>
    <w:rsid w:val="004A51B6"/>
    <w:rsid w:val="00510CF8"/>
    <w:rsid w:val="00575A29"/>
    <w:rsid w:val="00590D41"/>
    <w:rsid w:val="00601754"/>
    <w:rsid w:val="00624A69"/>
    <w:rsid w:val="006A34BE"/>
    <w:rsid w:val="006B1BDF"/>
    <w:rsid w:val="006C35CD"/>
    <w:rsid w:val="006D264C"/>
    <w:rsid w:val="006F0A58"/>
    <w:rsid w:val="006F3F1C"/>
    <w:rsid w:val="007141F2"/>
    <w:rsid w:val="007561D8"/>
    <w:rsid w:val="00761F19"/>
    <w:rsid w:val="00795378"/>
    <w:rsid w:val="00796206"/>
    <w:rsid w:val="007C367E"/>
    <w:rsid w:val="007E004A"/>
    <w:rsid w:val="007E6BF3"/>
    <w:rsid w:val="008071C5"/>
    <w:rsid w:val="0090414D"/>
    <w:rsid w:val="00906D34"/>
    <w:rsid w:val="00933DC9"/>
    <w:rsid w:val="00936D4C"/>
    <w:rsid w:val="009523F9"/>
    <w:rsid w:val="009650DF"/>
    <w:rsid w:val="009B1CBB"/>
    <w:rsid w:val="009E13B5"/>
    <w:rsid w:val="00A0516D"/>
    <w:rsid w:val="00A25AD4"/>
    <w:rsid w:val="00A80EA6"/>
    <w:rsid w:val="00A953D5"/>
    <w:rsid w:val="00AC0B4C"/>
    <w:rsid w:val="00B4721D"/>
    <w:rsid w:val="00B54F6F"/>
    <w:rsid w:val="00B8473A"/>
    <w:rsid w:val="00BB704E"/>
    <w:rsid w:val="00BC47F3"/>
    <w:rsid w:val="00BF1102"/>
    <w:rsid w:val="00C21815"/>
    <w:rsid w:val="00C315D2"/>
    <w:rsid w:val="00C353D8"/>
    <w:rsid w:val="00CD1EA1"/>
    <w:rsid w:val="00CE5B33"/>
    <w:rsid w:val="00CF5A91"/>
    <w:rsid w:val="00D02BB1"/>
    <w:rsid w:val="00D2468D"/>
    <w:rsid w:val="00D45A74"/>
    <w:rsid w:val="00D55E94"/>
    <w:rsid w:val="00D7428F"/>
    <w:rsid w:val="00DA2101"/>
    <w:rsid w:val="00EC3746"/>
    <w:rsid w:val="00EF644E"/>
    <w:rsid w:val="00F539FB"/>
    <w:rsid w:val="00F615D7"/>
    <w:rsid w:val="00F70A01"/>
    <w:rsid w:val="00F85528"/>
    <w:rsid w:val="00FB0F04"/>
    <w:rsid w:val="00FF1DCE"/>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Nguyen Nhung</cp:lastModifiedBy>
  <cp:revision>17</cp:revision>
  <dcterms:created xsi:type="dcterms:W3CDTF">2025-05-28T14:53:00Z</dcterms:created>
  <dcterms:modified xsi:type="dcterms:W3CDTF">2025-05-29T04:17:00Z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