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5ADBF" w14:textId="6EFD3735" w:rsidR="0060737E" w:rsidRDefault="0060737E" w:rsidP="00B9243E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60737E">
        <w:rPr>
          <w:rFonts w:ascii="Calibri" w:hAnsi="Calibri" w:cs="Calibri"/>
          <w:b/>
          <w:bCs/>
          <w:sz w:val="20"/>
          <w:szCs w:val="20"/>
        </w:rPr>
        <w:t>5-</w:t>
      </w:r>
      <w:r>
        <w:rPr>
          <w:rFonts w:ascii="Calibri" w:hAnsi="Calibri" w:cs="Calibri"/>
          <w:b/>
          <w:bCs/>
          <w:sz w:val="20"/>
          <w:szCs w:val="20"/>
        </w:rPr>
        <w:t>HT</w:t>
      </w:r>
      <w:r w:rsidRPr="0060737E">
        <w:rPr>
          <w:rFonts w:ascii="Calibri" w:hAnsi="Calibri" w:cs="Calibri"/>
          <w:b/>
          <w:bCs/>
          <w:sz w:val="20"/>
          <w:szCs w:val="20"/>
        </w:rPr>
        <w:t>3</w:t>
      </w:r>
      <w:r>
        <w:rPr>
          <w:rFonts w:ascii="Calibri" w:hAnsi="Calibri" w:cs="Calibri"/>
          <w:b/>
          <w:bCs/>
          <w:sz w:val="20"/>
          <w:szCs w:val="20"/>
        </w:rPr>
        <w:t>R</w:t>
      </w:r>
      <w:r w:rsidRPr="0060737E">
        <w:rPr>
          <w:rFonts w:ascii="Calibri" w:hAnsi="Calibri" w:cs="Calibri"/>
          <w:b/>
          <w:bCs/>
          <w:sz w:val="20"/>
          <w:szCs w:val="20"/>
        </w:rPr>
        <w:t xml:space="preserve"> ion channels induce intercellular mitochondrial exchange for cellular communication </w:t>
      </w:r>
      <w:r w:rsidR="0054533D">
        <w:rPr>
          <w:rFonts w:ascii="Calibri" w:hAnsi="Calibri" w:cs="Calibri"/>
          <w:b/>
          <w:bCs/>
          <w:sz w:val="20"/>
          <w:szCs w:val="20"/>
        </w:rPr>
        <w:t>pathway</w:t>
      </w:r>
    </w:p>
    <w:p w14:paraId="0F24C22D" w14:textId="3AB304E7" w:rsidR="00BB5193" w:rsidRPr="00D739FD" w:rsidRDefault="00B9243E" w:rsidP="00E829F7">
      <w:pPr>
        <w:spacing w:after="240"/>
        <w:jc w:val="both"/>
        <w:rPr>
          <w:rFonts w:ascii="Calibri" w:hAnsi="Calibri" w:cs="Calibri"/>
          <w:i/>
          <w:sz w:val="20"/>
          <w:szCs w:val="20"/>
          <w:lang w:val="en-AU"/>
        </w:rPr>
      </w:pPr>
      <w:r w:rsidRPr="0043773F">
        <w:rPr>
          <w:rFonts w:ascii="Calibri" w:hAnsi="Calibri" w:cs="Calibri"/>
          <w:sz w:val="20"/>
          <w:szCs w:val="20"/>
          <w:lang w:val="pt-BR"/>
        </w:rPr>
        <w:t xml:space="preserve">Santosh T R B Rao </w:t>
      </w:r>
      <w:r w:rsidRPr="0043773F">
        <w:rPr>
          <w:rFonts w:ascii="Calibri" w:hAnsi="Calibri" w:cs="Calibri"/>
          <w:sz w:val="20"/>
          <w:szCs w:val="20"/>
          <w:vertAlign w:val="superscript"/>
          <w:lang w:val="pt-BR"/>
        </w:rPr>
        <w:t>1</w:t>
      </w:r>
      <w:r w:rsidR="009519BF" w:rsidRPr="0043773F">
        <w:rPr>
          <w:rFonts w:ascii="Calibri" w:hAnsi="Calibri" w:cs="Calibri"/>
          <w:sz w:val="20"/>
          <w:szCs w:val="20"/>
          <w:vertAlign w:val="superscript"/>
          <w:lang w:val="pt-BR"/>
        </w:rPr>
        <w:t>,2</w:t>
      </w:r>
      <w:r w:rsidRPr="0043773F">
        <w:rPr>
          <w:rFonts w:ascii="Calibri" w:hAnsi="Calibri" w:cs="Calibri"/>
          <w:sz w:val="20"/>
          <w:szCs w:val="20"/>
          <w:lang w:val="pt-BR"/>
        </w:rPr>
        <w:t>,</w:t>
      </w:r>
      <w:r w:rsidR="0043773F">
        <w:rPr>
          <w:rFonts w:ascii="Calibri" w:hAnsi="Calibri" w:cs="Calibri"/>
          <w:sz w:val="20"/>
          <w:szCs w:val="20"/>
          <w:lang w:val="pt-BR"/>
        </w:rPr>
        <w:t xml:space="preserve"> </w:t>
      </w:r>
      <w:r w:rsidR="009519BF" w:rsidRPr="0043773F">
        <w:rPr>
          <w:rFonts w:ascii="Calibri" w:hAnsi="Calibri" w:cs="Calibri"/>
          <w:sz w:val="20"/>
          <w:szCs w:val="20"/>
          <w:lang w:val="pt-BR"/>
        </w:rPr>
        <w:t xml:space="preserve">Helen R Irving </w:t>
      </w:r>
      <w:r w:rsidR="009519BF" w:rsidRPr="0043773F">
        <w:rPr>
          <w:rFonts w:ascii="Calibri" w:hAnsi="Calibri" w:cs="Calibri"/>
          <w:sz w:val="20"/>
          <w:szCs w:val="20"/>
          <w:vertAlign w:val="superscript"/>
          <w:lang w:val="pt-BR"/>
        </w:rPr>
        <w:t>1,2</w:t>
      </w:r>
      <w:r w:rsidR="00CC4062" w:rsidRPr="0043773F">
        <w:rPr>
          <w:rFonts w:ascii="Calibri" w:hAnsi="Calibri" w:cs="Calibri"/>
          <w:sz w:val="20"/>
          <w:szCs w:val="20"/>
          <w:lang w:val="pt-BR"/>
        </w:rPr>
        <w:t xml:space="preserve">. </w:t>
      </w:r>
      <w:r w:rsidR="006F1608" w:rsidRPr="00C92EF9">
        <w:rPr>
          <w:rFonts w:ascii="Calibri" w:hAnsi="Calibri" w:cs="Calibri"/>
          <w:sz w:val="20"/>
          <w:szCs w:val="20"/>
        </w:rPr>
        <w:t>Holsworth Biomedical Research Centre</w:t>
      </w:r>
      <w:r w:rsidR="00454DDE" w:rsidRPr="001B2257">
        <w:rPr>
          <w:rFonts w:ascii="Calibri" w:hAnsi="Calibri" w:cs="Calibri"/>
          <w:sz w:val="20"/>
          <w:szCs w:val="20"/>
          <w:vertAlign w:val="superscript"/>
        </w:rPr>
        <w:t>1</w:t>
      </w:r>
      <w:r w:rsidR="006F1608" w:rsidRPr="00C92EF9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C4062" w:rsidRPr="00C92EF9">
        <w:rPr>
          <w:rFonts w:ascii="Calibri" w:hAnsi="Calibri" w:cs="Calibri"/>
          <w:sz w:val="20"/>
          <w:szCs w:val="20"/>
          <w:lang w:val="en-AU"/>
        </w:rPr>
        <w:t>La Trobe University, Bendigo, VIC</w:t>
      </w:r>
      <w:r w:rsidR="00CC4062">
        <w:rPr>
          <w:rFonts w:ascii="Calibri" w:hAnsi="Calibri" w:cs="Calibri"/>
          <w:sz w:val="20"/>
          <w:szCs w:val="20"/>
          <w:lang w:val="en-AU"/>
        </w:rPr>
        <w:t>, Australia</w:t>
      </w:r>
      <w:r w:rsidR="001B2257">
        <w:rPr>
          <w:rFonts w:ascii="Calibri" w:hAnsi="Calibri" w:cs="Calibri"/>
          <w:sz w:val="20"/>
          <w:szCs w:val="20"/>
          <w:lang w:val="en-AU"/>
        </w:rPr>
        <w:t>;</w:t>
      </w:r>
      <w:r w:rsidR="009519BF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C92EF9">
        <w:rPr>
          <w:rFonts w:ascii="Calibri" w:hAnsi="Calibri" w:cs="Calibri"/>
          <w:sz w:val="20"/>
          <w:szCs w:val="20"/>
          <w:lang w:val="en-AU"/>
        </w:rPr>
        <w:t>La Trobe Institute for Molecular Science</w:t>
      </w:r>
      <w:r w:rsidR="00CC4062" w:rsidRPr="001B2257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C92EF9">
        <w:rPr>
          <w:rFonts w:ascii="Calibri" w:hAnsi="Calibri" w:cs="Calibri"/>
          <w:sz w:val="20"/>
          <w:szCs w:val="20"/>
          <w:lang w:val="en-AU"/>
        </w:rPr>
        <w:t>, La Trobe University, VIC</w:t>
      </w:r>
      <w:r w:rsidR="00CC4062">
        <w:rPr>
          <w:rFonts w:ascii="Calibri" w:hAnsi="Calibri" w:cs="Calibri"/>
          <w:sz w:val="20"/>
          <w:szCs w:val="20"/>
          <w:lang w:val="en-AU"/>
        </w:rPr>
        <w:t>, Australia.</w:t>
      </w:r>
    </w:p>
    <w:p w14:paraId="1BB64C1E" w14:textId="411FC154" w:rsidR="00B9243E" w:rsidRPr="00C92EF9" w:rsidRDefault="00B9243E" w:rsidP="00C92EF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C92EF9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C92EF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73BB2" w:rsidRPr="00273BB2">
        <w:rPr>
          <w:rFonts w:ascii="Calibri" w:hAnsi="Calibri" w:cs="Calibri"/>
          <w:sz w:val="20"/>
          <w:szCs w:val="20"/>
        </w:rPr>
        <w:t xml:space="preserve">5-HT₃ receptors </w:t>
      </w:r>
      <w:r w:rsidR="008A4AEB">
        <w:rPr>
          <w:rFonts w:ascii="Calibri" w:hAnsi="Calibri" w:cs="Calibri"/>
          <w:sz w:val="20"/>
          <w:szCs w:val="20"/>
        </w:rPr>
        <w:t xml:space="preserve">(5-HT3Rs) </w:t>
      </w:r>
      <w:r w:rsidR="00273BB2" w:rsidRPr="00273BB2">
        <w:rPr>
          <w:rFonts w:ascii="Calibri" w:hAnsi="Calibri" w:cs="Calibri"/>
          <w:sz w:val="20"/>
          <w:szCs w:val="20"/>
        </w:rPr>
        <w:t>are ligand-gated ion channels (LGICs) assembled from five subunits</w:t>
      </w:r>
      <w:r w:rsidR="001B2257">
        <w:rPr>
          <w:rFonts w:ascii="Calibri" w:hAnsi="Calibri" w:cs="Calibri"/>
          <w:sz w:val="20"/>
          <w:szCs w:val="20"/>
        </w:rPr>
        <w:t xml:space="preserve"> </w:t>
      </w:r>
      <w:r w:rsidR="00273BB2" w:rsidRPr="00273BB2">
        <w:rPr>
          <w:rFonts w:ascii="Calibri" w:hAnsi="Calibri" w:cs="Calibri"/>
          <w:sz w:val="20"/>
          <w:szCs w:val="20"/>
        </w:rPr>
        <w:t xml:space="preserve">A, B, C, D, and E. Functional receptors form either as </w:t>
      </w:r>
      <w:proofErr w:type="spellStart"/>
      <w:r w:rsidR="00273BB2" w:rsidRPr="00273BB2">
        <w:rPr>
          <w:rFonts w:ascii="Calibri" w:hAnsi="Calibri" w:cs="Calibri"/>
          <w:sz w:val="20"/>
          <w:szCs w:val="20"/>
        </w:rPr>
        <w:t>homopentamers</w:t>
      </w:r>
      <w:proofErr w:type="spellEnd"/>
      <w:r w:rsidR="00273BB2" w:rsidRPr="00273BB2">
        <w:rPr>
          <w:rFonts w:ascii="Calibri" w:hAnsi="Calibri" w:cs="Calibri"/>
          <w:sz w:val="20"/>
          <w:szCs w:val="20"/>
        </w:rPr>
        <w:t xml:space="preserve"> composed solely of 5-HT₃A subunits or as </w:t>
      </w:r>
      <w:proofErr w:type="spellStart"/>
      <w:r w:rsidR="00273BB2" w:rsidRPr="00273BB2">
        <w:rPr>
          <w:rFonts w:ascii="Calibri" w:hAnsi="Calibri" w:cs="Calibri"/>
          <w:sz w:val="20"/>
          <w:szCs w:val="20"/>
        </w:rPr>
        <w:t>heteropentamers</w:t>
      </w:r>
      <w:proofErr w:type="spellEnd"/>
      <w:r w:rsidR="00273BB2" w:rsidRPr="00273BB2">
        <w:rPr>
          <w:rFonts w:ascii="Calibri" w:hAnsi="Calibri" w:cs="Calibri"/>
          <w:sz w:val="20"/>
          <w:szCs w:val="20"/>
        </w:rPr>
        <w:t xml:space="preserve"> containing 5-HT₃A in combination with other subunits. These receptors are widely expressed throughout the central and peripheral nervous systems, including the gastrointestinal tract, where they regulate diverse physiological processes.</w:t>
      </w:r>
      <w:r w:rsidR="001153C5">
        <w:rPr>
          <w:rFonts w:ascii="Calibri" w:hAnsi="Calibri" w:cs="Calibri"/>
          <w:sz w:val="20"/>
          <w:szCs w:val="20"/>
        </w:rPr>
        <w:t xml:space="preserve"> </w:t>
      </w:r>
      <w:r w:rsidR="006478AC" w:rsidRPr="006478AC">
        <w:rPr>
          <w:rFonts w:ascii="Calibri" w:hAnsi="Calibri" w:cs="Calibri"/>
          <w:sz w:val="20"/>
          <w:szCs w:val="20"/>
        </w:rPr>
        <w:t xml:space="preserve">Intercellular mitochondrial transfer is an emerging mechanism of cellular communication with significant implications for tissue homeostasis and </w:t>
      </w:r>
      <w:r w:rsidR="008516BD">
        <w:rPr>
          <w:rFonts w:ascii="Calibri" w:hAnsi="Calibri" w:cs="Calibri"/>
          <w:sz w:val="20"/>
          <w:szCs w:val="20"/>
        </w:rPr>
        <w:t>disease</w:t>
      </w:r>
      <w:r w:rsidR="006478AC" w:rsidRPr="006478AC">
        <w:rPr>
          <w:rFonts w:ascii="Calibri" w:hAnsi="Calibri" w:cs="Calibri"/>
          <w:sz w:val="20"/>
          <w:szCs w:val="20"/>
        </w:rPr>
        <w:t xml:space="preserve">. However, the regulatory pathways underlying this process remain poorly understood. </w:t>
      </w:r>
    </w:p>
    <w:p w14:paraId="1645ABFA" w14:textId="6D579B92" w:rsidR="00D06BFF" w:rsidRPr="001B2257" w:rsidRDefault="00D06BFF" w:rsidP="00C92EF9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="00C05864">
        <w:rPr>
          <w:rFonts w:ascii="Calibri" w:hAnsi="Calibri" w:cs="Calibri"/>
          <w:b/>
          <w:bCs/>
          <w:sz w:val="20"/>
          <w:szCs w:val="20"/>
          <w:lang w:val="en-AU"/>
        </w:rPr>
        <w:t xml:space="preserve">. </w:t>
      </w:r>
      <w:r w:rsidR="00C05864" w:rsidRPr="001B2257">
        <w:rPr>
          <w:rFonts w:ascii="Calibri" w:hAnsi="Calibri" w:cs="Calibri"/>
          <w:sz w:val="20"/>
          <w:szCs w:val="20"/>
          <w:lang w:val="en-AU"/>
        </w:rPr>
        <w:t xml:space="preserve">To investigate </w:t>
      </w:r>
      <w:r w:rsidR="0056006B">
        <w:rPr>
          <w:rFonts w:ascii="Calibri" w:hAnsi="Calibri" w:cs="Calibri"/>
          <w:sz w:val="20"/>
          <w:szCs w:val="20"/>
          <w:lang w:val="en-AU"/>
        </w:rPr>
        <w:t xml:space="preserve">5-HT3Rs </w:t>
      </w:r>
      <w:r w:rsidR="002E2647">
        <w:rPr>
          <w:rFonts w:ascii="Calibri" w:hAnsi="Calibri" w:cs="Calibri"/>
          <w:sz w:val="20"/>
          <w:szCs w:val="20"/>
          <w:lang w:val="en-AU"/>
        </w:rPr>
        <w:t xml:space="preserve">role in </w:t>
      </w:r>
      <w:r w:rsidR="0056006B">
        <w:rPr>
          <w:rFonts w:ascii="Calibri" w:hAnsi="Calibri" w:cs="Calibri"/>
          <w:sz w:val="20"/>
          <w:szCs w:val="20"/>
          <w:lang w:val="en-AU"/>
        </w:rPr>
        <w:t xml:space="preserve">mitochondrial exchange between cells and </w:t>
      </w:r>
      <w:r w:rsidR="00024228">
        <w:rPr>
          <w:rFonts w:ascii="Calibri" w:hAnsi="Calibri" w:cs="Calibri"/>
          <w:sz w:val="20"/>
          <w:szCs w:val="20"/>
          <w:lang w:val="en-AU"/>
        </w:rPr>
        <w:t>explore mitochondria located 5-HT3R</w:t>
      </w:r>
      <w:r w:rsidR="00ED555C">
        <w:rPr>
          <w:rFonts w:ascii="Calibri" w:hAnsi="Calibri" w:cs="Calibri"/>
          <w:sz w:val="20"/>
          <w:szCs w:val="20"/>
          <w:lang w:val="en-AU"/>
        </w:rPr>
        <w:t xml:space="preserve"> function during </w:t>
      </w:r>
      <w:r w:rsidR="00575C2F">
        <w:rPr>
          <w:rFonts w:ascii="Calibri" w:hAnsi="Calibri" w:cs="Calibri"/>
          <w:sz w:val="20"/>
          <w:szCs w:val="20"/>
          <w:lang w:val="en-AU"/>
        </w:rPr>
        <w:t>intercellular mitochondrial exchange</w:t>
      </w:r>
      <w:r w:rsidR="0056006B">
        <w:rPr>
          <w:rFonts w:ascii="Calibri" w:hAnsi="Calibri" w:cs="Calibri"/>
          <w:sz w:val="20"/>
          <w:szCs w:val="20"/>
          <w:lang w:val="en-AU"/>
        </w:rPr>
        <w:t>.</w:t>
      </w:r>
    </w:p>
    <w:p w14:paraId="07F4E4FB" w14:textId="0A52D96C" w:rsidR="00020FE5" w:rsidRDefault="00B9243E" w:rsidP="00C92EF9">
      <w:pPr>
        <w:jc w:val="both"/>
        <w:rPr>
          <w:rFonts w:ascii="Calibri" w:hAnsi="Calibri" w:cs="Calibri"/>
          <w:sz w:val="20"/>
          <w:szCs w:val="20"/>
        </w:rPr>
      </w:pPr>
      <w:r w:rsidRPr="00C92EF9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="00020FE5" w:rsidRPr="00020FE5">
        <w:rPr>
          <w:rFonts w:ascii="Calibri" w:hAnsi="Calibri" w:cs="Calibri"/>
          <w:sz w:val="20"/>
          <w:szCs w:val="20"/>
        </w:rPr>
        <w:t xml:space="preserve"> </w:t>
      </w:r>
      <w:r w:rsidR="007A5A95">
        <w:rPr>
          <w:rFonts w:ascii="Calibri" w:hAnsi="Calibri" w:cs="Calibri"/>
          <w:sz w:val="20"/>
          <w:szCs w:val="20"/>
        </w:rPr>
        <w:t>T</w:t>
      </w:r>
      <w:r w:rsidR="007A5A95" w:rsidRPr="006478AC">
        <w:rPr>
          <w:rFonts w:ascii="Calibri" w:hAnsi="Calibri" w:cs="Calibri"/>
          <w:sz w:val="20"/>
          <w:szCs w:val="20"/>
        </w:rPr>
        <w:t>hree-dimensional (3D) cell culture model</w:t>
      </w:r>
      <w:r w:rsidR="007A5A95">
        <w:rPr>
          <w:rFonts w:ascii="Calibri" w:hAnsi="Calibri" w:cs="Calibri"/>
          <w:sz w:val="20"/>
          <w:szCs w:val="20"/>
        </w:rPr>
        <w:t xml:space="preserve">s were established </w:t>
      </w:r>
      <w:r w:rsidR="0089766A">
        <w:rPr>
          <w:rFonts w:ascii="Calibri" w:hAnsi="Calibri" w:cs="Calibri"/>
          <w:sz w:val="20"/>
          <w:szCs w:val="20"/>
        </w:rPr>
        <w:t>with</w:t>
      </w:r>
      <w:r w:rsidR="0087611B">
        <w:rPr>
          <w:rFonts w:ascii="Calibri" w:hAnsi="Calibri" w:cs="Calibri"/>
          <w:sz w:val="20"/>
          <w:szCs w:val="20"/>
        </w:rPr>
        <w:t xml:space="preserve"> </w:t>
      </w:r>
      <w:r w:rsidR="002E6F8F">
        <w:rPr>
          <w:rFonts w:ascii="Calibri" w:hAnsi="Calibri" w:cs="Calibri"/>
          <w:sz w:val="20"/>
          <w:szCs w:val="20"/>
        </w:rPr>
        <w:t>5-HT3R overexpression</w:t>
      </w:r>
      <w:r w:rsidR="0089766A">
        <w:rPr>
          <w:rFonts w:ascii="Calibri" w:hAnsi="Calibri" w:cs="Calibri"/>
          <w:sz w:val="20"/>
          <w:szCs w:val="20"/>
        </w:rPr>
        <w:t>.</w:t>
      </w:r>
      <w:r w:rsidR="002E6F8F">
        <w:rPr>
          <w:rFonts w:ascii="Calibri" w:hAnsi="Calibri" w:cs="Calibri"/>
          <w:sz w:val="20"/>
          <w:szCs w:val="20"/>
        </w:rPr>
        <w:t xml:space="preserve"> </w:t>
      </w:r>
      <w:r w:rsidR="0089766A">
        <w:rPr>
          <w:rFonts w:ascii="Calibri" w:hAnsi="Calibri" w:cs="Calibri"/>
          <w:sz w:val="20"/>
          <w:szCs w:val="20"/>
        </w:rPr>
        <w:t xml:space="preserve">A </w:t>
      </w:r>
      <w:r w:rsidR="00020FE5" w:rsidRPr="00020FE5">
        <w:rPr>
          <w:rFonts w:ascii="Calibri" w:hAnsi="Calibri" w:cs="Calibri"/>
          <w:sz w:val="20"/>
          <w:szCs w:val="20"/>
        </w:rPr>
        <w:t>combination of high-resolution confocal microscopy</w:t>
      </w:r>
      <w:r w:rsidR="00290F9D">
        <w:rPr>
          <w:rFonts w:ascii="Calibri" w:hAnsi="Calibri" w:cs="Calibri"/>
          <w:sz w:val="20"/>
          <w:szCs w:val="20"/>
        </w:rPr>
        <w:t xml:space="preserve"> </w:t>
      </w:r>
      <w:r w:rsidR="00020FE5" w:rsidRPr="00020FE5">
        <w:rPr>
          <w:rFonts w:ascii="Calibri" w:hAnsi="Calibri" w:cs="Calibri"/>
          <w:sz w:val="20"/>
          <w:szCs w:val="20"/>
        </w:rPr>
        <w:t xml:space="preserve">and live-cell mitochondrial tracking </w:t>
      </w:r>
      <w:r w:rsidR="0089766A">
        <w:rPr>
          <w:rFonts w:ascii="Calibri" w:hAnsi="Calibri" w:cs="Calibri"/>
          <w:sz w:val="20"/>
          <w:szCs w:val="20"/>
        </w:rPr>
        <w:t xml:space="preserve">was used to monitor the effects of treatments with </w:t>
      </w:r>
      <w:r w:rsidR="00453141">
        <w:rPr>
          <w:rFonts w:ascii="Calibri" w:hAnsi="Calibri" w:cs="Calibri"/>
          <w:sz w:val="20"/>
          <w:szCs w:val="20"/>
        </w:rPr>
        <w:t>serotonin</w:t>
      </w:r>
      <w:r w:rsidR="0089766A">
        <w:rPr>
          <w:rFonts w:ascii="Calibri" w:hAnsi="Calibri" w:cs="Calibri"/>
          <w:sz w:val="20"/>
          <w:szCs w:val="20"/>
        </w:rPr>
        <w:t xml:space="preserve"> </w:t>
      </w:r>
      <w:r w:rsidR="00397C09">
        <w:rPr>
          <w:rFonts w:ascii="Calibri" w:hAnsi="Calibri" w:cs="Calibri"/>
          <w:sz w:val="20"/>
          <w:szCs w:val="20"/>
        </w:rPr>
        <w:t xml:space="preserve">in the presence or absence of </w:t>
      </w:r>
      <w:r w:rsidR="00453141">
        <w:rPr>
          <w:rFonts w:ascii="Calibri" w:hAnsi="Calibri" w:cs="Calibri"/>
          <w:sz w:val="20"/>
          <w:szCs w:val="20"/>
        </w:rPr>
        <w:t>ondansetron</w:t>
      </w:r>
      <w:r w:rsidR="00295E5B">
        <w:rPr>
          <w:rFonts w:ascii="Calibri" w:hAnsi="Calibri" w:cs="Calibri"/>
          <w:sz w:val="20"/>
          <w:szCs w:val="20"/>
        </w:rPr>
        <w:t>.</w:t>
      </w:r>
    </w:p>
    <w:p w14:paraId="728E5B78" w14:textId="7C5345EF" w:rsidR="00A959CD" w:rsidRPr="00C92EF9" w:rsidRDefault="00B9243E" w:rsidP="00C92EF9">
      <w:pPr>
        <w:jc w:val="both"/>
        <w:rPr>
          <w:rFonts w:ascii="Calibri" w:hAnsi="Calibri" w:cs="Calibri"/>
          <w:sz w:val="20"/>
          <w:szCs w:val="20"/>
        </w:rPr>
      </w:pPr>
      <w:r w:rsidRPr="00C92EF9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="00A87F4B">
        <w:rPr>
          <w:rFonts w:ascii="Calibri" w:hAnsi="Calibri" w:cs="Calibri"/>
          <w:sz w:val="20"/>
          <w:szCs w:val="20"/>
          <w:lang w:val="en-AU"/>
        </w:rPr>
        <w:t xml:space="preserve"> Cells overexpressing 5-HT3Rs also contain these receptors in the</w:t>
      </w:r>
      <w:r w:rsidR="00D54F21">
        <w:rPr>
          <w:rFonts w:ascii="Calibri" w:hAnsi="Calibri" w:cs="Calibri"/>
          <w:sz w:val="20"/>
          <w:szCs w:val="20"/>
          <w:lang w:val="en-AU"/>
        </w:rPr>
        <w:t>ir</w:t>
      </w:r>
      <w:r w:rsidR="00A87F4B">
        <w:rPr>
          <w:rFonts w:ascii="Calibri" w:hAnsi="Calibri" w:cs="Calibri"/>
          <w:sz w:val="20"/>
          <w:szCs w:val="20"/>
          <w:lang w:val="en-AU"/>
        </w:rPr>
        <w:t xml:space="preserve"> inner mitochondrial membrane</w:t>
      </w:r>
      <w:r w:rsidR="00D54F21">
        <w:rPr>
          <w:rFonts w:ascii="Calibri" w:hAnsi="Calibri" w:cs="Calibri"/>
          <w:sz w:val="20"/>
          <w:szCs w:val="20"/>
          <w:lang w:val="en-AU"/>
        </w:rPr>
        <w:t>s</w:t>
      </w:r>
      <w:r w:rsidR="00A87F4B">
        <w:rPr>
          <w:rFonts w:ascii="Calibri" w:hAnsi="Calibri" w:cs="Calibri"/>
          <w:sz w:val="20"/>
          <w:szCs w:val="20"/>
          <w:lang w:val="en-AU"/>
        </w:rPr>
        <w:t>. M</w:t>
      </w:r>
      <w:r w:rsidR="00D11DDC">
        <w:rPr>
          <w:rFonts w:ascii="Calibri" w:hAnsi="Calibri" w:cs="Calibri"/>
          <w:sz w:val="20"/>
          <w:szCs w:val="20"/>
          <w:lang w:val="en-AU"/>
        </w:rPr>
        <w:t>itochondria containing 5HT3Rs are also found in the extracellular space</w:t>
      </w:r>
      <w:r w:rsidR="00AE3A06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B3029">
        <w:rPr>
          <w:rFonts w:ascii="Calibri" w:hAnsi="Calibri" w:cs="Calibri"/>
          <w:sz w:val="20"/>
          <w:szCs w:val="20"/>
          <w:lang w:val="en-AU"/>
        </w:rPr>
        <w:t xml:space="preserve">Extracellular vesicles containing </w:t>
      </w:r>
      <w:r w:rsidR="009278E6">
        <w:rPr>
          <w:rFonts w:ascii="Calibri" w:hAnsi="Calibri" w:cs="Calibri"/>
          <w:sz w:val="20"/>
          <w:szCs w:val="20"/>
          <w:lang w:val="en-AU"/>
        </w:rPr>
        <w:t>5HT3R enriched mitochondria were observed in 3D culture.</w:t>
      </w:r>
      <w:r w:rsidR="00D54F2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2732F">
        <w:rPr>
          <w:rFonts w:ascii="Calibri" w:hAnsi="Calibri" w:cs="Calibri"/>
          <w:sz w:val="20"/>
          <w:szCs w:val="20"/>
          <w:lang w:val="en-AU"/>
        </w:rPr>
        <w:t xml:space="preserve">Mitochondrial movement and </w:t>
      </w:r>
      <w:r w:rsidR="007A737F">
        <w:rPr>
          <w:rFonts w:ascii="Calibri" w:hAnsi="Calibri" w:cs="Calibri"/>
          <w:sz w:val="20"/>
          <w:szCs w:val="20"/>
          <w:lang w:val="en-AU"/>
        </w:rPr>
        <w:t xml:space="preserve">intercellular </w:t>
      </w:r>
      <w:r w:rsidR="0002732F">
        <w:rPr>
          <w:rFonts w:ascii="Calibri" w:hAnsi="Calibri" w:cs="Calibri"/>
          <w:sz w:val="20"/>
          <w:szCs w:val="20"/>
          <w:lang w:val="en-AU"/>
        </w:rPr>
        <w:t xml:space="preserve">transfer </w:t>
      </w:r>
      <w:r w:rsidR="007A737F">
        <w:rPr>
          <w:rFonts w:ascii="Calibri" w:hAnsi="Calibri" w:cs="Calibri"/>
          <w:sz w:val="20"/>
          <w:szCs w:val="20"/>
          <w:lang w:val="en-AU"/>
        </w:rPr>
        <w:t>were</w:t>
      </w:r>
      <w:r w:rsidR="0002732F">
        <w:rPr>
          <w:rFonts w:ascii="Calibri" w:hAnsi="Calibri" w:cs="Calibri"/>
          <w:sz w:val="20"/>
          <w:szCs w:val="20"/>
          <w:lang w:val="en-AU"/>
        </w:rPr>
        <w:t xml:space="preserve"> detected </w:t>
      </w:r>
      <w:r w:rsidR="005B6277">
        <w:rPr>
          <w:rFonts w:ascii="Calibri" w:hAnsi="Calibri" w:cs="Calibri"/>
          <w:sz w:val="20"/>
          <w:szCs w:val="20"/>
          <w:lang w:val="en-AU"/>
        </w:rPr>
        <w:t xml:space="preserve">by live imaging. </w:t>
      </w:r>
      <w:r w:rsidR="00D54F21">
        <w:rPr>
          <w:rFonts w:ascii="Calibri" w:hAnsi="Calibri" w:cs="Calibri"/>
          <w:sz w:val="20"/>
          <w:szCs w:val="20"/>
          <w:lang w:val="en-AU"/>
        </w:rPr>
        <w:t>Serotonin activation of</w:t>
      </w:r>
      <w:r w:rsidR="00877339" w:rsidRPr="00020FE5">
        <w:rPr>
          <w:rFonts w:ascii="Calibri" w:hAnsi="Calibri" w:cs="Calibri"/>
          <w:sz w:val="20"/>
          <w:szCs w:val="20"/>
        </w:rPr>
        <w:t xml:space="preserve"> 5-HT3R significantly enhances the intercellular transfer of functional mitochondria. </w:t>
      </w:r>
      <w:r w:rsidR="0014690C" w:rsidRPr="0014690C">
        <w:rPr>
          <w:rFonts w:ascii="Calibri" w:hAnsi="Calibri" w:cs="Calibri"/>
          <w:sz w:val="20"/>
          <w:szCs w:val="20"/>
        </w:rPr>
        <w:t xml:space="preserve">Pharmacological inhibition of 5-HT3R attenuated this exchange, implicating a receptor-mediated mechanism. </w:t>
      </w:r>
    </w:p>
    <w:p w14:paraId="5A0EE3AF" w14:textId="3464BD64" w:rsidR="005B483F" w:rsidRPr="00C92EF9" w:rsidRDefault="00B9243E" w:rsidP="00E36FD7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C92EF9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C92EF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F29CE">
        <w:rPr>
          <w:rFonts w:ascii="Calibri" w:hAnsi="Calibri" w:cs="Calibri"/>
          <w:sz w:val="20"/>
          <w:szCs w:val="20"/>
        </w:rPr>
        <w:t>This</w:t>
      </w:r>
      <w:r w:rsidR="00015E86" w:rsidRPr="0014690C">
        <w:rPr>
          <w:rFonts w:ascii="Calibri" w:hAnsi="Calibri" w:cs="Calibri"/>
          <w:sz w:val="20"/>
          <w:szCs w:val="20"/>
        </w:rPr>
        <w:t xml:space="preserve"> study highlights the utility of 3D culture systems for investigating physiologically relevant intercellular processes.</w:t>
      </w:r>
      <w:r w:rsidR="00015E86">
        <w:rPr>
          <w:rFonts w:ascii="Calibri" w:hAnsi="Calibri" w:cs="Calibri"/>
          <w:sz w:val="20"/>
          <w:szCs w:val="20"/>
        </w:rPr>
        <w:t xml:space="preserve"> </w:t>
      </w:r>
      <w:r w:rsidR="000F29CE">
        <w:rPr>
          <w:rFonts w:ascii="Calibri" w:hAnsi="Calibri" w:cs="Calibri"/>
          <w:sz w:val="20"/>
          <w:szCs w:val="20"/>
        </w:rPr>
        <w:t>A</w:t>
      </w:r>
      <w:r w:rsidR="00A357F7" w:rsidRPr="00A357F7">
        <w:rPr>
          <w:rFonts w:ascii="Calibri" w:hAnsi="Calibri" w:cs="Calibri"/>
          <w:sz w:val="20"/>
          <w:szCs w:val="20"/>
        </w:rPr>
        <w:t xml:space="preserve"> previously unrecognized role of </w:t>
      </w:r>
      <w:r w:rsidR="00DE1D9D" w:rsidRPr="006478AC">
        <w:rPr>
          <w:rFonts w:ascii="Calibri" w:hAnsi="Calibri" w:cs="Calibri"/>
          <w:sz w:val="20"/>
          <w:szCs w:val="20"/>
        </w:rPr>
        <w:t>5-HT3R</w:t>
      </w:r>
      <w:r w:rsidR="00DE1D9D">
        <w:rPr>
          <w:rFonts w:ascii="Calibri" w:hAnsi="Calibri" w:cs="Calibri"/>
          <w:sz w:val="20"/>
          <w:szCs w:val="20"/>
        </w:rPr>
        <w:t>s</w:t>
      </w:r>
      <w:r w:rsidR="00A357F7" w:rsidRPr="00A357F7">
        <w:rPr>
          <w:rFonts w:ascii="Calibri" w:hAnsi="Calibri" w:cs="Calibri"/>
          <w:sz w:val="20"/>
          <w:szCs w:val="20"/>
        </w:rPr>
        <w:t xml:space="preserve"> in promoting intercellular mitochondrial transfer</w:t>
      </w:r>
      <w:r w:rsidR="000F29CE">
        <w:rPr>
          <w:rFonts w:ascii="Calibri" w:hAnsi="Calibri" w:cs="Calibri"/>
          <w:sz w:val="20"/>
          <w:szCs w:val="20"/>
        </w:rPr>
        <w:t xml:space="preserve"> is revealed that </w:t>
      </w:r>
      <w:r w:rsidR="000F29CE" w:rsidRPr="00A357F7">
        <w:rPr>
          <w:rFonts w:ascii="Calibri" w:hAnsi="Calibri" w:cs="Calibri"/>
          <w:sz w:val="20"/>
          <w:szCs w:val="20"/>
        </w:rPr>
        <w:t>establish</w:t>
      </w:r>
      <w:r w:rsidR="000F29CE">
        <w:rPr>
          <w:rFonts w:ascii="Calibri" w:hAnsi="Calibri" w:cs="Calibri"/>
          <w:sz w:val="20"/>
          <w:szCs w:val="20"/>
        </w:rPr>
        <w:t>es</w:t>
      </w:r>
      <w:r w:rsidR="000F29CE" w:rsidRPr="00A357F7">
        <w:rPr>
          <w:rFonts w:ascii="Calibri" w:hAnsi="Calibri" w:cs="Calibri"/>
          <w:sz w:val="20"/>
          <w:szCs w:val="20"/>
        </w:rPr>
        <w:t xml:space="preserve"> </w:t>
      </w:r>
      <w:r w:rsidR="00A357F7" w:rsidRPr="00A357F7">
        <w:rPr>
          <w:rFonts w:ascii="Calibri" w:hAnsi="Calibri" w:cs="Calibri"/>
          <w:sz w:val="20"/>
          <w:szCs w:val="20"/>
        </w:rPr>
        <w:t xml:space="preserve">a mechanistic link between ligand-gated ion channel activation and organelle exchange. </w:t>
      </w:r>
      <w:r w:rsidR="000F29CE">
        <w:rPr>
          <w:rFonts w:ascii="Calibri" w:hAnsi="Calibri" w:cs="Calibri"/>
          <w:sz w:val="20"/>
          <w:szCs w:val="20"/>
        </w:rPr>
        <w:t>These</w:t>
      </w:r>
      <w:r w:rsidR="000F29CE" w:rsidRPr="00A357F7">
        <w:rPr>
          <w:rFonts w:ascii="Calibri" w:hAnsi="Calibri" w:cs="Calibri"/>
          <w:sz w:val="20"/>
          <w:szCs w:val="20"/>
        </w:rPr>
        <w:t xml:space="preserve"> </w:t>
      </w:r>
      <w:r w:rsidR="00A357F7" w:rsidRPr="00A357F7">
        <w:rPr>
          <w:rFonts w:ascii="Calibri" w:hAnsi="Calibri" w:cs="Calibri"/>
          <w:sz w:val="20"/>
          <w:szCs w:val="20"/>
        </w:rPr>
        <w:t>finding</w:t>
      </w:r>
      <w:r w:rsidR="000F29CE">
        <w:rPr>
          <w:rFonts w:ascii="Calibri" w:hAnsi="Calibri" w:cs="Calibri"/>
          <w:sz w:val="20"/>
          <w:szCs w:val="20"/>
        </w:rPr>
        <w:t>s</w:t>
      </w:r>
      <w:r w:rsidR="00A357F7" w:rsidRPr="00A357F7">
        <w:rPr>
          <w:rFonts w:ascii="Calibri" w:hAnsi="Calibri" w:cs="Calibri"/>
          <w:sz w:val="20"/>
          <w:szCs w:val="20"/>
        </w:rPr>
        <w:t xml:space="preserve"> add a novel dimension to our understanding of serotonergic signaling, extending its influence beyond neurotransmission and gastrointestinal modulation to include the regulation of mitochondrial dynamics between cells.</w:t>
      </w:r>
    </w:p>
    <w:sectPr w:rsidR="005B483F" w:rsidRPr="00C92EF9" w:rsidSect="00B9243E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41F50"/>
    <w:multiLevelType w:val="multilevel"/>
    <w:tmpl w:val="04CE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31930"/>
    <w:multiLevelType w:val="multilevel"/>
    <w:tmpl w:val="0C8E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91AE5"/>
    <w:multiLevelType w:val="multilevel"/>
    <w:tmpl w:val="E5D8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F27F1"/>
    <w:multiLevelType w:val="multilevel"/>
    <w:tmpl w:val="0658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C38D2"/>
    <w:multiLevelType w:val="multilevel"/>
    <w:tmpl w:val="02A0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42EDC"/>
    <w:multiLevelType w:val="multilevel"/>
    <w:tmpl w:val="C2AA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F46F5"/>
    <w:multiLevelType w:val="multilevel"/>
    <w:tmpl w:val="EF90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42587"/>
    <w:multiLevelType w:val="multilevel"/>
    <w:tmpl w:val="A91E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33764A"/>
    <w:multiLevelType w:val="multilevel"/>
    <w:tmpl w:val="9890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91AD1"/>
    <w:multiLevelType w:val="multilevel"/>
    <w:tmpl w:val="1738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E6784"/>
    <w:multiLevelType w:val="multilevel"/>
    <w:tmpl w:val="0302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E927B5"/>
    <w:multiLevelType w:val="multilevel"/>
    <w:tmpl w:val="2456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AA4C5D"/>
    <w:multiLevelType w:val="multilevel"/>
    <w:tmpl w:val="8EA2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4511FF"/>
    <w:multiLevelType w:val="multilevel"/>
    <w:tmpl w:val="2F68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2F5B98"/>
    <w:multiLevelType w:val="multilevel"/>
    <w:tmpl w:val="44FA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7775440">
    <w:abstractNumId w:val="8"/>
  </w:num>
  <w:num w:numId="2" w16cid:durableId="696395424">
    <w:abstractNumId w:val="12"/>
  </w:num>
  <w:num w:numId="3" w16cid:durableId="390543433">
    <w:abstractNumId w:val="1"/>
  </w:num>
  <w:num w:numId="4" w16cid:durableId="961764654">
    <w:abstractNumId w:val="2"/>
  </w:num>
  <w:num w:numId="5" w16cid:durableId="1789546207">
    <w:abstractNumId w:val="0"/>
  </w:num>
  <w:num w:numId="6" w16cid:durableId="1350523479">
    <w:abstractNumId w:val="3"/>
  </w:num>
  <w:num w:numId="7" w16cid:durableId="938292118">
    <w:abstractNumId w:val="4"/>
  </w:num>
  <w:num w:numId="8" w16cid:durableId="1395616679">
    <w:abstractNumId w:val="7"/>
  </w:num>
  <w:num w:numId="9" w16cid:durableId="1560552733">
    <w:abstractNumId w:val="5"/>
  </w:num>
  <w:num w:numId="10" w16cid:durableId="763645259">
    <w:abstractNumId w:val="13"/>
  </w:num>
  <w:num w:numId="11" w16cid:durableId="17003859">
    <w:abstractNumId w:val="14"/>
  </w:num>
  <w:num w:numId="12" w16cid:durableId="579407363">
    <w:abstractNumId w:val="6"/>
  </w:num>
  <w:num w:numId="13" w16cid:durableId="382022561">
    <w:abstractNumId w:val="10"/>
  </w:num>
  <w:num w:numId="14" w16cid:durableId="768044944">
    <w:abstractNumId w:val="11"/>
  </w:num>
  <w:num w:numId="15" w16cid:durableId="686909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83"/>
    <w:rsid w:val="00015E86"/>
    <w:rsid w:val="00020FE5"/>
    <w:rsid w:val="00024228"/>
    <w:rsid w:val="0002732F"/>
    <w:rsid w:val="00037137"/>
    <w:rsid w:val="0004474C"/>
    <w:rsid w:val="00054185"/>
    <w:rsid w:val="0005562E"/>
    <w:rsid w:val="000652F8"/>
    <w:rsid w:val="000B0F88"/>
    <w:rsid w:val="000B2191"/>
    <w:rsid w:val="000E5063"/>
    <w:rsid w:val="000F29CE"/>
    <w:rsid w:val="000F4531"/>
    <w:rsid w:val="000F573A"/>
    <w:rsid w:val="00102BB4"/>
    <w:rsid w:val="00115198"/>
    <w:rsid w:val="001153C5"/>
    <w:rsid w:val="00137C83"/>
    <w:rsid w:val="0014690C"/>
    <w:rsid w:val="0015033C"/>
    <w:rsid w:val="00185D78"/>
    <w:rsid w:val="0018726B"/>
    <w:rsid w:val="0019151C"/>
    <w:rsid w:val="00191832"/>
    <w:rsid w:val="0019325C"/>
    <w:rsid w:val="001B2257"/>
    <w:rsid w:val="001E2640"/>
    <w:rsid w:val="001E4E5D"/>
    <w:rsid w:val="0021353D"/>
    <w:rsid w:val="00221746"/>
    <w:rsid w:val="00230D03"/>
    <w:rsid w:val="002456E0"/>
    <w:rsid w:val="002513A3"/>
    <w:rsid w:val="00251650"/>
    <w:rsid w:val="002632D8"/>
    <w:rsid w:val="002656B7"/>
    <w:rsid w:val="00273BB2"/>
    <w:rsid w:val="0028634F"/>
    <w:rsid w:val="00290F9D"/>
    <w:rsid w:val="00295E5B"/>
    <w:rsid w:val="002A488E"/>
    <w:rsid w:val="002E2647"/>
    <w:rsid w:val="002E6F8F"/>
    <w:rsid w:val="002E77E8"/>
    <w:rsid w:val="002F48AA"/>
    <w:rsid w:val="00374825"/>
    <w:rsid w:val="00376D7E"/>
    <w:rsid w:val="00397C09"/>
    <w:rsid w:val="003A10D2"/>
    <w:rsid w:val="003B17FE"/>
    <w:rsid w:val="003C55FF"/>
    <w:rsid w:val="00406296"/>
    <w:rsid w:val="00427518"/>
    <w:rsid w:val="0043773F"/>
    <w:rsid w:val="00442E35"/>
    <w:rsid w:val="00450D22"/>
    <w:rsid w:val="00453141"/>
    <w:rsid w:val="00454DDE"/>
    <w:rsid w:val="004852BC"/>
    <w:rsid w:val="004860C1"/>
    <w:rsid w:val="004D1791"/>
    <w:rsid w:val="00507800"/>
    <w:rsid w:val="00522A49"/>
    <w:rsid w:val="005278DB"/>
    <w:rsid w:val="0053518E"/>
    <w:rsid w:val="00540843"/>
    <w:rsid w:val="0054533D"/>
    <w:rsid w:val="005502FA"/>
    <w:rsid w:val="0056006B"/>
    <w:rsid w:val="0056715C"/>
    <w:rsid w:val="00575C2F"/>
    <w:rsid w:val="00595FF9"/>
    <w:rsid w:val="005A1017"/>
    <w:rsid w:val="005B483F"/>
    <w:rsid w:val="005B6277"/>
    <w:rsid w:val="005F0F3E"/>
    <w:rsid w:val="005F6E31"/>
    <w:rsid w:val="0060667A"/>
    <w:rsid w:val="0060737E"/>
    <w:rsid w:val="006143D1"/>
    <w:rsid w:val="00614E07"/>
    <w:rsid w:val="006478AC"/>
    <w:rsid w:val="00677168"/>
    <w:rsid w:val="006810F3"/>
    <w:rsid w:val="006E3D6D"/>
    <w:rsid w:val="006F1608"/>
    <w:rsid w:val="007325B6"/>
    <w:rsid w:val="007517FA"/>
    <w:rsid w:val="00761CA1"/>
    <w:rsid w:val="00776EC9"/>
    <w:rsid w:val="00792F95"/>
    <w:rsid w:val="00796F09"/>
    <w:rsid w:val="007A5A95"/>
    <w:rsid w:val="007A737F"/>
    <w:rsid w:val="007A7C6C"/>
    <w:rsid w:val="007D79EB"/>
    <w:rsid w:val="007E4B64"/>
    <w:rsid w:val="007F7E8C"/>
    <w:rsid w:val="00813C53"/>
    <w:rsid w:val="00830EDC"/>
    <w:rsid w:val="008516BD"/>
    <w:rsid w:val="0085429F"/>
    <w:rsid w:val="00865204"/>
    <w:rsid w:val="0087611B"/>
    <w:rsid w:val="00877339"/>
    <w:rsid w:val="00884BF8"/>
    <w:rsid w:val="0089766A"/>
    <w:rsid w:val="008A4AEB"/>
    <w:rsid w:val="008B05F0"/>
    <w:rsid w:val="008C3531"/>
    <w:rsid w:val="008E2588"/>
    <w:rsid w:val="008E5797"/>
    <w:rsid w:val="009278E6"/>
    <w:rsid w:val="00934DAC"/>
    <w:rsid w:val="00934EF8"/>
    <w:rsid w:val="009519BF"/>
    <w:rsid w:val="009A0064"/>
    <w:rsid w:val="009C0878"/>
    <w:rsid w:val="009C7D38"/>
    <w:rsid w:val="009F1B99"/>
    <w:rsid w:val="00A044CA"/>
    <w:rsid w:val="00A102B4"/>
    <w:rsid w:val="00A357F7"/>
    <w:rsid w:val="00A54BD3"/>
    <w:rsid w:val="00A5584F"/>
    <w:rsid w:val="00A84A75"/>
    <w:rsid w:val="00A870EF"/>
    <w:rsid w:val="00A87F4B"/>
    <w:rsid w:val="00A959CD"/>
    <w:rsid w:val="00AC2325"/>
    <w:rsid w:val="00AC6EEE"/>
    <w:rsid w:val="00AE3A06"/>
    <w:rsid w:val="00B22AC2"/>
    <w:rsid w:val="00B40BC2"/>
    <w:rsid w:val="00B8669C"/>
    <w:rsid w:val="00B9243E"/>
    <w:rsid w:val="00BB1F4C"/>
    <w:rsid w:val="00BB5193"/>
    <w:rsid w:val="00BF5F2B"/>
    <w:rsid w:val="00C05864"/>
    <w:rsid w:val="00C6176C"/>
    <w:rsid w:val="00C63109"/>
    <w:rsid w:val="00C75F07"/>
    <w:rsid w:val="00C92EF9"/>
    <w:rsid w:val="00CC4062"/>
    <w:rsid w:val="00CE4A8C"/>
    <w:rsid w:val="00CE7395"/>
    <w:rsid w:val="00D06BFF"/>
    <w:rsid w:val="00D11DDC"/>
    <w:rsid w:val="00D35F44"/>
    <w:rsid w:val="00D40131"/>
    <w:rsid w:val="00D54F21"/>
    <w:rsid w:val="00D739FD"/>
    <w:rsid w:val="00D9354C"/>
    <w:rsid w:val="00D95DD8"/>
    <w:rsid w:val="00DB3029"/>
    <w:rsid w:val="00DD77F3"/>
    <w:rsid w:val="00DE1D9D"/>
    <w:rsid w:val="00E36FD7"/>
    <w:rsid w:val="00E374FD"/>
    <w:rsid w:val="00E55630"/>
    <w:rsid w:val="00E55EF5"/>
    <w:rsid w:val="00E65F6B"/>
    <w:rsid w:val="00E829F7"/>
    <w:rsid w:val="00E9284E"/>
    <w:rsid w:val="00EA1095"/>
    <w:rsid w:val="00EA2E1A"/>
    <w:rsid w:val="00EB12BD"/>
    <w:rsid w:val="00ED555C"/>
    <w:rsid w:val="00EE3C50"/>
    <w:rsid w:val="00F17A24"/>
    <w:rsid w:val="00FA3E8B"/>
    <w:rsid w:val="00FB3689"/>
    <w:rsid w:val="00FC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20CC2"/>
  <w15:chartTrackingRefBased/>
  <w15:docId w15:val="{6076D634-DA19-462D-B36D-4DBE21BA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4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C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C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C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C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C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C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C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C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C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C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7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C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7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C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7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C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7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C8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iPriority w:val="99"/>
    <w:semiHidden/>
    <w:unhideWhenUsed/>
    <w:rsid w:val="00B92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4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243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0667A"/>
  </w:style>
  <w:style w:type="paragraph" w:styleId="Revision">
    <w:name w:val="Revision"/>
    <w:hidden/>
    <w:uiPriority w:val="99"/>
    <w:semiHidden/>
    <w:rsid w:val="00450D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608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Ramabhadrarao Tata</dc:creator>
  <cp:keywords/>
  <dc:description/>
  <cp:lastModifiedBy>Santosh RamabhadraRao Tata</cp:lastModifiedBy>
  <cp:revision>18</cp:revision>
  <dcterms:created xsi:type="dcterms:W3CDTF">2025-09-12T06:25:00Z</dcterms:created>
  <dcterms:modified xsi:type="dcterms:W3CDTF">2025-09-13T10:38:00Z</dcterms:modified>
</cp:coreProperties>
</file>