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9C6A4" w14:textId="4C7A7850" w:rsidR="00B739B7" w:rsidRPr="00677AB2" w:rsidRDefault="000D5E67" w:rsidP="00677AB2">
      <w:pPr>
        <w:pStyle w:val="MCAuthor"/>
        <w:spacing w:line="276" w:lineRule="auto"/>
        <w:rPr>
          <w:rFonts w:ascii="Times" w:hAnsi="Times" w:cs="Tahoma+FPEF"/>
          <w:sz w:val="24"/>
        </w:rPr>
      </w:pPr>
      <w:r>
        <w:rPr>
          <w:rFonts w:ascii="Times" w:hAnsi="Times" w:cs="Tahoma+FPEF"/>
          <w:sz w:val="24"/>
        </w:rPr>
        <w:t>Stimuli-Responsive</w:t>
      </w:r>
      <w:r w:rsidR="00677AB2" w:rsidRPr="00677AB2">
        <w:rPr>
          <w:rFonts w:ascii="Times" w:hAnsi="Times" w:cs="Tahoma+FPEF"/>
          <w:sz w:val="24"/>
        </w:rPr>
        <w:t xml:space="preserve"> Nanoparticles for Health, Energy, and Biosensing</w:t>
      </w:r>
    </w:p>
    <w:p w14:paraId="36D66708" w14:textId="77777777" w:rsidR="00B739B7" w:rsidRPr="005D58C6" w:rsidRDefault="00B739B7" w:rsidP="007D5F12">
      <w:pPr>
        <w:pStyle w:val="MCAuthor"/>
        <w:spacing w:line="276" w:lineRule="auto"/>
        <w:rPr>
          <w:rFonts w:ascii="Times" w:hAnsi="Times"/>
          <w:sz w:val="22"/>
          <w:szCs w:val="22"/>
        </w:rPr>
      </w:pPr>
      <w:r>
        <w:rPr>
          <w:rFonts w:ascii="Times" w:hAnsi="Times"/>
          <w:sz w:val="22"/>
          <w:szCs w:val="22"/>
        </w:rPr>
        <w:t xml:space="preserve">Professor </w:t>
      </w:r>
      <w:r w:rsidRPr="005D58C6">
        <w:rPr>
          <w:rFonts w:ascii="Times" w:hAnsi="Times"/>
          <w:sz w:val="22"/>
          <w:szCs w:val="22"/>
        </w:rPr>
        <w:t>T. Randall Lee</w:t>
      </w:r>
    </w:p>
    <w:p w14:paraId="5A3B75A5" w14:textId="347D1168" w:rsidR="00B739B7" w:rsidRPr="00AE39FE" w:rsidRDefault="00B739B7" w:rsidP="007D5F12">
      <w:pPr>
        <w:pStyle w:val="MCAuthorAffiliation"/>
        <w:spacing w:line="276" w:lineRule="auto"/>
        <w:rPr>
          <w:rFonts w:ascii="Times New Roman" w:hAnsi="Times New Roman"/>
          <w:sz w:val="22"/>
          <w:szCs w:val="22"/>
        </w:rPr>
      </w:pPr>
      <w:r w:rsidRPr="00AE39FE">
        <w:rPr>
          <w:rFonts w:ascii="Times New Roman" w:hAnsi="Times New Roman"/>
          <w:sz w:val="22"/>
          <w:szCs w:val="22"/>
        </w:rPr>
        <w:t>Departments of Chemistry &amp; Chemical Engineering</w:t>
      </w:r>
      <w:r>
        <w:rPr>
          <w:rFonts w:ascii="Times New Roman" w:hAnsi="Times New Roman"/>
          <w:sz w:val="22"/>
          <w:szCs w:val="22"/>
        </w:rPr>
        <w:t xml:space="preserve"> and the Texas Center for Superconductivity</w:t>
      </w:r>
      <w:r w:rsidRPr="00AE39FE">
        <w:rPr>
          <w:rFonts w:ascii="Times New Roman" w:hAnsi="Times New Roman"/>
          <w:sz w:val="22"/>
          <w:szCs w:val="22"/>
        </w:rPr>
        <w:t>, University of Houston, Houston, TX  USA</w:t>
      </w:r>
    </w:p>
    <w:p w14:paraId="361D2FAE" w14:textId="77777777" w:rsidR="00B739B7" w:rsidRPr="00AE39FE" w:rsidRDefault="00B739B7" w:rsidP="007D5F12">
      <w:pPr>
        <w:pStyle w:val="MCAuthorAffiliation"/>
        <w:spacing w:after="240" w:line="276" w:lineRule="auto"/>
        <w:rPr>
          <w:rFonts w:ascii="Times New Roman" w:hAnsi="Times New Roman"/>
          <w:sz w:val="22"/>
          <w:szCs w:val="22"/>
        </w:rPr>
      </w:pPr>
      <w:r w:rsidRPr="00AE39FE">
        <w:rPr>
          <w:rFonts w:ascii="Times New Roman" w:hAnsi="Times New Roman"/>
          <w:color w:val="000000"/>
          <w:sz w:val="22"/>
          <w:szCs w:val="22"/>
        </w:rPr>
        <w:t>Tel: 713-743-2724, Fax: 281-754-4445, E-mail: trlee</w:t>
      </w:r>
      <w:r w:rsidRPr="00AE39FE">
        <w:rPr>
          <w:rFonts w:ascii="Times New Roman" w:hAnsi="Times New Roman"/>
          <w:color w:val="000000"/>
          <w:sz w:val="18"/>
          <w:szCs w:val="18"/>
        </w:rPr>
        <w:t>@</w:t>
      </w:r>
      <w:r w:rsidRPr="00AE39FE">
        <w:rPr>
          <w:rFonts w:ascii="Times New Roman" w:hAnsi="Times New Roman"/>
          <w:color w:val="000000"/>
          <w:sz w:val="22"/>
          <w:szCs w:val="22"/>
        </w:rPr>
        <w:t>uh.edu</w:t>
      </w:r>
    </w:p>
    <w:p w14:paraId="123D4418" w14:textId="3B290277" w:rsidR="005D717C" w:rsidRPr="009950F1" w:rsidRDefault="00B739B7" w:rsidP="009950F1">
      <w:pPr>
        <w:pStyle w:val="MCBodySP"/>
        <w:spacing w:before="120" w:line="252" w:lineRule="auto"/>
        <w:ind w:firstLine="0"/>
        <w:jc w:val="both"/>
        <w:rPr>
          <w:color w:val="000000"/>
          <w:sz w:val="22"/>
          <w:szCs w:val="22"/>
        </w:rPr>
      </w:pPr>
      <w:r w:rsidRPr="00AE39FE">
        <w:rPr>
          <w:b/>
          <w:sz w:val="22"/>
          <w:szCs w:val="22"/>
        </w:rPr>
        <w:t>Abstract:</w:t>
      </w:r>
      <w:r w:rsidRPr="00AE39FE">
        <w:rPr>
          <w:sz w:val="22"/>
          <w:szCs w:val="22"/>
        </w:rPr>
        <w:t xml:space="preserve">  </w:t>
      </w:r>
      <w:r w:rsidR="000D5E67" w:rsidRPr="000D5E67">
        <w:rPr>
          <w:color w:val="000000"/>
          <w:sz w:val="22"/>
          <w:szCs w:val="22"/>
        </w:rPr>
        <w:t>This presentation will describe small photonic nanoparticles having diameters less than 100 nm and systematically tunable extinctions ranging from visible to near infrared (NIR) wavelengths.  These nanoparticles serve as versatile nanoscale tools, where the particles can be optically detected/modulated by irradiation with NIR light.  Highlighted here will be the preparation, characterization, and applications of these hollow "</w:t>
      </w:r>
      <w:proofErr w:type="spellStart"/>
      <w:r w:rsidR="000D5E67" w:rsidRPr="000D5E67">
        <w:rPr>
          <w:color w:val="000000"/>
          <w:sz w:val="22"/>
          <w:szCs w:val="22"/>
        </w:rPr>
        <w:t>nanoshell</w:t>
      </w:r>
      <w:proofErr w:type="spellEnd"/>
      <w:r w:rsidR="000D5E67" w:rsidRPr="000D5E67">
        <w:rPr>
          <w:color w:val="000000"/>
          <w:sz w:val="22"/>
          <w:szCs w:val="22"/>
        </w:rPr>
        <w:t xml:space="preserve">" particles, which possess a variety of dimensions, chemical compositions, and optical properties.  In particular, current synthetic strategies allow the preparation of NIR-active </w:t>
      </w:r>
      <w:proofErr w:type="spellStart"/>
      <w:r w:rsidR="000D5E67" w:rsidRPr="000D5E67">
        <w:rPr>
          <w:color w:val="000000"/>
          <w:sz w:val="22"/>
          <w:szCs w:val="22"/>
        </w:rPr>
        <w:t>nanoshells</w:t>
      </w:r>
      <w:proofErr w:type="spellEnd"/>
      <w:r w:rsidR="000D5E67" w:rsidRPr="000D5E67">
        <w:rPr>
          <w:color w:val="000000"/>
          <w:sz w:val="22"/>
          <w:szCs w:val="22"/>
        </w:rPr>
        <w:t xml:space="preserve"> that possess diameters as small as 40 nm, which opens the door to new medical diagnostics and therapies, as well as unique opportunities in the energy sector, where such </w:t>
      </w:r>
      <w:proofErr w:type="spellStart"/>
      <w:r w:rsidR="000D5E67" w:rsidRPr="000D5E67">
        <w:rPr>
          <w:color w:val="000000"/>
          <w:sz w:val="22"/>
          <w:szCs w:val="22"/>
        </w:rPr>
        <w:t>nanoshells</w:t>
      </w:r>
      <w:proofErr w:type="spellEnd"/>
      <w:r w:rsidR="000D5E67" w:rsidRPr="000D5E67">
        <w:rPr>
          <w:color w:val="000000"/>
          <w:sz w:val="22"/>
          <w:szCs w:val="22"/>
        </w:rPr>
        <w:t xml:space="preserve"> offer unique benefits in plasmon-enhanced solar-to-fuel conversion.  Separate studies targeting the development of cubic and spherical magnetic nanoparticles for biosensing will also be described, with the unexpected finding that cubic magnetic nanoparticles offer a variety of advantages when compared to the more widely utilized spherical magnetic nanoparticles.  </w:t>
      </w:r>
      <w:bookmarkStart w:id="0" w:name="_GoBack"/>
      <w:bookmarkEnd w:id="0"/>
    </w:p>
    <w:sectPr w:rsidR="005D717C" w:rsidRPr="009950F1" w:rsidSect="007D5F12">
      <w:pgSz w:w="11906" w:h="16838"/>
      <w:pgMar w:top="1440" w:right="1440" w:bottom="1440" w:left="1440" w:header="850" w:footer="99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DF0040" w14:textId="77777777" w:rsidR="00A3135A" w:rsidRDefault="00A3135A">
      <w:r>
        <w:separator/>
      </w:r>
    </w:p>
  </w:endnote>
  <w:endnote w:type="continuationSeparator" w:id="0">
    <w:p w14:paraId="7D755E96" w14:textId="77777777" w:rsidR="00A3135A" w:rsidRDefault="00A31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FPEF">
    <w:altName w:val="Cambria"/>
    <w:panose1 w:val="020B0604020202020204"/>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35103" w14:textId="77777777" w:rsidR="00A3135A" w:rsidRDefault="00A3135A">
      <w:r>
        <w:separator/>
      </w:r>
    </w:p>
  </w:footnote>
  <w:footnote w:type="continuationSeparator" w:id="0">
    <w:p w14:paraId="0599A3A1" w14:textId="77777777" w:rsidR="00A3135A" w:rsidRDefault="00A313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7458C"/>
    <w:multiLevelType w:val="hybridMultilevel"/>
    <w:tmpl w:val="450EA050"/>
    <w:lvl w:ilvl="0" w:tplc="FB628F7E">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32DF5BAA"/>
    <w:multiLevelType w:val="multilevel"/>
    <w:tmpl w:val="450EA050"/>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ENInstantFormat&gt;"/>
    <w:docVar w:name="EN.Layout" w:val="&lt;ENLayout&gt;&lt;Style&gt;J Applied Polymer Science&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third-order.enl&lt;/item&gt;&lt;/Libraries&gt;&lt;/ENLibraries&gt;"/>
  </w:docVars>
  <w:rsids>
    <w:rsidRoot w:val="005251DB"/>
    <w:rsid w:val="000035CF"/>
    <w:rsid w:val="0002666E"/>
    <w:rsid w:val="00027435"/>
    <w:rsid w:val="000372F0"/>
    <w:rsid w:val="00057BD2"/>
    <w:rsid w:val="00057F93"/>
    <w:rsid w:val="0007497E"/>
    <w:rsid w:val="000A23A3"/>
    <w:rsid w:val="000C29F7"/>
    <w:rsid w:val="000D5E67"/>
    <w:rsid w:val="000F2A1D"/>
    <w:rsid w:val="00124432"/>
    <w:rsid w:val="00146DAA"/>
    <w:rsid w:val="00150763"/>
    <w:rsid w:val="00175CF3"/>
    <w:rsid w:val="0017723E"/>
    <w:rsid w:val="001825C2"/>
    <w:rsid w:val="0019003C"/>
    <w:rsid w:val="002036BC"/>
    <w:rsid w:val="0023394E"/>
    <w:rsid w:val="00240A77"/>
    <w:rsid w:val="00242272"/>
    <w:rsid w:val="00246680"/>
    <w:rsid w:val="00284D78"/>
    <w:rsid w:val="00292BA8"/>
    <w:rsid w:val="002A1B9F"/>
    <w:rsid w:val="002C3D5C"/>
    <w:rsid w:val="002E3A6D"/>
    <w:rsid w:val="0035400F"/>
    <w:rsid w:val="003619C7"/>
    <w:rsid w:val="00362F05"/>
    <w:rsid w:val="00377549"/>
    <w:rsid w:val="003E64C5"/>
    <w:rsid w:val="003F252D"/>
    <w:rsid w:val="00401992"/>
    <w:rsid w:val="00427A52"/>
    <w:rsid w:val="004370EF"/>
    <w:rsid w:val="004401BF"/>
    <w:rsid w:val="00442E36"/>
    <w:rsid w:val="00454CA1"/>
    <w:rsid w:val="004F1DBF"/>
    <w:rsid w:val="00513B33"/>
    <w:rsid w:val="005210E9"/>
    <w:rsid w:val="005211CE"/>
    <w:rsid w:val="005251DB"/>
    <w:rsid w:val="00527B44"/>
    <w:rsid w:val="00544A2C"/>
    <w:rsid w:val="005464EE"/>
    <w:rsid w:val="00546FAB"/>
    <w:rsid w:val="00554894"/>
    <w:rsid w:val="005C330D"/>
    <w:rsid w:val="005D326C"/>
    <w:rsid w:val="005D3E29"/>
    <w:rsid w:val="005D717C"/>
    <w:rsid w:val="00606018"/>
    <w:rsid w:val="00631C94"/>
    <w:rsid w:val="00640F64"/>
    <w:rsid w:val="00656AB0"/>
    <w:rsid w:val="00664B04"/>
    <w:rsid w:val="00673CDA"/>
    <w:rsid w:val="006741FC"/>
    <w:rsid w:val="00677AB2"/>
    <w:rsid w:val="006C4897"/>
    <w:rsid w:val="00730C8E"/>
    <w:rsid w:val="00757B60"/>
    <w:rsid w:val="00757D55"/>
    <w:rsid w:val="007626AA"/>
    <w:rsid w:val="007712A2"/>
    <w:rsid w:val="0077433E"/>
    <w:rsid w:val="007828D8"/>
    <w:rsid w:val="00794290"/>
    <w:rsid w:val="007D2C4F"/>
    <w:rsid w:val="007D36C6"/>
    <w:rsid w:val="007D5F12"/>
    <w:rsid w:val="007E149B"/>
    <w:rsid w:val="007E4639"/>
    <w:rsid w:val="007E6D18"/>
    <w:rsid w:val="007E7FE4"/>
    <w:rsid w:val="00811EAB"/>
    <w:rsid w:val="0084572A"/>
    <w:rsid w:val="008554D8"/>
    <w:rsid w:val="00860CAA"/>
    <w:rsid w:val="008D0847"/>
    <w:rsid w:val="00900C5A"/>
    <w:rsid w:val="00902EB0"/>
    <w:rsid w:val="00907E64"/>
    <w:rsid w:val="00915D6C"/>
    <w:rsid w:val="00930090"/>
    <w:rsid w:val="009950F1"/>
    <w:rsid w:val="009E2ACB"/>
    <w:rsid w:val="009F14BA"/>
    <w:rsid w:val="009F3BC7"/>
    <w:rsid w:val="00A3135A"/>
    <w:rsid w:val="00A62BB7"/>
    <w:rsid w:val="00A6566A"/>
    <w:rsid w:val="00A93831"/>
    <w:rsid w:val="00AD2317"/>
    <w:rsid w:val="00AE520A"/>
    <w:rsid w:val="00AF0498"/>
    <w:rsid w:val="00B02C3A"/>
    <w:rsid w:val="00B25E67"/>
    <w:rsid w:val="00B31594"/>
    <w:rsid w:val="00B36CE7"/>
    <w:rsid w:val="00B36E72"/>
    <w:rsid w:val="00B739B7"/>
    <w:rsid w:val="00BD7AD7"/>
    <w:rsid w:val="00BF6619"/>
    <w:rsid w:val="00C1213B"/>
    <w:rsid w:val="00C34E8B"/>
    <w:rsid w:val="00C500E8"/>
    <w:rsid w:val="00C75DDC"/>
    <w:rsid w:val="00C93EC5"/>
    <w:rsid w:val="00CA52A0"/>
    <w:rsid w:val="00CB2F86"/>
    <w:rsid w:val="00CD6218"/>
    <w:rsid w:val="00D221C1"/>
    <w:rsid w:val="00D44358"/>
    <w:rsid w:val="00D54EC1"/>
    <w:rsid w:val="00DB2273"/>
    <w:rsid w:val="00DB2C61"/>
    <w:rsid w:val="00DD161F"/>
    <w:rsid w:val="00DD503F"/>
    <w:rsid w:val="00DE11ED"/>
    <w:rsid w:val="00E03D90"/>
    <w:rsid w:val="00E1645B"/>
    <w:rsid w:val="00E43140"/>
    <w:rsid w:val="00E44C40"/>
    <w:rsid w:val="00E50419"/>
    <w:rsid w:val="00E90894"/>
    <w:rsid w:val="00EA2C3D"/>
    <w:rsid w:val="00EC78DC"/>
    <w:rsid w:val="00F12362"/>
    <w:rsid w:val="00F32BFE"/>
    <w:rsid w:val="00F45DE5"/>
    <w:rsid w:val="00F50EB4"/>
    <w:rsid w:val="00F84B9C"/>
    <w:rsid w:val="00F86066"/>
    <w:rsid w:val="00FA038A"/>
    <w:rsid w:val="00FA5A0C"/>
    <w:rsid w:val="00FA60A8"/>
    <w:rsid w:val="00FD43BC"/>
    <w:rsid w:val="00FE2A3E"/>
    <w:rsid w:val="00FF094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9D24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5251DB"/>
    <w:pPr>
      <w:widowControl w:val="0"/>
      <w:jc w:val="both"/>
    </w:pPr>
    <w:rPr>
      <w:kern w:val="2"/>
      <w:sz w:val="21"/>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6566A"/>
    <w:pPr>
      <w:pBdr>
        <w:bottom w:val="single" w:sz="6" w:space="1" w:color="auto"/>
      </w:pBdr>
      <w:tabs>
        <w:tab w:val="center" w:pos="4153"/>
        <w:tab w:val="right" w:pos="8306"/>
      </w:tabs>
      <w:snapToGrid w:val="0"/>
      <w:jc w:val="center"/>
    </w:pPr>
    <w:rPr>
      <w:sz w:val="18"/>
      <w:szCs w:val="18"/>
    </w:rPr>
  </w:style>
  <w:style w:type="paragraph" w:styleId="Footer">
    <w:name w:val="footer"/>
    <w:basedOn w:val="Normal"/>
    <w:rsid w:val="00A6566A"/>
    <w:pPr>
      <w:tabs>
        <w:tab w:val="center" w:pos="4153"/>
        <w:tab w:val="right" w:pos="8306"/>
      </w:tabs>
      <w:snapToGrid w:val="0"/>
      <w:jc w:val="left"/>
    </w:pPr>
    <w:rPr>
      <w:sz w:val="18"/>
      <w:szCs w:val="18"/>
    </w:rPr>
  </w:style>
  <w:style w:type="paragraph" w:customStyle="1" w:styleId="Default">
    <w:name w:val="Default"/>
    <w:rsid w:val="00FF0949"/>
    <w:pPr>
      <w:widowControl w:val="0"/>
      <w:autoSpaceDE w:val="0"/>
      <w:autoSpaceDN w:val="0"/>
      <w:adjustRightInd w:val="0"/>
    </w:pPr>
    <w:rPr>
      <w:color w:val="000000"/>
      <w:sz w:val="24"/>
      <w:szCs w:val="24"/>
    </w:rPr>
  </w:style>
  <w:style w:type="character" w:customStyle="1" w:styleId="skypec2ctextspan">
    <w:name w:val="skype_c2c_text_span"/>
    <w:basedOn w:val="DefaultParagraphFont"/>
    <w:rsid w:val="00E44C40"/>
  </w:style>
  <w:style w:type="character" w:customStyle="1" w:styleId="absresume">
    <w:name w:val="abs_resume"/>
    <w:rsid w:val="00E44C40"/>
  </w:style>
  <w:style w:type="paragraph" w:customStyle="1" w:styleId="MCAuthorAffiliation">
    <w:name w:val="MC Author Affiliation"/>
    <w:basedOn w:val="Normal"/>
    <w:next w:val="Normal"/>
    <w:rsid w:val="00B739B7"/>
    <w:pPr>
      <w:widowControl/>
      <w:jc w:val="center"/>
    </w:pPr>
    <w:rPr>
      <w:rFonts w:ascii="Times" w:eastAsia="PMingLiU" w:hAnsi="Times" w:cs="Times"/>
      <w:i/>
      <w:iCs/>
      <w:kern w:val="0"/>
      <w:sz w:val="16"/>
      <w:szCs w:val="16"/>
      <w:lang w:eastAsia="en-US"/>
    </w:rPr>
  </w:style>
  <w:style w:type="paragraph" w:customStyle="1" w:styleId="MCBodySP">
    <w:name w:val="MC Body SP"/>
    <w:basedOn w:val="Normal"/>
    <w:rsid w:val="00B739B7"/>
    <w:pPr>
      <w:widowControl/>
      <w:ind w:firstLine="288"/>
      <w:jc w:val="left"/>
    </w:pPr>
    <w:rPr>
      <w:rFonts w:eastAsia="PMingLiU"/>
      <w:kern w:val="0"/>
      <w:sz w:val="20"/>
      <w:szCs w:val="20"/>
      <w:lang w:eastAsia="zh-TW"/>
    </w:rPr>
  </w:style>
  <w:style w:type="paragraph" w:customStyle="1" w:styleId="MCAuthor">
    <w:name w:val="MC Author"/>
    <w:basedOn w:val="Normal"/>
    <w:next w:val="MCAuthorAffiliation"/>
    <w:rsid w:val="00B739B7"/>
    <w:pPr>
      <w:widowControl/>
      <w:jc w:val="center"/>
    </w:pPr>
    <w:rPr>
      <w:rFonts w:eastAsia="PMingLiU"/>
      <w:b/>
      <w:bCs/>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TITLE OF THE ABSTRACT</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ABSTRACT</dc:title>
  <dc:creator>ZN_Jin</dc:creator>
  <cp:lastModifiedBy>Lee, T R</cp:lastModifiedBy>
  <cp:revision>4</cp:revision>
  <dcterms:created xsi:type="dcterms:W3CDTF">2019-09-02T06:21:00Z</dcterms:created>
  <dcterms:modified xsi:type="dcterms:W3CDTF">2019-09-02T06:38:00Z</dcterms:modified>
</cp:coreProperties>
</file>