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79B81" w14:textId="4F08BCCA" w:rsidR="0048426D" w:rsidRDefault="0048426D" w:rsidP="00A0022C">
      <w:pPr>
        <w:rPr>
          <w:rFonts w:asciiTheme="minorHAnsi" w:hAnsiTheme="minorHAnsi" w:cstheme="minorHAnsi"/>
          <w:b/>
          <w:bCs/>
        </w:rPr>
      </w:pPr>
      <w:r w:rsidRPr="00CB0E38">
        <w:rPr>
          <w:rFonts w:asciiTheme="minorHAnsi" w:hAnsiTheme="minorHAnsi" w:cstheme="minorHAnsi"/>
          <w:b/>
          <w:bCs/>
        </w:rPr>
        <w:t>Academic Integrity Symposium</w:t>
      </w:r>
      <w:r w:rsidR="00856553">
        <w:rPr>
          <w:rFonts w:asciiTheme="minorHAnsi" w:hAnsiTheme="minorHAnsi" w:cstheme="minorHAnsi"/>
          <w:b/>
          <w:bCs/>
        </w:rPr>
        <w:t xml:space="preserve"> HERDSA Conference 2021</w:t>
      </w:r>
    </w:p>
    <w:p w14:paraId="28EC8B75" w14:textId="77777777" w:rsidR="00014487" w:rsidRPr="00CB0E38" w:rsidRDefault="00014487" w:rsidP="00A0022C">
      <w:pPr>
        <w:rPr>
          <w:rFonts w:asciiTheme="minorHAnsi" w:hAnsiTheme="minorHAnsi" w:cstheme="minorHAnsi"/>
          <w:b/>
          <w:bCs/>
        </w:rPr>
      </w:pPr>
    </w:p>
    <w:p w14:paraId="5C002369" w14:textId="3E1699F3" w:rsidR="00014487" w:rsidRPr="008B33DC" w:rsidRDefault="00014487" w:rsidP="00014487">
      <w:pPr>
        <w:rPr>
          <w:rFonts w:asciiTheme="minorHAnsi" w:hAnsiTheme="minorHAnsi" w:cstheme="minorHAnsi"/>
          <w:i/>
          <w:iCs/>
        </w:rPr>
      </w:pPr>
      <w:r w:rsidRPr="008B33DC">
        <w:rPr>
          <w:rFonts w:asciiTheme="minorHAnsi" w:hAnsiTheme="minorHAnsi" w:cstheme="minorHAnsi"/>
          <w:i/>
          <w:iCs/>
        </w:rPr>
        <w:t>Symposium chair: Dr Christine Slade</w:t>
      </w:r>
      <w:r w:rsidR="00823EDC" w:rsidRPr="008B33DC">
        <w:rPr>
          <w:rFonts w:asciiTheme="minorHAnsi" w:hAnsiTheme="minorHAnsi" w:cstheme="minorHAnsi"/>
          <w:i/>
          <w:iCs/>
        </w:rPr>
        <w:t xml:space="preserve">, </w:t>
      </w:r>
      <w:r w:rsidR="00894C9E" w:rsidRPr="008B33DC">
        <w:rPr>
          <w:rFonts w:asciiTheme="minorHAnsi" w:hAnsiTheme="minorHAnsi" w:cstheme="minorHAnsi"/>
          <w:i/>
          <w:iCs/>
        </w:rPr>
        <w:t xml:space="preserve">The </w:t>
      </w:r>
      <w:r w:rsidR="00823EDC" w:rsidRPr="008B33DC">
        <w:rPr>
          <w:rFonts w:asciiTheme="minorHAnsi" w:hAnsiTheme="minorHAnsi" w:cstheme="minorHAnsi"/>
          <w:i/>
          <w:iCs/>
        </w:rPr>
        <w:t>University of Queensland</w:t>
      </w:r>
    </w:p>
    <w:p w14:paraId="058E837F" w14:textId="77777777" w:rsidR="00014487" w:rsidRDefault="00014487" w:rsidP="00A0022C">
      <w:pPr>
        <w:rPr>
          <w:rFonts w:asciiTheme="minorHAnsi" w:hAnsiTheme="minorHAnsi" w:cstheme="minorHAnsi"/>
        </w:rPr>
      </w:pPr>
    </w:p>
    <w:p w14:paraId="6BCA2729" w14:textId="5DA68D3B" w:rsidR="00575827" w:rsidRDefault="00A0022C" w:rsidP="00A0022C">
      <w:pPr>
        <w:rPr>
          <w:rFonts w:asciiTheme="minorHAnsi" w:hAnsiTheme="minorHAnsi" w:cstheme="minorHAnsi"/>
        </w:rPr>
      </w:pPr>
      <w:r w:rsidRPr="00CB0E38">
        <w:rPr>
          <w:rFonts w:asciiTheme="minorHAnsi" w:hAnsiTheme="minorHAnsi" w:cstheme="minorHAnsi"/>
        </w:rPr>
        <w:t xml:space="preserve">The aim of this Academic Integrity Symposium is to present recent research findings and practice learnings within the Conference Theme ‘Values, Justice and Integrity’.  University and independent higher education providers face increasing complexity and challenge in addressing newer </w:t>
      </w:r>
      <w:r w:rsidR="00F208C8" w:rsidRPr="00CB0E38">
        <w:rPr>
          <w:rFonts w:asciiTheme="minorHAnsi" w:hAnsiTheme="minorHAnsi" w:cstheme="minorHAnsi"/>
        </w:rPr>
        <w:t>technologically driven</w:t>
      </w:r>
      <w:r w:rsidRPr="00CB0E38">
        <w:rPr>
          <w:rFonts w:asciiTheme="minorHAnsi" w:hAnsiTheme="minorHAnsi" w:cstheme="minorHAnsi"/>
        </w:rPr>
        <w:t xml:space="preserve"> cheating practices. It is timely for HERDSA 202</w:t>
      </w:r>
      <w:r w:rsidR="00F208C8">
        <w:rPr>
          <w:rFonts w:asciiTheme="minorHAnsi" w:hAnsiTheme="minorHAnsi" w:cstheme="minorHAnsi"/>
        </w:rPr>
        <w:t>1</w:t>
      </w:r>
      <w:r w:rsidRPr="00CB0E38">
        <w:rPr>
          <w:rFonts w:asciiTheme="minorHAnsi" w:hAnsiTheme="minorHAnsi" w:cstheme="minorHAnsi"/>
        </w:rPr>
        <w:t xml:space="preserve"> to facilitate opportunity for a collegiate discussion around this topic. </w:t>
      </w:r>
      <w:r w:rsidR="00575827">
        <w:rPr>
          <w:rFonts w:asciiTheme="minorHAnsi" w:hAnsiTheme="minorHAnsi" w:cstheme="minorHAnsi"/>
        </w:rPr>
        <w:t>The first part of the Symposium</w:t>
      </w:r>
      <w:r w:rsidR="00E30C67">
        <w:rPr>
          <w:rFonts w:asciiTheme="minorHAnsi" w:hAnsiTheme="minorHAnsi" w:cstheme="minorHAnsi"/>
        </w:rPr>
        <w:t xml:space="preserve"> will be an update on two new</w:t>
      </w:r>
      <w:r w:rsidR="00575827">
        <w:rPr>
          <w:rFonts w:asciiTheme="minorHAnsi" w:hAnsiTheme="minorHAnsi" w:cstheme="minorHAnsi"/>
        </w:rPr>
        <w:t xml:space="preserve"> research projects, with Dr Guy Curtis presenting the findings of</w:t>
      </w:r>
      <w:r w:rsidR="00E30C67">
        <w:rPr>
          <w:rFonts w:asciiTheme="minorHAnsi" w:hAnsiTheme="minorHAnsi" w:cstheme="minorHAnsi"/>
        </w:rPr>
        <w:t xml:space="preserve"> a</w:t>
      </w:r>
      <w:r w:rsidR="00575827">
        <w:rPr>
          <w:rFonts w:asciiTheme="minorHAnsi" w:hAnsiTheme="minorHAnsi" w:cstheme="minorHAnsi"/>
        </w:rPr>
        <w:t xml:space="preserve"> multi-institutional project that used an incentiv</w:t>
      </w:r>
      <w:r w:rsidR="0049483A">
        <w:rPr>
          <w:rFonts w:asciiTheme="minorHAnsi" w:hAnsiTheme="minorHAnsi" w:cstheme="minorHAnsi"/>
        </w:rPr>
        <w:t>ised-truth-telling</w:t>
      </w:r>
      <w:r w:rsidR="00575827">
        <w:rPr>
          <w:rFonts w:asciiTheme="minorHAnsi" w:hAnsiTheme="minorHAnsi" w:cstheme="minorHAnsi"/>
        </w:rPr>
        <w:t xml:space="preserve"> survey approach to </w:t>
      </w:r>
      <w:r w:rsidR="0049483A">
        <w:rPr>
          <w:rFonts w:asciiTheme="minorHAnsi" w:hAnsiTheme="minorHAnsi" w:cstheme="minorHAnsi"/>
        </w:rPr>
        <w:t xml:space="preserve">examine the prevalence of commercial contract cheating. </w:t>
      </w:r>
      <w:r w:rsidR="00575827">
        <w:rPr>
          <w:rFonts w:asciiTheme="minorHAnsi" w:hAnsiTheme="minorHAnsi" w:cstheme="minorHAnsi"/>
        </w:rPr>
        <w:t>Dr Christine Slade will share about a student</w:t>
      </w:r>
      <w:r w:rsidR="00E30C67">
        <w:rPr>
          <w:rFonts w:asciiTheme="minorHAnsi" w:hAnsiTheme="minorHAnsi" w:cstheme="minorHAnsi"/>
        </w:rPr>
        <w:t xml:space="preserve">s as </w:t>
      </w:r>
      <w:r w:rsidR="00575827">
        <w:rPr>
          <w:rFonts w:asciiTheme="minorHAnsi" w:hAnsiTheme="minorHAnsi" w:cstheme="minorHAnsi"/>
        </w:rPr>
        <w:t xml:space="preserve">partners research project investigating file-sharing sites and potential ethical pitfalls for students. </w:t>
      </w:r>
      <w:r w:rsidR="00E30C67">
        <w:rPr>
          <w:rFonts w:asciiTheme="minorHAnsi" w:hAnsiTheme="minorHAnsi" w:cstheme="minorHAnsi"/>
        </w:rPr>
        <w:t>Then, i</w:t>
      </w:r>
      <w:r w:rsidR="00575827">
        <w:rPr>
          <w:rFonts w:asciiTheme="minorHAnsi" w:hAnsiTheme="minorHAnsi" w:cstheme="minorHAnsi"/>
        </w:rPr>
        <w:t>n the second part Guy will introduce the TEQSA academic integrity toolkit and then report on the effectiveness of using professional learning workshops for staff to build efficacy and awareness</w:t>
      </w:r>
      <w:r w:rsidR="00E30C67">
        <w:rPr>
          <w:rFonts w:asciiTheme="minorHAnsi" w:hAnsiTheme="minorHAnsi" w:cstheme="minorHAnsi"/>
        </w:rPr>
        <w:t xml:space="preserve"> of academic integrity issues. In the last part</w:t>
      </w:r>
      <w:r w:rsidR="00575827">
        <w:rPr>
          <w:rFonts w:asciiTheme="minorHAnsi" w:hAnsiTheme="minorHAnsi" w:cstheme="minorHAnsi"/>
        </w:rPr>
        <w:t>, Christine will briefly outline the enablers for the development of a sustainable culture of academic integrity at an institutional level and then share learnings from one university’s approach to addressing student dishonesty in assessment.  Finally, there will be time for questions from conference participants and opportunity for peer discussion.</w:t>
      </w:r>
    </w:p>
    <w:p w14:paraId="414329A0" w14:textId="77777777" w:rsidR="00575827" w:rsidRDefault="00575827" w:rsidP="00A0022C">
      <w:pPr>
        <w:rPr>
          <w:rFonts w:asciiTheme="minorHAnsi" w:hAnsiTheme="minorHAnsi" w:cstheme="minorHAnsi"/>
        </w:rPr>
      </w:pPr>
    </w:p>
    <w:p w14:paraId="2C4458DF" w14:textId="77777777" w:rsidR="00E844C7" w:rsidRPr="00CB0E38" w:rsidRDefault="00E844C7" w:rsidP="00E844C7">
      <w:pPr>
        <w:rPr>
          <w:rFonts w:asciiTheme="minorHAnsi" w:hAnsiTheme="minorHAnsi" w:cstheme="minorHAnsi"/>
        </w:rPr>
      </w:pPr>
    </w:p>
    <w:p w14:paraId="2F6BA9DE" w14:textId="77777777" w:rsidR="008B33DC" w:rsidRDefault="00F208C8" w:rsidP="008B33DC">
      <w:pPr>
        <w:rPr>
          <w:rFonts w:asciiTheme="minorHAnsi" w:hAnsiTheme="minorHAnsi" w:cstheme="minorHAnsi"/>
          <w:b/>
          <w:color w:val="000000"/>
        </w:rPr>
      </w:pPr>
      <w:r w:rsidRPr="00F208C8">
        <w:rPr>
          <w:rFonts w:asciiTheme="minorHAnsi" w:hAnsiTheme="minorHAnsi" w:cstheme="minorHAnsi"/>
          <w:b/>
          <w:bCs/>
          <w:color w:val="000000"/>
        </w:rPr>
        <w:t>Part 1:</w:t>
      </w:r>
      <w:r>
        <w:rPr>
          <w:rFonts w:asciiTheme="minorHAnsi" w:hAnsiTheme="minorHAnsi" w:cstheme="minorHAnsi"/>
          <w:color w:val="000000"/>
        </w:rPr>
        <w:t xml:space="preserve"> </w:t>
      </w:r>
      <w:r w:rsidR="0049483A" w:rsidRPr="00F208C8">
        <w:rPr>
          <w:rFonts w:asciiTheme="minorHAnsi" w:hAnsiTheme="minorHAnsi" w:cstheme="minorHAnsi"/>
          <w:b/>
          <w:color w:val="000000"/>
          <w:lang w:val="en-US"/>
        </w:rPr>
        <w:t>New research on contract cheating and file</w:t>
      </w:r>
      <w:r>
        <w:rPr>
          <w:rFonts w:asciiTheme="minorHAnsi" w:hAnsiTheme="minorHAnsi" w:cstheme="minorHAnsi"/>
          <w:b/>
          <w:color w:val="000000"/>
          <w:lang w:val="en-US"/>
        </w:rPr>
        <w:t>-</w:t>
      </w:r>
      <w:r w:rsidRPr="00F208C8">
        <w:rPr>
          <w:rFonts w:asciiTheme="minorHAnsi" w:hAnsiTheme="minorHAnsi" w:cstheme="minorHAnsi"/>
          <w:b/>
          <w:color w:val="000000"/>
          <w:lang w:val="en-US"/>
        </w:rPr>
        <w:t>sharing.</w:t>
      </w:r>
    </w:p>
    <w:p w14:paraId="6BFD1754" w14:textId="13A80244" w:rsidR="0049483A" w:rsidRPr="008B33DC" w:rsidRDefault="0049483A" w:rsidP="008B33DC">
      <w:pPr>
        <w:rPr>
          <w:rFonts w:asciiTheme="minorHAnsi" w:hAnsiTheme="minorHAnsi" w:cstheme="minorHAnsi"/>
          <w:b/>
          <w:color w:val="000000"/>
        </w:rPr>
      </w:pPr>
      <w:r w:rsidRPr="00CB0E38">
        <w:rPr>
          <w:rFonts w:asciiTheme="minorHAnsi" w:hAnsiTheme="minorHAnsi" w:cstheme="minorHAnsi"/>
          <w:i/>
          <w:iCs/>
        </w:rPr>
        <w:t>Dr Guy Curtis,</w:t>
      </w:r>
      <w:r>
        <w:rPr>
          <w:rFonts w:asciiTheme="minorHAnsi" w:hAnsiTheme="minorHAnsi" w:cstheme="minorHAnsi"/>
          <w:i/>
          <w:iCs/>
        </w:rPr>
        <w:t xml:space="preserve"> The</w:t>
      </w:r>
      <w:r w:rsidRPr="00CB0E38">
        <w:rPr>
          <w:rFonts w:asciiTheme="minorHAnsi" w:hAnsiTheme="minorHAnsi" w:cstheme="minorHAnsi"/>
          <w:i/>
          <w:iCs/>
        </w:rPr>
        <w:t xml:space="preserve"> </w:t>
      </w:r>
      <w:r>
        <w:rPr>
          <w:rFonts w:asciiTheme="minorHAnsi" w:hAnsiTheme="minorHAnsi" w:cstheme="minorHAnsi"/>
          <w:i/>
          <w:iCs/>
        </w:rPr>
        <w:t xml:space="preserve">University of Western Australia &amp; </w:t>
      </w:r>
      <w:r w:rsidRPr="00CB0E38">
        <w:rPr>
          <w:rFonts w:asciiTheme="minorHAnsi" w:hAnsiTheme="minorHAnsi" w:cstheme="minorHAnsi"/>
          <w:i/>
          <w:iCs/>
        </w:rPr>
        <w:t>Dr Christine Slade</w:t>
      </w:r>
      <w:r>
        <w:rPr>
          <w:rFonts w:asciiTheme="minorHAnsi" w:hAnsiTheme="minorHAnsi" w:cstheme="minorHAnsi"/>
          <w:i/>
          <w:iCs/>
        </w:rPr>
        <w:t>, The University of Queensland</w:t>
      </w:r>
    </w:p>
    <w:p w14:paraId="1465F2D6" w14:textId="77777777" w:rsidR="008B33DC" w:rsidRDefault="008B33DC" w:rsidP="008B33DC">
      <w:pPr>
        <w:rPr>
          <w:rFonts w:asciiTheme="minorHAnsi" w:hAnsiTheme="minorHAnsi" w:cstheme="minorHAnsi"/>
          <w:color w:val="000000"/>
        </w:rPr>
      </w:pPr>
    </w:p>
    <w:p w14:paraId="22EA81E0" w14:textId="3FFEA1D5" w:rsidR="002C4098" w:rsidRDefault="0049483A" w:rsidP="008B33DC">
      <w:pPr>
        <w:rPr>
          <w:rFonts w:asciiTheme="minorHAnsi" w:hAnsiTheme="minorHAnsi" w:cstheme="minorHAnsi"/>
          <w:color w:val="000000"/>
        </w:rPr>
      </w:pPr>
      <w:r>
        <w:rPr>
          <w:rFonts w:asciiTheme="minorHAnsi" w:hAnsiTheme="minorHAnsi" w:cstheme="minorHAnsi"/>
          <w:color w:val="000000"/>
        </w:rPr>
        <w:t>Introduction</w:t>
      </w:r>
      <w:r w:rsidR="008B33DC">
        <w:rPr>
          <w:rFonts w:asciiTheme="minorHAnsi" w:hAnsiTheme="minorHAnsi" w:cstheme="minorHAnsi"/>
          <w:color w:val="000000"/>
        </w:rPr>
        <w:t xml:space="preserve">. </w:t>
      </w:r>
      <w:r w:rsidRPr="0049483A">
        <w:rPr>
          <w:rFonts w:asciiTheme="minorHAnsi" w:hAnsiTheme="minorHAnsi" w:cstheme="minorHAnsi"/>
          <w:color w:val="000000"/>
        </w:rPr>
        <w:t>Contract cheating is a critical emerging threat to academi</w:t>
      </w:r>
      <w:r>
        <w:rPr>
          <w:rFonts w:asciiTheme="minorHAnsi" w:hAnsiTheme="minorHAnsi" w:cstheme="minorHAnsi"/>
          <w:color w:val="000000"/>
        </w:rPr>
        <w:t>c integrity in higher education</w:t>
      </w:r>
      <w:r w:rsidRPr="0049483A">
        <w:rPr>
          <w:rFonts w:asciiTheme="minorHAnsi" w:hAnsiTheme="minorHAnsi" w:cstheme="minorHAnsi"/>
          <w:color w:val="000000"/>
        </w:rPr>
        <w:t>.</w:t>
      </w:r>
      <w:r>
        <w:rPr>
          <w:rFonts w:asciiTheme="minorHAnsi" w:hAnsiTheme="minorHAnsi" w:cstheme="minorHAnsi"/>
          <w:color w:val="000000"/>
        </w:rPr>
        <w:t xml:space="preserve"> Contract cheating can occur or be facilitated by commercial ghost writers, file-exchange websites, and other means. In this presentation we report on two new studies that have examined file-sharing sites and the prevalence of contract cheating. </w:t>
      </w:r>
    </w:p>
    <w:p w14:paraId="03E9873D" w14:textId="77777777" w:rsidR="008B33DC" w:rsidRDefault="008B33DC" w:rsidP="008B33DC">
      <w:pPr>
        <w:rPr>
          <w:rFonts w:asciiTheme="minorHAnsi" w:hAnsiTheme="minorHAnsi" w:cstheme="minorHAnsi"/>
          <w:color w:val="000000"/>
        </w:rPr>
      </w:pPr>
    </w:p>
    <w:p w14:paraId="0B18F5F2" w14:textId="3D603AFC" w:rsidR="0049483A" w:rsidRDefault="00E30C67" w:rsidP="00F208C8">
      <w:pPr>
        <w:spacing w:after="240"/>
        <w:rPr>
          <w:rFonts w:asciiTheme="minorHAnsi" w:hAnsiTheme="minorHAnsi" w:cstheme="minorHAnsi"/>
          <w:color w:val="000000"/>
        </w:rPr>
      </w:pPr>
      <w:r>
        <w:rPr>
          <w:rFonts w:asciiTheme="minorHAnsi" w:hAnsiTheme="minorHAnsi" w:cstheme="minorHAnsi"/>
          <w:color w:val="000000"/>
        </w:rPr>
        <w:t xml:space="preserve">Aims &amp; </w:t>
      </w:r>
      <w:r w:rsidR="0049483A">
        <w:rPr>
          <w:rFonts w:asciiTheme="minorHAnsi" w:hAnsiTheme="minorHAnsi" w:cstheme="minorHAnsi"/>
          <w:color w:val="000000"/>
        </w:rPr>
        <w:t xml:space="preserve">Methods. The study of the prevalence of contract cheating surveyed over 4000 students from 12 institutions in Australia. An incentivised truth-telling methodology was used, which has been shown in other contexts to over-come limitations of standard self-report surveys. The file-sharing study </w:t>
      </w:r>
      <w:r w:rsidR="00F208C8">
        <w:rPr>
          <w:rFonts w:asciiTheme="minorHAnsi" w:hAnsiTheme="minorHAnsi" w:cstheme="minorHAnsi"/>
          <w:color w:val="000000"/>
        </w:rPr>
        <w:t>was a student-as-partners summer research project that investigated the characteristic features of five commonly used file-sharing websites that encourage student use, using a case study methodology.</w:t>
      </w:r>
    </w:p>
    <w:p w14:paraId="18A3F497" w14:textId="500F1D2C" w:rsidR="000B4AED" w:rsidRDefault="0049483A" w:rsidP="008B33DC">
      <w:pPr>
        <w:spacing w:after="240"/>
        <w:rPr>
          <w:rFonts w:asciiTheme="minorHAnsi" w:hAnsiTheme="minorHAnsi" w:cstheme="minorHAnsi"/>
          <w:color w:val="000000"/>
        </w:rPr>
      </w:pPr>
      <w:r>
        <w:rPr>
          <w:rFonts w:asciiTheme="minorHAnsi" w:hAnsiTheme="minorHAnsi" w:cstheme="minorHAnsi"/>
          <w:color w:val="000000"/>
        </w:rPr>
        <w:t xml:space="preserve">Results. The study of the prevalence of contract cheating </w:t>
      </w:r>
      <w:r w:rsidR="00E30C67">
        <w:rPr>
          <w:rFonts w:asciiTheme="minorHAnsi" w:hAnsiTheme="minorHAnsi" w:cstheme="minorHAnsi"/>
          <w:color w:val="000000"/>
        </w:rPr>
        <w:t>suggested that the frequency</w:t>
      </w:r>
      <w:r w:rsidR="000B4AED">
        <w:rPr>
          <w:rFonts w:asciiTheme="minorHAnsi" w:hAnsiTheme="minorHAnsi" w:cstheme="minorHAnsi"/>
          <w:color w:val="000000"/>
        </w:rPr>
        <w:t xml:space="preserve"> of students engaging in commercial contract cheating is around three times higher than reported in standard anonymous self-report surveys. The file-sharing study </w:t>
      </w:r>
      <w:r w:rsidR="008B33DC">
        <w:rPr>
          <w:rFonts w:asciiTheme="minorHAnsi" w:hAnsiTheme="minorHAnsi" w:cstheme="minorHAnsi"/>
          <w:color w:val="000000"/>
        </w:rPr>
        <w:t>suggests the individual file-sharing websites have distinguishing features that are attractive to different cohorts of students, however</w:t>
      </w:r>
      <w:r w:rsidR="00E30C67">
        <w:rPr>
          <w:rFonts w:asciiTheme="minorHAnsi" w:hAnsiTheme="minorHAnsi" w:cstheme="minorHAnsi"/>
          <w:color w:val="000000"/>
        </w:rPr>
        <w:t>,</w:t>
      </w:r>
      <w:r w:rsidR="008B33DC">
        <w:rPr>
          <w:rFonts w:asciiTheme="minorHAnsi" w:hAnsiTheme="minorHAnsi" w:cstheme="minorHAnsi"/>
          <w:color w:val="000000"/>
        </w:rPr>
        <w:t xml:space="preserve"> all websites engaged in multiple persuasive tactics to entice new users and draw them into trials or subscriptions to further embed the users into services.</w:t>
      </w:r>
    </w:p>
    <w:p w14:paraId="1E7A2F68" w14:textId="2BD0605E" w:rsidR="000B4AED" w:rsidRDefault="000B4AED" w:rsidP="008B33DC">
      <w:pPr>
        <w:spacing w:after="240"/>
        <w:rPr>
          <w:rFonts w:asciiTheme="minorHAnsi" w:hAnsiTheme="minorHAnsi" w:cstheme="minorHAnsi"/>
          <w:color w:val="000000"/>
        </w:rPr>
      </w:pPr>
      <w:r>
        <w:rPr>
          <w:rFonts w:asciiTheme="minorHAnsi" w:hAnsiTheme="minorHAnsi" w:cstheme="minorHAnsi"/>
          <w:color w:val="000000"/>
        </w:rPr>
        <w:t xml:space="preserve">Discussion. The results of the contract cheating study suggest that although contract cheating is a behaviour engaged in by a minority of students, the prevalence is still significantly higher than previous estimates have suggested. The file-sharing study </w:t>
      </w:r>
      <w:r w:rsidR="008B33DC">
        <w:rPr>
          <w:rFonts w:asciiTheme="minorHAnsi" w:hAnsiTheme="minorHAnsi" w:cstheme="minorHAnsi"/>
          <w:color w:val="000000"/>
        </w:rPr>
        <w:t>found that the usage by students proved more difficult to define and address because of the ethical ambiguity they present, thus creating policy challenges for institutions as to what is benign use or academic misconduct.</w:t>
      </w:r>
    </w:p>
    <w:p w14:paraId="53BF93C2" w14:textId="4D5CDE8F" w:rsidR="0049483A" w:rsidRDefault="0049483A" w:rsidP="00A0022C">
      <w:pPr>
        <w:spacing w:after="240" w:line="288" w:lineRule="auto"/>
        <w:rPr>
          <w:rFonts w:asciiTheme="minorHAnsi" w:hAnsiTheme="minorHAnsi" w:cstheme="minorHAnsi"/>
          <w:color w:val="000000"/>
        </w:rPr>
      </w:pPr>
    </w:p>
    <w:p w14:paraId="505C6FF0" w14:textId="7E550067" w:rsidR="0048426D" w:rsidRPr="00CB0E38" w:rsidRDefault="008B33DC" w:rsidP="0048426D">
      <w:pPr>
        <w:rPr>
          <w:rFonts w:asciiTheme="minorHAnsi" w:hAnsiTheme="minorHAnsi" w:cstheme="minorHAnsi"/>
          <w:b/>
          <w:bCs/>
        </w:rPr>
      </w:pPr>
      <w:r>
        <w:rPr>
          <w:rFonts w:asciiTheme="minorHAnsi" w:hAnsiTheme="minorHAnsi" w:cstheme="minorHAnsi"/>
          <w:b/>
          <w:bCs/>
        </w:rPr>
        <w:lastRenderedPageBreak/>
        <w:t xml:space="preserve">Part 2: </w:t>
      </w:r>
      <w:r w:rsidR="0048426D" w:rsidRPr="00CB0E38">
        <w:rPr>
          <w:rFonts w:asciiTheme="minorHAnsi" w:hAnsiTheme="minorHAnsi" w:cstheme="minorHAnsi"/>
          <w:b/>
          <w:bCs/>
        </w:rPr>
        <w:t>Evaluating the TEQSA nation-wide academic integrity workshops</w:t>
      </w:r>
      <w:r w:rsidR="000B4AED">
        <w:rPr>
          <w:rFonts w:asciiTheme="minorHAnsi" w:hAnsiTheme="minorHAnsi" w:cstheme="minorHAnsi"/>
          <w:b/>
          <w:bCs/>
        </w:rPr>
        <w:t xml:space="preserve"> and an introduction to the academic integrity toolkit</w:t>
      </w:r>
      <w:r w:rsidR="002C4098">
        <w:rPr>
          <w:rFonts w:asciiTheme="minorHAnsi" w:hAnsiTheme="minorHAnsi" w:cstheme="minorHAnsi"/>
          <w:b/>
          <w:bCs/>
        </w:rPr>
        <w:t>.</w:t>
      </w:r>
    </w:p>
    <w:p w14:paraId="053F23BB" w14:textId="618F4AAE" w:rsidR="0048426D" w:rsidRPr="00CB0E38" w:rsidRDefault="0048426D" w:rsidP="0048426D">
      <w:pPr>
        <w:rPr>
          <w:rFonts w:asciiTheme="minorHAnsi" w:hAnsiTheme="minorHAnsi" w:cstheme="minorHAnsi"/>
          <w:i/>
          <w:iCs/>
        </w:rPr>
      </w:pPr>
      <w:r w:rsidRPr="00CB0E38">
        <w:rPr>
          <w:rFonts w:asciiTheme="minorHAnsi" w:hAnsiTheme="minorHAnsi" w:cstheme="minorHAnsi"/>
          <w:i/>
          <w:iCs/>
        </w:rPr>
        <w:t>Dr Guy Curtis,</w:t>
      </w:r>
      <w:r w:rsidR="00894C9E">
        <w:rPr>
          <w:rFonts w:asciiTheme="minorHAnsi" w:hAnsiTheme="minorHAnsi" w:cstheme="minorHAnsi"/>
          <w:i/>
          <w:iCs/>
        </w:rPr>
        <w:t xml:space="preserve"> </w:t>
      </w:r>
      <w:r w:rsidR="00A54DFF">
        <w:rPr>
          <w:rFonts w:asciiTheme="minorHAnsi" w:hAnsiTheme="minorHAnsi" w:cstheme="minorHAnsi"/>
          <w:i/>
          <w:iCs/>
        </w:rPr>
        <w:t>The</w:t>
      </w:r>
      <w:r w:rsidRPr="00CB0E38">
        <w:rPr>
          <w:rFonts w:asciiTheme="minorHAnsi" w:hAnsiTheme="minorHAnsi" w:cstheme="minorHAnsi"/>
          <w:i/>
          <w:iCs/>
        </w:rPr>
        <w:t xml:space="preserve"> </w:t>
      </w:r>
      <w:r w:rsidR="00823EDC">
        <w:rPr>
          <w:rFonts w:asciiTheme="minorHAnsi" w:hAnsiTheme="minorHAnsi" w:cstheme="minorHAnsi"/>
          <w:i/>
          <w:iCs/>
        </w:rPr>
        <w:t xml:space="preserve">University of Western Australia, </w:t>
      </w:r>
      <w:r w:rsidRPr="00CB0E38">
        <w:rPr>
          <w:rFonts w:asciiTheme="minorHAnsi" w:hAnsiTheme="minorHAnsi" w:cstheme="minorHAnsi"/>
          <w:i/>
          <w:iCs/>
        </w:rPr>
        <w:t xml:space="preserve">Professor Tracey Bretag, </w:t>
      </w:r>
      <w:r w:rsidR="00823EDC">
        <w:rPr>
          <w:rFonts w:asciiTheme="minorHAnsi" w:hAnsiTheme="minorHAnsi" w:cstheme="minorHAnsi"/>
          <w:i/>
          <w:iCs/>
        </w:rPr>
        <w:t>University of South Australia, D</w:t>
      </w:r>
      <w:r w:rsidR="00894C9E">
        <w:rPr>
          <w:rFonts w:asciiTheme="minorHAnsi" w:hAnsiTheme="minorHAnsi" w:cstheme="minorHAnsi"/>
          <w:i/>
          <w:iCs/>
        </w:rPr>
        <w:t>r</w:t>
      </w:r>
      <w:r w:rsidRPr="00CB0E38">
        <w:rPr>
          <w:rFonts w:asciiTheme="minorHAnsi" w:hAnsiTheme="minorHAnsi" w:cstheme="minorHAnsi"/>
          <w:i/>
          <w:iCs/>
        </w:rPr>
        <w:t xml:space="preserve"> Margot McNeill, </w:t>
      </w:r>
      <w:r w:rsidR="00A54DFF">
        <w:rPr>
          <w:rFonts w:asciiTheme="minorHAnsi" w:hAnsiTheme="minorHAnsi" w:cstheme="minorHAnsi"/>
          <w:i/>
          <w:iCs/>
        </w:rPr>
        <w:t xml:space="preserve">TAFE NSW </w:t>
      </w:r>
      <w:r w:rsidR="00823EDC">
        <w:rPr>
          <w:rFonts w:asciiTheme="minorHAnsi" w:hAnsiTheme="minorHAnsi" w:cstheme="minorHAnsi"/>
          <w:i/>
          <w:iCs/>
        </w:rPr>
        <w:t xml:space="preserve">&amp; </w:t>
      </w:r>
      <w:r w:rsidRPr="00CB0E38">
        <w:rPr>
          <w:rFonts w:asciiTheme="minorHAnsi" w:hAnsiTheme="minorHAnsi" w:cstheme="minorHAnsi"/>
          <w:i/>
          <w:iCs/>
        </w:rPr>
        <w:t>Dr Christine Slade</w:t>
      </w:r>
      <w:r w:rsidR="00823EDC">
        <w:rPr>
          <w:rFonts w:asciiTheme="minorHAnsi" w:hAnsiTheme="minorHAnsi" w:cstheme="minorHAnsi"/>
          <w:i/>
          <w:iCs/>
        </w:rPr>
        <w:t xml:space="preserve">, </w:t>
      </w:r>
      <w:r w:rsidR="00A54DFF">
        <w:rPr>
          <w:rFonts w:asciiTheme="minorHAnsi" w:hAnsiTheme="minorHAnsi" w:cstheme="minorHAnsi"/>
          <w:i/>
          <w:iCs/>
        </w:rPr>
        <w:t xml:space="preserve">The </w:t>
      </w:r>
      <w:r w:rsidR="00823EDC">
        <w:rPr>
          <w:rFonts w:asciiTheme="minorHAnsi" w:hAnsiTheme="minorHAnsi" w:cstheme="minorHAnsi"/>
          <w:i/>
          <w:iCs/>
        </w:rPr>
        <w:t>University of Queensland</w:t>
      </w:r>
    </w:p>
    <w:p w14:paraId="0C8759B0" w14:textId="77777777" w:rsidR="00CB0E38" w:rsidRPr="00CB0E38" w:rsidRDefault="00CB0E38" w:rsidP="00CB0E38">
      <w:pPr>
        <w:jc w:val="both"/>
        <w:rPr>
          <w:rFonts w:asciiTheme="minorHAnsi" w:hAnsiTheme="minorHAnsi" w:cstheme="minorHAnsi"/>
        </w:rPr>
      </w:pPr>
    </w:p>
    <w:p w14:paraId="704CC266" w14:textId="3A05F3C7" w:rsidR="00CB0E38" w:rsidRDefault="00CB0E38" w:rsidP="00CB0E38">
      <w:pPr>
        <w:jc w:val="both"/>
        <w:rPr>
          <w:rFonts w:asciiTheme="minorHAnsi" w:hAnsiTheme="minorHAnsi" w:cstheme="minorHAnsi"/>
        </w:rPr>
      </w:pPr>
      <w:r w:rsidRPr="00CB0E38">
        <w:rPr>
          <w:rFonts w:asciiTheme="minorHAnsi" w:hAnsiTheme="minorHAnsi" w:cstheme="minorHAnsi"/>
        </w:rPr>
        <w:t xml:space="preserve">Introduction. In 2019, TEQSA commissioned a team of academic integrity experts to design and present 21 workshops across Australia with the aim of increasing academic integrity knowledge and building a culture of integrity across the higher education sector.  </w:t>
      </w:r>
      <w:r w:rsidR="000B4AED">
        <w:rPr>
          <w:rFonts w:asciiTheme="minorHAnsi" w:hAnsiTheme="minorHAnsi" w:cstheme="minorHAnsi"/>
        </w:rPr>
        <w:t>In addition, the team developed</w:t>
      </w:r>
      <w:r w:rsidR="00E30C67">
        <w:rPr>
          <w:rFonts w:asciiTheme="minorHAnsi" w:hAnsiTheme="minorHAnsi" w:cstheme="minorHAnsi"/>
        </w:rPr>
        <w:t xml:space="preserve"> an academic integrity toolkit that is publically available on the TEQSA website.</w:t>
      </w:r>
    </w:p>
    <w:p w14:paraId="2AF6F549" w14:textId="77777777" w:rsidR="008B33DC" w:rsidRPr="00CB0E38" w:rsidRDefault="008B33DC" w:rsidP="00CB0E38">
      <w:pPr>
        <w:jc w:val="both"/>
        <w:rPr>
          <w:rFonts w:asciiTheme="minorHAnsi" w:hAnsiTheme="minorHAnsi" w:cstheme="minorHAnsi"/>
        </w:rPr>
      </w:pPr>
    </w:p>
    <w:p w14:paraId="4BCAADFA" w14:textId="5F2CAB10" w:rsidR="00CB0E38" w:rsidRDefault="00CB0E38" w:rsidP="00CB0E38">
      <w:pPr>
        <w:jc w:val="both"/>
        <w:rPr>
          <w:rFonts w:asciiTheme="minorHAnsi" w:hAnsiTheme="minorHAnsi" w:cstheme="minorHAnsi"/>
        </w:rPr>
      </w:pPr>
      <w:r w:rsidRPr="00CB0E38">
        <w:rPr>
          <w:rFonts w:asciiTheme="minorHAnsi" w:hAnsiTheme="minorHAnsi" w:cstheme="minorHAnsi"/>
        </w:rPr>
        <w:t xml:space="preserve">Aims. </w:t>
      </w:r>
      <w:r w:rsidR="000B4AED">
        <w:rPr>
          <w:rFonts w:asciiTheme="minorHAnsi" w:hAnsiTheme="minorHAnsi" w:cstheme="minorHAnsi"/>
        </w:rPr>
        <w:t>For the workshops, w</w:t>
      </w:r>
      <w:r w:rsidRPr="00CB0E38">
        <w:rPr>
          <w:rFonts w:asciiTheme="minorHAnsi" w:hAnsiTheme="minorHAnsi" w:cstheme="minorHAnsi"/>
        </w:rPr>
        <w:t>e sought to investigate whether a three-hour workshop would make a measurable difference to workshop participants’ awareness of academic integrity issues and their confidence in their own institutions’ practices.</w:t>
      </w:r>
    </w:p>
    <w:p w14:paraId="4FAB71D5" w14:textId="77777777" w:rsidR="008B33DC" w:rsidRPr="00CB0E38" w:rsidRDefault="008B33DC" w:rsidP="00CB0E38">
      <w:pPr>
        <w:jc w:val="both"/>
        <w:rPr>
          <w:rFonts w:asciiTheme="minorHAnsi" w:hAnsiTheme="minorHAnsi" w:cstheme="minorHAnsi"/>
        </w:rPr>
      </w:pPr>
    </w:p>
    <w:p w14:paraId="39813174" w14:textId="7F3ADD3B" w:rsidR="00CB0E38" w:rsidRDefault="00CB0E38" w:rsidP="00CB0E38">
      <w:pPr>
        <w:rPr>
          <w:rFonts w:asciiTheme="minorHAnsi" w:hAnsiTheme="minorHAnsi" w:cstheme="minorHAnsi"/>
        </w:rPr>
      </w:pPr>
      <w:r w:rsidRPr="00CB0E38">
        <w:rPr>
          <w:rFonts w:asciiTheme="minorHAnsi" w:hAnsiTheme="minorHAnsi" w:cstheme="minorHAnsi"/>
        </w:rPr>
        <w:t xml:space="preserve">Methods. Three-hundred-and-forty-two (342) workshop participants completed pre-workshop and post-workshop surveys on their awareness of academic integrity issues and their confidence in their institutions’ academic integrity practices (a response rate of about 80%). </w:t>
      </w:r>
    </w:p>
    <w:p w14:paraId="10460D02" w14:textId="77777777" w:rsidR="008B33DC" w:rsidRPr="00CB0E38" w:rsidRDefault="008B33DC" w:rsidP="00CB0E38">
      <w:pPr>
        <w:rPr>
          <w:rFonts w:asciiTheme="minorHAnsi" w:hAnsiTheme="minorHAnsi" w:cstheme="minorHAnsi"/>
        </w:rPr>
      </w:pPr>
    </w:p>
    <w:p w14:paraId="2C52FC9E" w14:textId="6A6DC0D8" w:rsidR="00CB0E38" w:rsidRDefault="00CB0E38" w:rsidP="00CB0E38">
      <w:pPr>
        <w:rPr>
          <w:rFonts w:asciiTheme="minorHAnsi" w:hAnsiTheme="minorHAnsi" w:cstheme="minorHAnsi"/>
        </w:rPr>
      </w:pPr>
      <w:r w:rsidRPr="00CB0E38">
        <w:rPr>
          <w:rFonts w:asciiTheme="minorHAnsi" w:hAnsiTheme="minorHAnsi" w:cstheme="minorHAnsi"/>
        </w:rPr>
        <w:t xml:space="preserve">Results. Overall, in the post-workshop surveys the participants expressed significantly increased awareness about the Model Statement of Commitment to Academic Integrity, academic integrity research, and ways to promote academic integrity. In addition, the participants expressed increased confidence in their institutions’ risk-mitigation strategies and staff members’ ability to detect contract cheating. However, these results were moderated by institution size, institution type (university vs. independent higher education provider), and the workshop participants’ roles within their institution. In addition, participants did not express increased awareness of their own institutions’ academic integrity policies. Moreover, participants expressed no change in their confidence that their institutions were implementing best practice in responding to contract cheating, and they expressed no change in their confidence that technology adequately supported academic integrity within their institutions. </w:t>
      </w:r>
    </w:p>
    <w:p w14:paraId="0F8C0460" w14:textId="77777777" w:rsidR="008B33DC" w:rsidRPr="00CB0E38" w:rsidRDefault="008B33DC" w:rsidP="00CB0E38">
      <w:pPr>
        <w:rPr>
          <w:rFonts w:asciiTheme="minorHAnsi" w:hAnsiTheme="minorHAnsi" w:cstheme="minorHAnsi"/>
        </w:rPr>
      </w:pPr>
    </w:p>
    <w:p w14:paraId="06B20C33" w14:textId="6FCF6118" w:rsidR="00CB0E38" w:rsidRPr="00CB0E38" w:rsidRDefault="00CB0E38" w:rsidP="00CB0E38">
      <w:pPr>
        <w:rPr>
          <w:rFonts w:asciiTheme="minorHAnsi" w:hAnsiTheme="minorHAnsi" w:cstheme="minorHAnsi"/>
        </w:rPr>
      </w:pPr>
      <w:r w:rsidRPr="00CB0E38">
        <w:rPr>
          <w:rFonts w:asciiTheme="minorHAnsi" w:hAnsiTheme="minorHAnsi" w:cstheme="minorHAnsi"/>
        </w:rPr>
        <w:t>Discussion. The evaluation data strongly indicates that even a short workshop such as the one conducted by the TEQSA team can make a difference to participants’ understandings and knowledge. We conclude that this type of focused and evidence-based professional development can make an important co</w:t>
      </w:r>
      <w:r w:rsidR="00E30C67">
        <w:rPr>
          <w:rFonts w:asciiTheme="minorHAnsi" w:hAnsiTheme="minorHAnsi" w:cstheme="minorHAnsi"/>
        </w:rPr>
        <w:t>ntribution to advancing</w:t>
      </w:r>
      <w:r w:rsidRPr="00CB0E38">
        <w:rPr>
          <w:rFonts w:asciiTheme="minorHAnsi" w:hAnsiTheme="minorHAnsi" w:cstheme="minorHAnsi"/>
        </w:rPr>
        <w:t xml:space="preserve"> a culture of academic integrity across the higher education sector.</w:t>
      </w:r>
      <w:r w:rsidR="000B4AED">
        <w:rPr>
          <w:rFonts w:asciiTheme="minorHAnsi" w:hAnsiTheme="minorHAnsi" w:cstheme="minorHAnsi"/>
        </w:rPr>
        <w:t xml:space="preserve"> In addition, we will introduce and outline the toolkit. </w:t>
      </w:r>
    </w:p>
    <w:p w14:paraId="5D2059CE" w14:textId="6CFE866E" w:rsidR="0048426D" w:rsidRPr="00CB0E38" w:rsidRDefault="0048426D" w:rsidP="00A0022C">
      <w:pPr>
        <w:rPr>
          <w:rFonts w:asciiTheme="minorHAnsi" w:hAnsiTheme="minorHAnsi" w:cstheme="minorHAnsi"/>
        </w:rPr>
      </w:pPr>
    </w:p>
    <w:p w14:paraId="41FD3590" w14:textId="77777777" w:rsidR="00A54DFF" w:rsidRDefault="00A54DFF" w:rsidP="00A0022C">
      <w:pPr>
        <w:rPr>
          <w:rFonts w:asciiTheme="minorHAnsi" w:hAnsiTheme="minorHAnsi" w:cstheme="minorHAnsi"/>
          <w:b/>
          <w:bCs/>
        </w:rPr>
      </w:pPr>
    </w:p>
    <w:p w14:paraId="42AA0227" w14:textId="5C2E2F3C" w:rsidR="00A0022C" w:rsidRPr="00CB0E38" w:rsidRDefault="008B33DC" w:rsidP="00A0022C">
      <w:pPr>
        <w:rPr>
          <w:rFonts w:asciiTheme="minorHAnsi" w:hAnsiTheme="minorHAnsi" w:cstheme="minorHAnsi"/>
          <w:b/>
          <w:bCs/>
        </w:rPr>
      </w:pPr>
      <w:r>
        <w:rPr>
          <w:rFonts w:asciiTheme="minorHAnsi" w:hAnsiTheme="minorHAnsi" w:cstheme="minorHAnsi"/>
          <w:b/>
          <w:bCs/>
        </w:rPr>
        <w:t xml:space="preserve">Part 3a: </w:t>
      </w:r>
      <w:r w:rsidR="00A0022C" w:rsidRPr="00CB0E38">
        <w:rPr>
          <w:rFonts w:asciiTheme="minorHAnsi" w:hAnsiTheme="minorHAnsi" w:cstheme="minorHAnsi"/>
          <w:b/>
          <w:bCs/>
        </w:rPr>
        <w:t>Creating a sustainable institutional environment for academic integrity</w:t>
      </w:r>
      <w:r w:rsidR="002C4098">
        <w:rPr>
          <w:rFonts w:asciiTheme="minorHAnsi" w:hAnsiTheme="minorHAnsi" w:cstheme="minorHAnsi"/>
          <w:b/>
          <w:bCs/>
        </w:rPr>
        <w:t>.</w:t>
      </w:r>
    </w:p>
    <w:p w14:paraId="33C8DD88" w14:textId="3DC0A4CD" w:rsidR="00470B35" w:rsidRPr="00CB0E38" w:rsidRDefault="00A0022C" w:rsidP="0048426D">
      <w:pPr>
        <w:rPr>
          <w:rFonts w:asciiTheme="minorHAnsi" w:hAnsiTheme="minorHAnsi" w:cstheme="minorHAnsi"/>
          <w:i/>
          <w:iCs/>
        </w:rPr>
      </w:pPr>
      <w:r w:rsidRPr="00CB0E38">
        <w:rPr>
          <w:rFonts w:asciiTheme="minorHAnsi" w:hAnsiTheme="minorHAnsi" w:cstheme="minorHAnsi"/>
          <w:i/>
          <w:iCs/>
        </w:rPr>
        <w:t xml:space="preserve">Dr Margot McNeill, </w:t>
      </w:r>
      <w:r w:rsidR="00A54DFF">
        <w:rPr>
          <w:rFonts w:asciiTheme="minorHAnsi" w:hAnsiTheme="minorHAnsi" w:cstheme="minorHAnsi"/>
          <w:i/>
          <w:iCs/>
        </w:rPr>
        <w:t xml:space="preserve">TAFE NSW, </w:t>
      </w:r>
      <w:r w:rsidR="00E45F85">
        <w:rPr>
          <w:rFonts w:asciiTheme="minorHAnsi" w:hAnsiTheme="minorHAnsi" w:cstheme="minorHAnsi"/>
          <w:i/>
          <w:iCs/>
        </w:rPr>
        <w:t xml:space="preserve">Dr Christine Slade, The University of Queensland, </w:t>
      </w:r>
      <w:r w:rsidRPr="00CB0E38">
        <w:rPr>
          <w:rFonts w:asciiTheme="minorHAnsi" w:hAnsiTheme="minorHAnsi" w:cstheme="minorHAnsi"/>
          <w:i/>
          <w:iCs/>
        </w:rPr>
        <w:t xml:space="preserve">Professor Tracey Bretag, </w:t>
      </w:r>
      <w:r w:rsidR="00A54DFF">
        <w:rPr>
          <w:rFonts w:asciiTheme="minorHAnsi" w:hAnsiTheme="minorHAnsi" w:cstheme="minorHAnsi"/>
          <w:i/>
          <w:iCs/>
        </w:rPr>
        <w:t xml:space="preserve">University of South Australia, </w:t>
      </w:r>
      <w:r w:rsidRPr="00CB0E38">
        <w:rPr>
          <w:rFonts w:asciiTheme="minorHAnsi" w:hAnsiTheme="minorHAnsi" w:cstheme="minorHAnsi"/>
          <w:i/>
          <w:iCs/>
        </w:rPr>
        <w:t>Dr Guy Curti</w:t>
      </w:r>
      <w:r w:rsidR="0048426D" w:rsidRPr="00CB0E38">
        <w:rPr>
          <w:rFonts w:asciiTheme="minorHAnsi" w:hAnsiTheme="minorHAnsi" w:cstheme="minorHAnsi"/>
          <w:i/>
          <w:iCs/>
        </w:rPr>
        <w:t>s</w:t>
      </w:r>
      <w:r w:rsidRPr="00CB0E38">
        <w:rPr>
          <w:rFonts w:asciiTheme="minorHAnsi" w:hAnsiTheme="minorHAnsi" w:cstheme="minorHAnsi"/>
          <w:i/>
          <w:iCs/>
        </w:rPr>
        <w:t xml:space="preserve">, </w:t>
      </w:r>
      <w:r w:rsidR="00A54DFF">
        <w:rPr>
          <w:rFonts w:asciiTheme="minorHAnsi" w:hAnsiTheme="minorHAnsi" w:cstheme="minorHAnsi"/>
          <w:i/>
          <w:iCs/>
        </w:rPr>
        <w:t>The Uni</w:t>
      </w:r>
      <w:r w:rsidR="00E45F85">
        <w:rPr>
          <w:rFonts w:asciiTheme="minorHAnsi" w:hAnsiTheme="minorHAnsi" w:cstheme="minorHAnsi"/>
          <w:i/>
          <w:iCs/>
        </w:rPr>
        <w:t>versity of Western Australia.</w:t>
      </w:r>
    </w:p>
    <w:p w14:paraId="7DED0E49" w14:textId="11F26111" w:rsidR="004B70F2" w:rsidRDefault="004B70F2" w:rsidP="0048426D">
      <w:pPr>
        <w:rPr>
          <w:rFonts w:asciiTheme="minorHAnsi" w:hAnsiTheme="minorHAnsi" w:cstheme="minorHAnsi"/>
          <w:i/>
          <w:iCs/>
        </w:rPr>
      </w:pPr>
    </w:p>
    <w:p w14:paraId="5CFAB168" w14:textId="378FBB62" w:rsidR="002C4098" w:rsidRPr="002C4098" w:rsidRDefault="002C4098" w:rsidP="002C4098">
      <w:pPr>
        <w:rPr>
          <w:rFonts w:asciiTheme="minorHAnsi" w:hAnsiTheme="minorHAnsi" w:cstheme="minorHAnsi"/>
        </w:rPr>
      </w:pPr>
      <w:r>
        <w:rPr>
          <w:rFonts w:asciiTheme="minorHAnsi" w:hAnsiTheme="minorHAnsi" w:cstheme="minorHAnsi"/>
        </w:rPr>
        <w:t xml:space="preserve">Introduction. </w:t>
      </w:r>
      <w:r w:rsidRPr="00CB0E38">
        <w:rPr>
          <w:rFonts w:asciiTheme="minorHAnsi" w:hAnsiTheme="minorHAnsi" w:cstheme="minorHAnsi"/>
        </w:rPr>
        <w:t>Promoting and maintaining</w:t>
      </w:r>
      <w:r w:rsidRPr="00CB0E38">
        <w:rPr>
          <w:rFonts w:asciiTheme="minorHAnsi" w:hAnsiTheme="minorHAnsi" w:cstheme="minorHAnsi"/>
          <w:i/>
        </w:rPr>
        <w:t xml:space="preserve"> </w:t>
      </w:r>
      <w:r w:rsidRPr="00CB0E38">
        <w:rPr>
          <w:rFonts w:asciiTheme="minorHAnsi" w:hAnsiTheme="minorHAnsi" w:cstheme="minorHAnsi"/>
          <w:shd w:val="clear" w:color="auto" w:fill="FFFFFF"/>
        </w:rPr>
        <w:t>academic integrity is fundamental to the success and credibilit</w:t>
      </w:r>
      <w:r w:rsidR="00E30C67">
        <w:rPr>
          <w:rFonts w:asciiTheme="minorHAnsi" w:hAnsiTheme="minorHAnsi" w:cstheme="minorHAnsi"/>
          <w:shd w:val="clear" w:color="auto" w:fill="FFFFFF"/>
        </w:rPr>
        <w:t xml:space="preserve">y of higher education globally. </w:t>
      </w:r>
      <w:r>
        <w:rPr>
          <w:rFonts w:asciiTheme="minorHAnsi" w:hAnsiTheme="minorHAnsi" w:cstheme="minorHAnsi"/>
        </w:rPr>
        <w:t>The model</w:t>
      </w:r>
      <w:r w:rsidR="00E30C67">
        <w:rPr>
          <w:rFonts w:asciiTheme="minorHAnsi" w:hAnsiTheme="minorHAnsi" w:cstheme="minorHAnsi"/>
        </w:rPr>
        <w:t xml:space="preserve"> proposed</w:t>
      </w:r>
      <w:r>
        <w:rPr>
          <w:rFonts w:asciiTheme="minorHAnsi" w:hAnsiTheme="minorHAnsi" w:cstheme="minorHAnsi"/>
        </w:rPr>
        <w:t xml:space="preserve"> stresses the importance of aligning structures, functions, and activities of an educational institution to create a culture of academic integrity.</w:t>
      </w:r>
    </w:p>
    <w:p w14:paraId="733D121C" w14:textId="2014621D" w:rsidR="002C4098" w:rsidRDefault="002C4098" w:rsidP="0048426D">
      <w:pPr>
        <w:rPr>
          <w:rFonts w:asciiTheme="minorHAnsi" w:hAnsiTheme="minorHAnsi" w:cstheme="minorHAnsi"/>
          <w:shd w:val="clear" w:color="auto" w:fill="FFFFFF"/>
        </w:rPr>
      </w:pPr>
    </w:p>
    <w:p w14:paraId="67E0F0E7" w14:textId="0127CC6E" w:rsidR="002C4098" w:rsidRDefault="002C4098" w:rsidP="0048426D">
      <w:pPr>
        <w:rPr>
          <w:rFonts w:asciiTheme="minorHAnsi" w:hAnsiTheme="minorHAnsi" w:cstheme="minorHAnsi"/>
        </w:rPr>
      </w:pPr>
      <w:r>
        <w:rPr>
          <w:rFonts w:asciiTheme="minorHAnsi" w:hAnsiTheme="minorHAnsi" w:cstheme="minorHAnsi"/>
          <w:shd w:val="clear" w:color="auto" w:fill="FFFFFF"/>
        </w:rPr>
        <w:t xml:space="preserve">Aim &amp; Method. </w:t>
      </w:r>
      <w:r w:rsidRPr="00CB0E38">
        <w:rPr>
          <w:rFonts w:asciiTheme="minorHAnsi" w:hAnsiTheme="minorHAnsi" w:cstheme="minorHAnsi"/>
        </w:rPr>
        <w:t>This presentation</w:t>
      </w:r>
      <w:r w:rsidR="00E45F85">
        <w:rPr>
          <w:rFonts w:asciiTheme="minorHAnsi" w:hAnsiTheme="minorHAnsi" w:cstheme="minorHAnsi"/>
        </w:rPr>
        <w:t xml:space="preserve"> provides an overview of the</w:t>
      </w:r>
      <w:r>
        <w:rPr>
          <w:rFonts w:asciiTheme="minorHAnsi" w:hAnsiTheme="minorHAnsi" w:cstheme="minorHAnsi"/>
        </w:rPr>
        <w:t xml:space="preserve"> model for creating a sustainable institutional model for academic integrity presented in the TEQSA national academic integrity workshops (2019). </w:t>
      </w:r>
      <w:r>
        <w:rPr>
          <w:rFonts w:asciiTheme="minorHAnsi" w:hAnsiTheme="minorHAnsi" w:cstheme="minorHAnsi"/>
          <w:shd w:val="clear" w:color="auto" w:fill="FFFFFF"/>
        </w:rPr>
        <w:t>K</w:t>
      </w:r>
      <w:r w:rsidRPr="00CB0E38">
        <w:rPr>
          <w:rFonts w:asciiTheme="minorHAnsi" w:hAnsiTheme="minorHAnsi" w:cstheme="minorHAnsi"/>
          <w:shd w:val="clear" w:color="auto" w:fill="FFFFFF"/>
        </w:rPr>
        <w:t>ey risk mitigation strategies</w:t>
      </w:r>
      <w:r>
        <w:rPr>
          <w:rFonts w:asciiTheme="minorHAnsi" w:hAnsiTheme="minorHAnsi" w:cstheme="minorHAnsi"/>
          <w:shd w:val="clear" w:color="auto" w:fill="FFFFFF"/>
        </w:rPr>
        <w:t xml:space="preserve"> are highlighted</w:t>
      </w:r>
      <w:r w:rsidRPr="00CB0E38">
        <w:rPr>
          <w:rFonts w:asciiTheme="minorHAnsi" w:hAnsiTheme="minorHAnsi" w:cstheme="minorHAnsi"/>
          <w:shd w:val="clear" w:color="auto" w:fill="FFFFFF"/>
        </w:rPr>
        <w:t xml:space="preserve"> to narrow the </w:t>
      </w:r>
      <w:r w:rsidRPr="00CB0E38">
        <w:rPr>
          <w:rFonts w:asciiTheme="minorHAnsi" w:hAnsiTheme="minorHAnsi" w:cstheme="minorHAnsi"/>
        </w:rPr>
        <w:t>gap that can sometimes exist between an institution’s strategic goals and the reality of the student and staff experience.</w:t>
      </w:r>
      <w:r>
        <w:rPr>
          <w:rFonts w:asciiTheme="minorHAnsi" w:hAnsiTheme="minorHAnsi" w:cstheme="minorHAnsi"/>
        </w:rPr>
        <w:t xml:space="preserve"> </w:t>
      </w:r>
    </w:p>
    <w:p w14:paraId="610EDAF2" w14:textId="77777777" w:rsidR="002C4098" w:rsidRDefault="002C4098" w:rsidP="004B70F2">
      <w:pPr>
        <w:rPr>
          <w:rFonts w:asciiTheme="minorHAnsi" w:hAnsiTheme="minorHAnsi" w:cstheme="minorHAnsi"/>
        </w:rPr>
      </w:pPr>
    </w:p>
    <w:p w14:paraId="1104FACA" w14:textId="495C9CCE" w:rsidR="004B70F2" w:rsidRPr="00CB0E38" w:rsidRDefault="004B70F2" w:rsidP="004B70F2">
      <w:pPr>
        <w:rPr>
          <w:rFonts w:asciiTheme="minorHAnsi" w:hAnsiTheme="minorHAnsi" w:cstheme="minorHAnsi"/>
        </w:rPr>
      </w:pPr>
      <w:r w:rsidRPr="00CB0E38">
        <w:rPr>
          <w:rFonts w:asciiTheme="minorHAnsi" w:hAnsiTheme="minorHAnsi" w:cstheme="minorHAnsi"/>
        </w:rPr>
        <w:t>Results and Discussion.</w:t>
      </w:r>
      <w:r w:rsidR="00E45F85">
        <w:rPr>
          <w:rFonts w:asciiTheme="minorHAnsi" w:hAnsiTheme="minorHAnsi" w:cstheme="minorHAnsi"/>
        </w:rPr>
        <w:t xml:space="preserve">  Addressing academic integrity across an institution requires a holistic approach, including </w:t>
      </w:r>
      <w:r w:rsidRPr="00CB0E38">
        <w:rPr>
          <w:rFonts w:asciiTheme="minorHAnsi" w:hAnsiTheme="minorHAnsi" w:cstheme="minorHAnsi"/>
        </w:rPr>
        <w:t>a</w:t>
      </w:r>
      <w:r w:rsidR="00E45F85">
        <w:rPr>
          <w:rFonts w:asciiTheme="minorHAnsi" w:hAnsiTheme="minorHAnsi" w:cstheme="minorHAnsi"/>
        </w:rPr>
        <w:t xml:space="preserve"> robust</w:t>
      </w:r>
      <w:r w:rsidRPr="00CB0E38">
        <w:rPr>
          <w:rFonts w:asciiTheme="minorHAnsi" w:hAnsiTheme="minorHAnsi" w:cstheme="minorHAnsi"/>
        </w:rPr>
        <w:t xml:space="preserve"> </w:t>
      </w:r>
      <w:r w:rsidR="002C4098">
        <w:rPr>
          <w:rFonts w:asciiTheme="minorHAnsi" w:hAnsiTheme="minorHAnsi" w:cstheme="minorHAnsi"/>
        </w:rPr>
        <w:t xml:space="preserve">policy </w:t>
      </w:r>
      <w:r w:rsidRPr="00E45F85">
        <w:rPr>
          <w:rFonts w:asciiTheme="minorHAnsi" w:hAnsiTheme="minorHAnsi" w:cstheme="minorHAnsi"/>
          <w:iCs/>
        </w:rPr>
        <w:t>framework</w:t>
      </w:r>
      <w:r w:rsidR="00E45F85">
        <w:rPr>
          <w:rFonts w:asciiTheme="minorHAnsi" w:hAnsiTheme="minorHAnsi" w:cstheme="minorHAnsi"/>
          <w:i/>
          <w:iCs/>
        </w:rPr>
        <w:t>,</w:t>
      </w:r>
      <w:r w:rsidRPr="00CB0E38">
        <w:rPr>
          <w:rFonts w:asciiTheme="minorHAnsi" w:hAnsiTheme="minorHAnsi" w:cstheme="minorHAnsi"/>
          <w:i/>
          <w:iCs/>
        </w:rPr>
        <w:t xml:space="preserve"> </w:t>
      </w:r>
      <w:r w:rsidRPr="00E45F85">
        <w:rPr>
          <w:rFonts w:asciiTheme="minorHAnsi" w:hAnsiTheme="minorHAnsi" w:cstheme="minorHAnsi"/>
          <w:iCs/>
        </w:rPr>
        <w:t>processes</w:t>
      </w:r>
      <w:r w:rsidRPr="00E45F85">
        <w:rPr>
          <w:rFonts w:asciiTheme="minorHAnsi" w:hAnsiTheme="minorHAnsi" w:cstheme="minorHAnsi"/>
        </w:rPr>
        <w:t xml:space="preserve"> </w:t>
      </w:r>
      <w:r w:rsidRPr="00CB0E38">
        <w:rPr>
          <w:rFonts w:asciiTheme="minorHAnsi" w:hAnsiTheme="minorHAnsi" w:cstheme="minorHAnsi"/>
        </w:rPr>
        <w:t>to mon</w:t>
      </w:r>
      <w:r w:rsidR="00E45F85">
        <w:rPr>
          <w:rFonts w:asciiTheme="minorHAnsi" w:hAnsiTheme="minorHAnsi" w:cstheme="minorHAnsi"/>
        </w:rPr>
        <w:t xml:space="preserve">itor and drive enhancements, support for the education of students and staff, assessment design that engages learning and strengthens the identity verification of the author, and the use of suitable technologies. </w:t>
      </w:r>
      <w:r w:rsidRPr="00CB0E38">
        <w:rPr>
          <w:rFonts w:asciiTheme="minorHAnsi" w:hAnsiTheme="minorHAnsi" w:cstheme="minorHAnsi"/>
        </w:rPr>
        <w:t xml:space="preserve">The model of sustainable change is itself designed to be adapted to the diverse institutional contexts of higher education providers. </w:t>
      </w:r>
    </w:p>
    <w:p w14:paraId="517E4095" w14:textId="77777777" w:rsidR="004B70F2" w:rsidRPr="00CB0E38" w:rsidRDefault="004B70F2" w:rsidP="0048426D">
      <w:pPr>
        <w:rPr>
          <w:rFonts w:asciiTheme="minorHAnsi" w:hAnsiTheme="minorHAnsi" w:cstheme="minorHAnsi"/>
          <w:i/>
          <w:iCs/>
        </w:rPr>
      </w:pPr>
    </w:p>
    <w:p w14:paraId="4411C0B3" w14:textId="781A6838" w:rsidR="00A0022C" w:rsidRPr="00CB0E38" w:rsidRDefault="00A0022C">
      <w:pPr>
        <w:rPr>
          <w:rFonts w:asciiTheme="minorHAnsi" w:hAnsiTheme="minorHAnsi" w:cstheme="minorHAnsi"/>
        </w:rPr>
      </w:pPr>
    </w:p>
    <w:p w14:paraId="62249086" w14:textId="5B177781" w:rsidR="00423FBB" w:rsidRPr="00CB0E38" w:rsidRDefault="008B33DC" w:rsidP="00423FBB">
      <w:pPr>
        <w:jc w:val="both"/>
        <w:rPr>
          <w:rFonts w:asciiTheme="minorHAnsi" w:hAnsiTheme="minorHAnsi" w:cstheme="minorHAnsi"/>
          <w:b/>
        </w:rPr>
      </w:pPr>
      <w:r>
        <w:rPr>
          <w:rFonts w:asciiTheme="minorHAnsi" w:hAnsiTheme="minorHAnsi" w:cstheme="minorHAnsi"/>
          <w:b/>
        </w:rPr>
        <w:t xml:space="preserve">Part 3b: </w:t>
      </w:r>
      <w:r w:rsidR="00423FBB" w:rsidRPr="00CB0E38">
        <w:rPr>
          <w:rFonts w:asciiTheme="minorHAnsi" w:hAnsiTheme="minorHAnsi" w:cstheme="minorHAnsi"/>
          <w:b/>
        </w:rPr>
        <w:t xml:space="preserve">Developing an institutional-wide academic integrity approach at a large metropolitan research-intensive </w:t>
      </w:r>
      <w:r w:rsidR="002C4098" w:rsidRPr="00CB0E38">
        <w:rPr>
          <w:rFonts w:asciiTheme="minorHAnsi" w:hAnsiTheme="minorHAnsi" w:cstheme="minorHAnsi"/>
          <w:b/>
        </w:rPr>
        <w:t>university.</w:t>
      </w:r>
      <w:r w:rsidR="00423FBB" w:rsidRPr="00CB0E38">
        <w:rPr>
          <w:rFonts w:asciiTheme="minorHAnsi" w:hAnsiTheme="minorHAnsi" w:cstheme="minorHAnsi"/>
          <w:b/>
        </w:rPr>
        <w:t xml:space="preserve"> </w:t>
      </w:r>
    </w:p>
    <w:p w14:paraId="31EEE901" w14:textId="24841848" w:rsidR="00652E04" w:rsidRPr="00CB0E38" w:rsidRDefault="00652E04" w:rsidP="00652E04">
      <w:pPr>
        <w:rPr>
          <w:rFonts w:asciiTheme="minorHAnsi" w:hAnsiTheme="minorHAnsi" w:cstheme="minorHAnsi"/>
          <w:b/>
        </w:rPr>
      </w:pPr>
      <w:r w:rsidRPr="00CB0E38">
        <w:rPr>
          <w:rFonts w:asciiTheme="minorHAnsi" w:hAnsiTheme="minorHAnsi" w:cstheme="minorHAnsi"/>
          <w:i/>
          <w:iCs/>
        </w:rPr>
        <w:t>Dr Christine Slade</w:t>
      </w:r>
      <w:r w:rsidR="00A54DFF">
        <w:rPr>
          <w:rFonts w:asciiTheme="minorHAnsi" w:hAnsiTheme="minorHAnsi" w:cstheme="minorHAnsi"/>
          <w:i/>
          <w:iCs/>
        </w:rPr>
        <w:t xml:space="preserve">, </w:t>
      </w:r>
      <w:r w:rsidR="00BB7108">
        <w:rPr>
          <w:rFonts w:asciiTheme="minorHAnsi" w:hAnsiTheme="minorHAnsi" w:cstheme="minorHAnsi"/>
          <w:i/>
          <w:iCs/>
        </w:rPr>
        <w:t>Institute for Teaching and Learning Innovation</w:t>
      </w:r>
      <w:r w:rsidR="00856553">
        <w:rPr>
          <w:rFonts w:asciiTheme="minorHAnsi" w:hAnsiTheme="minorHAnsi" w:cstheme="minorHAnsi"/>
          <w:i/>
          <w:iCs/>
        </w:rPr>
        <w:t>,</w:t>
      </w:r>
      <w:r w:rsidR="00BB7108">
        <w:rPr>
          <w:rFonts w:asciiTheme="minorHAnsi" w:hAnsiTheme="minorHAnsi" w:cstheme="minorHAnsi"/>
          <w:i/>
          <w:iCs/>
        </w:rPr>
        <w:t xml:space="preserve"> </w:t>
      </w:r>
      <w:r w:rsidR="00A54DFF">
        <w:rPr>
          <w:rFonts w:asciiTheme="minorHAnsi" w:hAnsiTheme="minorHAnsi" w:cstheme="minorHAnsi"/>
          <w:i/>
          <w:iCs/>
        </w:rPr>
        <w:t xml:space="preserve">The University of Queensland </w:t>
      </w:r>
    </w:p>
    <w:p w14:paraId="2FC942DE" w14:textId="1F4E134F" w:rsidR="00423FBB" w:rsidRPr="00CB0E38" w:rsidRDefault="00423FBB" w:rsidP="00423FBB">
      <w:pPr>
        <w:pStyle w:val="Default"/>
        <w:jc w:val="both"/>
        <w:rPr>
          <w:rFonts w:asciiTheme="minorHAnsi" w:hAnsiTheme="minorHAnsi" w:cstheme="minorHAnsi"/>
          <w:color w:val="auto"/>
          <w:sz w:val="22"/>
          <w:szCs w:val="22"/>
          <w:lang w:val="en-AU"/>
        </w:rPr>
      </w:pPr>
      <w:r w:rsidRPr="00CB0E38">
        <w:rPr>
          <w:rFonts w:asciiTheme="minorHAnsi" w:hAnsiTheme="minorHAnsi" w:cstheme="minorHAnsi"/>
          <w:iCs/>
          <w:color w:val="auto"/>
          <w:sz w:val="22"/>
          <w:szCs w:val="22"/>
        </w:rPr>
        <w:t xml:space="preserve"> </w:t>
      </w:r>
    </w:p>
    <w:p w14:paraId="5716FE7C" w14:textId="78E5C01F" w:rsidR="00423FBB" w:rsidRDefault="00856553" w:rsidP="00423FBB">
      <w:pPr>
        <w:jc w:val="both"/>
        <w:rPr>
          <w:rFonts w:asciiTheme="minorHAnsi" w:hAnsiTheme="minorHAnsi" w:cstheme="minorHAnsi"/>
        </w:rPr>
      </w:pPr>
      <w:r>
        <w:rPr>
          <w:rFonts w:asciiTheme="minorHAnsi" w:hAnsiTheme="minorHAnsi" w:cstheme="minorHAnsi"/>
        </w:rPr>
        <w:t xml:space="preserve">Introduction. </w:t>
      </w:r>
      <w:r w:rsidR="00423FBB" w:rsidRPr="00CB0E38">
        <w:rPr>
          <w:rFonts w:asciiTheme="minorHAnsi" w:hAnsiTheme="minorHAnsi" w:cstheme="minorHAnsi"/>
        </w:rPr>
        <w:t>The recent national TEQSA academic integrity workshops confirmed that higher education institutions face similar academic integrity issues and representatives are eager to contribute to peer discussions and to share potential responses.</w:t>
      </w:r>
    </w:p>
    <w:p w14:paraId="21085F79" w14:textId="59436252" w:rsidR="00856553" w:rsidRDefault="00856553" w:rsidP="00423FBB">
      <w:pPr>
        <w:jc w:val="both"/>
        <w:rPr>
          <w:rFonts w:asciiTheme="minorHAnsi" w:hAnsiTheme="minorHAnsi" w:cstheme="minorHAnsi"/>
        </w:rPr>
      </w:pPr>
    </w:p>
    <w:p w14:paraId="091FDAEE" w14:textId="31333707" w:rsidR="00856553" w:rsidRDefault="00856553" w:rsidP="00423FBB">
      <w:pPr>
        <w:jc w:val="both"/>
        <w:rPr>
          <w:rFonts w:asciiTheme="minorHAnsi" w:hAnsiTheme="minorHAnsi" w:cstheme="minorHAnsi"/>
        </w:rPr>
      </w:pPr>
      <w:r w:rsidRPr="00CB0E38">
        <w:rPr>
          <w:rFonts w:asciiTheme="minorHAnsi" w:hAnsiTheme="minorHAnsi" w:cstheme="minorHAnsi"/>
        </w:rPr>
        <w:t xml:space="preserve">Aim. </w:t>
      </w:r>
      <w:r>
        <w:rPr>
          <w:rFonts w:asciiTheme="minorHAnsi" w:hAnsiTheme="minorHAnsi" w:cstheme="minorHAnsi"/>
        </w:rPr>
        <w:t xml:space="preserve">This case study offers </w:t>
      </w:r>
      <w:r w:rsidRPr="00CB0E38">
        <w:rPr>
          <w:rFonts w:asciiTheme="minorHAnsi" w:hAnsiTheme="minorHAnsi" w:cstheme="minorHAnsi"/>
        </w:rPr>
        <w:t xml:space="preserve">the learnings from one university’s response as a contribution to the sector’s collective knowledge base and to stimulate further discussion about </w:t>
      </w:r>
      <w:r>
        <w:rPr>
          <w:rFonts w:asciiTheme="minorHAnsi" w:hAnsiTheme="minorHAnsi" w:cstheme="minorHAnsi"/>
        </w:rPr>
        <w:t xml:space="preserve">implementation strategies. </w:t>
      </w:r>
      <w:r w:rsidRPr="00CB0E38">
        <w:rPr>
          <w:rFonts w:asciiTheme="minorHAnsi" w:hAnsiTheme="minorHAnsi" w:cstheme="minorHAnsi"/>
        </w:rPr>
        <w:t xml:space="preserve"> </w:t>
      </w:r>
    </w:p>
    <w:p w14:paraId="14D2D77F" w14:textId="77777777" w:rsidR="00856553" w:rsidRPr="00CB0E38" w:rsidRDefault="00856553" w:rsidP="00423FBB">
      <w:pPr>
        <w:jc w:val="both"/>
        <w:rPr>
          <w:rFonts w:asciiTheme="minorHAnsi" w:hAnsiTheme="minorHAnsi" w:cstheme="minorHAnsi"/>
        </w:rPr>
      </w:pPr>
    </w:p>
    <w:p w14:paraId="282DD1F6" w14:textId="735A27E4" w:rsidR="00423FBB" w:rsidRDefault="00423FBB" w:rsidP="00423FBB">
      <w:pPr>
        <w:jc w:val="both"/>
        <w:rPr>
          <w:rFonts w:asciiTheme="minorHAnsi" w:hAnsiTheme="minorHAnsi" w:cstheme="minorHAnsi"/>
        </w:rPr>
      </w:pPr>
      <w:r w:rsidRPr="00CB0E38">
        <w:rPr>
          <w:rFonts w:asciiTheme="minorHAnsi" w:hAnsiTheme="minorHAnsi" w:cstheme="minorHAnsi"/>
        </w:rPr>
        <w:t>Methods. Iterative</w:t>
      </w:r>
      <w:r w:rsidR="00E45F85">
        <w:rPr>
          <w:rFonts w:asciiTheme="minorHAnsi" w:hAnsiTheme="minorHAnsi" w:cstheme="minorHAnsi"/>
        </w:rPr>
        <w:t xml:space="preserve"> discussions between the author</w:t>
      </w:r>
      <w:r w:rsidRPr="00CB0E38">
        <w:rPr>
          <w:rFonts w:asciiTheme="minorHAnsi" w:hAnsiTheme="minorHAnsi" w:cstheme="minorHAnsi"/>
        </w:rPr>
        <w:t xml:space="preserve"> and numerous stakeholder groups across the university produced critical reflections and learnings. Sector research findings and wider examples of ‘best practice’ were also influential.</w:t>
      </w:r>
      <w:r w:rsidR="00E45F85">
        <w:rPr>
          <w:rFonts w:asciiTheme="minorHAnsi" w:hAnsiTheme="minorHAnsi" w:cstheme="minorHAnsi"/>
        </w:rPr>
        <w:t xml:space="preserve"> Collaboration across departments and focus on delivering the recommendations of the Academic Integrity Plan has made consolidation easier.</w:t>
      </w:r>
      <w:bookmarkStart w:id="0" w:name="_GoBack"/>
      <w:bookmarkEnd w:id="0"/>
      <w:r w:rsidRPr="00CB0E38">
        <w:rPr>
          <w:rFonts w:asciiTheme="minorHAnsi" w:hAnsiTheme="minorHAnsi" w:cstheme="minorHAnsi"/>
        </w:rPr>
        <w:t xml:space="preserve"> </w:t>
      </w:r>
    </w:p>
    <w:p w14:paraId="159C4341" w14:textId="77777777" w:rsidR="00856553" w:rsidRPr="00CB0E38" w:rsidRDefault="00856553" w:rsidP="00423FBB">
      <w:pPr>
        <w:jc w:val="both"/>
        <w:rPr>
          <w:rFonts w:asciiTheme="minorHAnsi" w:hAnsiTheme="minorHAnsi" w:cstheme="minorHAnsi"/>
        </w:rPr>
      </w:pPr>
    </w:p>
    <w:p w14:paraId="00DC87F6" w14:textId="26CCD7D3" w:rsidR="00423FBB" w:rsidRDefault="00423FBB" w:rsidP="00423FBB">
      <w:pPr>
        <w:jc w:val="both"/>
        <w:rPr>
          <w:rFonts w:asciiTheme="minorHAnsi" w:hAnsiTheme="minorHAnsi" w:cstheme="minorHAnsi"/>
        </w:rPr>
      </w:pPr>
      <w:r w:rsidRPr="00CB0E38">
        <w:rPr>
          <w:rFonts w:asciiTheme="minorHAnsi" w:hAnsiTheme="minorHAnsi" w:cstheme="minorHAnsi"/>
        </w:rPr>
        <w:t>Results. This academic integrity approach included governance considerations, such as revision of policies and procedures, assessment re-design principles, the provision of new customised educative modules for students and staff, a suite of new resources, and additional detection software and professional development for academic integrity officers.</w:t>
      </w:r>
    </w:p>
    <w:p w14:paraId="1B8090DF" w14:textId="77777777" w:rsidR="00856553" w:rsidRPr="00CB0E38" w:rsidRDefault="00856553" w:rsidP="00423FBB">
      <w:pPr>
        <w:jc w:val="both"/>
        <w:rPr>
          <w:rFonts w:asciiTheme="minorHAnsi" w:hAnsiTheme="minorHAnsi" w:cstheme="minorHAnsi"/>
        </w:rPr>
      </w:pPr>
    </w:p>
    <w:p w14:paraId="2758A7AF" w14:textId="77777777" w:rsidR="00423FBB" w:rsidRPr="00CB0E38" w:rsidRDefault="00423FBB" w:rsidP="00423FBB">
      <w:pPr>
        <w:jc w:val="both"/>
        <w:rPr>
          <w:rFonts w:asciiTheme="minorHAnsi" w:hAnsiTheme="minorHAnsi" w:cstheme="minorHAnsi"/>
        </w:rPr>
      </w:pPr>
      <w:r w:rsidRPr="00CB0E38">
        <w:rPr>
          <w:rFonts w:asciiTheme="minorHAnsi" w:hAnsiTheme="minorHAnsi" w:cstheme="minorHAnsi"/>
        </w:rPr>
        <w:t>Discussion. Taking a holistic approach highlighted the challenges of undertaking such an initiative. For example, facilitation of engagement and communication amongst all stakeholder groups while keeping track of accountabilities, the decision-making processes involved in establishing compulsory educative student modules, that have a consequence, and conversations around identity verified assessment with hurdles for some assurance of authentic student authorship. The learnings gained inform a university-wide campaign around the importance of academic integrity and the rollout of complementary initiatives.</w:t>
      </w:r>
    </w:p>
    <w:p w14:paraId="3F921461" w14:textId="01E08D62" w:rsidR="00423FBB" w:rsidRDefault="00423FBB" w:rsidP="0048426D"/>
    <w:p w14:paraId="1E9C9A5B" w14:textId="4BF4589E" w:rsidR="00014487" w:rsidRDefault="00014487" w:rsidP="0048426D">
      <w:r>
        <w:t>Presenters</w:t>
      </w:r>
    </w:p>
    <w:p w14:paraId="7C9290A1" w14:textId="77777777" w:rsidR="00856553" w:rsidRDefault="00014487" w:rsidP="00856553">
      <w:r>
        <w:t>Dr Christine Slade</w:t>
      </w:r>
      <w:r w:rsidR="00894C9E">
        <w:t xml:space="preserve">, The University of </w:t>
      </w:r>
      <w:r w:rsidR="00BB7108">
        <w:t>Queensland</w:t>
      </w:r>
      <w:r w:rsidR="00856553">
        <w:t xml:space="preserve">  </w:t>
      </w:r>
    </w:p>
    <w:p w14:paraId="5A567366" w14:textId="0ABFD672" w:rsidR="00856553" w:rsidRDefault="00856553" w:rsidP="00856553">
      <w:r>
        <w:t>Dr Guy Curtis, The University of Western Australia</w:t>
      </w:r>
    </w:p>
    <w:p w14:paraId="6FB9BDFB" w14:textId="4195EE2A" w:rsidR="00014487" w:rsidRPr="0048426D" w:rsidRDefault="00014487" w:rsidP="0048426D"/>
    <w:sectPr w:rsidR="00014487" w:rsidRPr="0048426D">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E21EA" w16cex:dateUtc="2021-06-11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08C3FD" w16cid:durableId="246E21E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cwsTQyMDIxtTAwMjRV0lEKTi0uzszPAykwrAUAZJoqkSwAAAA="/>
  </w:docVars>
  <w:rsids>
    <w:rsidRoot w:val="00E92091"/>
    <w:rsid w:val="00014487"/>
    <w:rsid w:val="00066D6D"/>
    <w:rsid w:val="000B4AED"/>
    <w:rsid w:val="001A2328"/>
    <w:rsid w:val="001A345F"/>
    <w:rsid w:val="002B5C3D"/>
    <w:rsid w:val="002C4098"/>
    <w:rsid w:val="00300CF0"/>
    <w:rsid w:val="00423FBB"/>
    <w:rsid w:val="0048426D"/>
    <w:rsid w:val="0049483A"/>
    <w:rsid w:val="004B70F2"/>
    <w:rsid w:val="00575827"/>
    <w:rsid w:val="005E7B21"/>
    <w:rsid w:val="00652E04"/>
    <w:rsid w:val="00666CCD"/>
    <w:rsid w:val="006B5BD1"/>
    <w:rsid w:val="00823EDC"/>
    <w:rsid w:val="00856553"/>
    <w:rsid w:val="00894C9E"/>
    <w:rsid w:val="008B33DC"/>
    <w:rsid w:val="00A0022C"/>
    <w:rsid w:val="00A54DFF"/>
    <w:rsid w:val="00BB7108"/>
    <w:rsid w:val="00C37781"/>
    <w:rsid w:val="00CB0E38"/>
    <w:rsid w:val="00E30C67"/>
    <w:rsid w:val="00E45F85"/>
    <w:rsid w:val="00E844C7"/>
    <w:rsid w:val="00E92091"/>
    <w:rsid w:val="00F20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53E04"/>
  <w15:chartTrackingRefBased/>
  <w15:docId w15:val="{83A11C8C-1B59-4335-8521-AD5A97996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09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3FBB"/>
    <w:pPr>
      <w:widowControl w:val="0"/>
      <w:autoSpaceDE w:val="0"/>
      <w:autoSpaceDN w:val="0"/>
      <w:adjustRightInd w:val="0"/>
      <w:spacing w:after="0" w:line="240" w:lineRule="auto"/>
    </w:pPr>
    <w:rPr>
      <w:rFonts w:ascii="Calibri" w:eastAsia="Calibri" w:hAnsi="Calibri" w:cs="Calibri"/>
      <w:color w:val="000000"/>
      <w:sz w:val="24"/>
      <w:szCs w:val="24"/>
      <w:lang w:val="en-US"/>
    </w:rPr>
  </w:style>
  <w:style w:type="paragraph" w:styleId="BalloonText">
    <w:name w:val="Balloon Text"/>
    <w:basedOn w:val="Normal"/>
    <w:link w:val="BalloonTextChar"/>
    <w:uiPriority w:val="99"/>
    <w:semiHidden/>
    <w:unhideWhenUsed/>
    <w:rsid w:val="004948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83A"/>
    <w:rPr>
      <w:rFonts w:ascii="Segoe UI" w:hAnsi="Segoe UI" w:cs="Segoe UI"/>
      <w:sz w:val="18"/>
      <w:szCs w:val="18"/>
    </w:rPr>
  </w:style>
  <w:style w:type="character" w:styleId="CommentReference">
    <w:name w:val="annotation reference"/>
    <w:basedOn w:val="DefaultParagraphFont"/>
    <w:uiPriority w:val="99"/>
    <w:semiHidden/>
    <w:unhideWhenUsed/>
    <w:rsid w:val="00856553"/>
    <w:rPr>
      <w:sz w:val="16"/>
      <w:szCs w:val="16"/>
    </w:rPr>
  </w:style>
  <w:style w:type="paragraph" w:styleId="CommentText">
    <w:name w:val="annotation text"/>
    <w:basedOn w:val="Normal"/>
    <w:link w:val="CommentTextChar"/>
    <w:uiPriority w:val="99"/>
    <w:unhideWhenUsed/>
    <w:rsid w:val="00856553"/>
    <w:rPr>
      <w:sz w:val="20"/>
      <w:szCs w:val="20"/>
    </w:rPr>
  </w:style>
  <w:style w:type="character" w:customStyle="1" w:styleId="CommentTextChar">
    <w:name w:val="Comment Text Char"/>
    <w:basedOn w:val="DefaultParagraphFont"/>
    <w:link w:val="CommentText"/>
    <w:uiPriority w:val="99"/>
    <w:rsid w:val="0085655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56553"/>
    <w:rPr>
      <w:b/>
      <w:bCs/>
    </w:rPr>
  </w:style>
  <w:style w:type="character" w:customStyle="1" w:styleId="CommentSubjectChar">
    <w:name w:val="Comment Subject Char"/>
    <w:basedOn w:val="CommentTextChar"/>
    <w:link w:val="CommentSubject"/>
    <w:uiPriority w:val="99"/>
    <w:semiHidden/>
    <w:rsid w:val="00856553"/>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065771">
      <w:bodyDiv w:val="1"/>
      <w:marLeft w:val="0"/>
      <w:marRight w:val="0"/>
      <w:marTop w:val="0"/>
      <w:marBottom w:val="0"/>
      <w:divBdr>
        <w:top w:val="none" w:sz="0" w:space="0" w:color="auto"/>
        <w:left w:val="none" w:sz="0" w:space="0" w:color="auto"/>
        <w:bottom w:val="none" w:sz="0" w:space="0" w:color="auto"/>
        <w:right w:val="none" w:sz="0" w:space="0" w:color="auto"/>
      </w:divBdr>
    </w:div>
    <w:div w:id="681204684">
      <w:bodyDiv w:val="1"/>
      <w:marLeft w:val="0"/>
      <w:marRight w:val="0"/>
      <w:marTop w:val="0"/>
      <w:marBottom w:val="0"/>
      <w:divBdr>
        <w:top w:val="none" w:sz="0" w:space="0" w:color="auto"/>
        <w:left w:val="none" w:sz="0" w:space="0" w:color="auto"/>
        <w:bottom w:val="none" w:sz="0" w:space="0" w:color="auto"/>
        <w:right w:val="none" w:sz="0" w:space="0" w:color="auto"/>
      </w:divBdr>
    </w:div>
    <w:div w:id="754862466">
      <w:bodyDiv w:val="1"/>
      <w:marLeft w:val="0"/>
      <w:marRight w:val="0"/>
      <w:marTop w:val="0"/>
      <w:marBottom w:val="0"/>
      <w:divBdr>
        <w:top w:val="none" w:sz="0" w:space="0" w:color="auto"/>
        <w:left w:val="none" w:sz="0" w:space="0" w:color="auto"/>
        <w:bottom w:val="none" w:sz="0" w:space="0" w:color="auto"/>
        <w:right w:val="none" w:sz="0" w:space="0" w:color="auto"/>
      </w:divBdr>
    </w:div>
    <w:div w:id="933519288">
      <w:bodyDiv w:val="1"/>
      <w:marLeft w:val="0"/>
      <w:marRight w:val="0"/>
      <w:marTop w:val="0"/>
      <w:marBottom w:val="0"/>
      <w:divBdr>
        <w:top w:val="none" w:sz="0" w:space="0" w:color="auto"/>
        <w:left w:val="none" w:sz="0" w:space="0" w:color="auto"/>
        <w:bottom w:val="none" w:sz="0" w:space="0" w:color="auto"/>
        <w:right w:val="none" w:sz="0" w:space="0" w:color="auto"/>
      </w:divBdr>
    </w:div>
    <w:div w:id="1106345139">
      <w:bodyDiv w:val="1"/>
      <w:marLeft w:val="0"/>
      <w:marRight w:val="0"/>
      <w:marTop w:val="0"/>
      <w:marBottom w:val="0"/>
      <w:divBdr>
        <w:top w:val="none" w:sz="0" w:space="0" w:color="auto"/>
        <w:left w:val="none" w:sz="0" w:space="0" w:color="auto"/>
        <w:bottom w:val="none" w:sz="0" w:space="0" w:color="auto"/>
        <w:right w:val="none" w:sz="0" w:space="0" w:color="auto"/>
      </w:divBdr>
    </w:div>
    <w:div w:id="1514606760">
      <w:bodyDiv w:val="1"/>
      <w:marLeft w:val="0"/>
      <w:marRight w:val="0"/>
      <w:marTop w:val="0"/>
      <w:marBottom w:val="0"/>
      <w:divBdr>
        <w:top w:val="none" w:sz="0" w:space="0" w:color="auto"/>
        <w:left w:val="none" w:sz="0" w:space="0" w:color="auto"/>
        <w:bottom w:val="none" w:sz="0" w:space="0" w:color="auto"/>
        <w:right w:val="none" w:sz="0" w:space="0" w:color="auto"/>
      </w:divBdr>
    </w:div>
    <w:div w:id="162465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openxmlformats.org/officeDocument/2006/relationships/theme" Target="theme/theme1.xml"/><Relationship Id="rId10" Type="http://schemas.openxmlformats.org/officeDocument/2006/relationships/customXml" Target="../customXml/item3.xml"/><Relationship Id="rId4" Type="http://schemas.openxmlformats.org/officeDocument/2006/relationships/fontTable" Target="fontTable.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3" ma:contentTypeDescription="Create a new document." ma:contentTypeScope="" ma:versionID="a1cdfe5ed7d700c05a6f6db4b9705c9e">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28240435b6db081cd51a60a286818bf9"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A59EC6-09E2-4288-A456-B76A452BE564}"/>
</file>

<file path=customXml/itemProps2.xml><?xml version="1.0" encoding="utf-8"?>
<ds:datastoreItem xmlns:ds="http://schemas.openxmlformats.org/officeDocument/2006/customXml" ds:itemID="{84FAEA8C-93B4-497D-AB09-44ED1DF6E96E}"/>
</file>

<file path=customXml/itemProps3.xml><?xml version="1.0" encoding="utf-8"?>
<ds:datastoreItem xmlns:ds="http://schemas.openxmlformats.org/officeDocument/2006/customXml" ds:itemID="{CA786838-0038-42CC-A29C-3642625AEC4D}"/>
</file>

<file path=docProps/app.xml><?xml version="1.0" encoding="utf-8"?>
<Properties xmlns="http://schemas.openxmlformats.org/officeDocument/2006/extended-properties" xmlns:vt="http://schemas.openxmlformats.org/officeDocument/2006/docPropsVTypes">
  <Template>Normal</Template>
  <TotalTime>54</TotalTime>
  <Pages>3</Pages>
  <Words>1474</Words>
  <Characters>8405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The University of Queensland</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Slade</dc:creator>
  <cp:keywords/>
  <dc:description/>
  <cp:lastModifiedBy>Christine Slade</cp:lastModifiedBy>
  <cp:revision>4</cp:revision>
  <dcterms:created xsi:type="dcterms:W3CDTF">2021-06-11T07:25:00Z</dcterms:created>
  <dcterms:modified xsi:type="dcterms:W3CDTF">2021-06-14T04:32:00Z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ies>
</file>