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5AC5" w14:textId="148C4A8D" w:rsidR="00DF1C8E" w:rsidRDefault="00B80D42" w:rsidP="00B80D42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Group IV color centres in Diamond for quantum photonics</w:t>
      </w:r>
    </w:p>
    <w:p w14:paraId="6514B7D2" w14:textId="77777777" w:rsidR="00B80D42" w:rsidRDefault="00B80D42" w:rsidP="00B80D42">
      <w:pPr>
        <w:jc w:val="center"/>
        <w:rPr>
          <w:rFonts w:ascii="Calibri" w:hAnsi="Calibri" w:cs="Calibri"/>
          <w:sz w:val="20"/>
          <w:szCs w:val="20"/>
          <w:lang w:val="en-AU"/>
        </w:rPr>
      </w:pPr>
    </w:p>
    <w:p w14:paraId="22DB1634" w14:textId="7D99877C" w:rsidR="00DF1C8E" w:rsidRPr="005F19FF" w:rsidRDefault="00C93246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Igor Aharonovich</w:t>
      </w:r>
    </w:p>
    <w:p w14:paraId="49EF8C2D" w14:textId="60104B21" w:rsidR="00711813" w:rsidRPr="006B3866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C93246">
        <w:rPr>
          <w:rFonts w:ascii="Calibri" w:hAnsi="Calibri" w:cs="Calibri"/>
          <w:sz w:val="22"/>
          <w:szCs w:val="22"/>
          <w:lang w:val="en-AU"/>
        </w:rPr>
        <w:t>School of Mathematical and Physical Sciences, University of Technology Sydney, 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C50FD35" w14:textId="121A0AA9" w:rsidR="00B80D42" w:rsidRDefault="00B80D42" w:rsidP="00E361D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231F20"/>
          <w:lang w:val="en-AU"/>
        </w:rPr>
      </w:pPr>
      <w:r w:rsidRPr="00B80D42">
        <w:rPr>
          <w:rFonts w:asciiTheme="minorHAnsi" w:hAnsiTheme="minorHAnsi" w:cstheme="minorHAnsi"/>
          <w:color w:val="231F20"/>
          <w:lang w:val="en-AU"/>
        </w:rPr>
        <w:t>Artificial atomic systems</w:t>
      </w:r>
      <w:r>
        <w:rPr>
          <w:rFonts w:asciiTheme="minorHAnsi" w:hAnsiTheme="minorHAnsi" w:cstheme="minorHAnsi"/>
          <w:color w:val="231F20"/>
          <w:lang w:val="en-AU"/>
        </w:rPr>
        <w:t xml:space="preserve"> in solid, that can be coherently controlled and manipulated are highly sought after for scalable quantum photonic applications. So far, the nitrogen vacancy (NV) centre in diamond has been a key player in realisation of solid state quantum photonic circuitry, entanglement demonstration and quantum key distribution. However, the optical properties of the NV are not ideal, and recently a new family of </w:t>
      </w:r>
      <w:r w:rsidR="006B1165">
        <w:rPr>
          <w:rFonts w:asciiTheme="minorHAnsi" w:hAnsiTheme="minorHAnsi" w:cstheme="minorHAnsi"/>
          <w:color w:val="231F20"/>
          <w:lang w:val="en-AU"/>
        </w:rPr>
        <w:t>group IV</w:t>
      </w:r>
      <w:r>
        <w:rPr>
          <w:rFonts w:asciiTheme="minorHAnsi" w:hAnsiTheme="minorHAnsi" w:cstheme="minorHAnsi"/>
          <w:color w:val="231F20"/>
          <w:lang w:val="en-AU"/>
        </w:rPr>
        <w:t xml:space="preserve"> emitters in diamond has emerged. </w:t>
      </w:r>
    </w:p>
    <w:p w14:paraId="6A1B62BB" w14:textId="78811751" w:rsidR="00B80D42" w:rsidRPr="00B80D42" w:rsidRDefault="00B80D42" w:rsidP="00E361D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lang w:val="en-AU"/>
        </w:rPr>
      </w:pPr>
      <w:r>
        <w:rPr>
          <w:rFonts w:asciiTheme="minorHAnsi" w:hAnsiTheme="minorHAnsi" w:cstheme="minorHAnsi"/>
          <w:color w:val="231F20"/>
          <w:lang w:val="en-AU"/>
        </w:rPr>
        <w:t>In this talk, I will discuss the progress of group IV defects in diamond – namely the silicon vacancy</w:t>
      </w:r>
      <w:r w:rsidR="006B1165">
        <w:rPr>
          <w:rFonts w:asciiTheme="minorHAnsi" w:hAnsiTheme="minorHAnsi" w:cstheme="minorHAnsi"/>
          <w:color w:val="231F20"/>
          <w:lang w:val="en-AU"/>
        </w:rPr>
        <w:t xml:space="preserve"> (SiV)</w:t>
      </w:r>
      <w:r>
        <w:rPr>
          <w:rFonts w:asciiTheme="minorHAnsi" w:hAnsiTheme="minorHAnsi" w:cstheme="minorHAnsi"/>
          <w:color w:val="231F20"/>
          <w:lang w:val="en-AU"/>
        </w:rPr>
        <w:t>, germanium vacancy</w:t>
      </w:r>
      <w:r w:rsidR="006B1165">
        <w:rPr>
          <w:rFonts w:asciiTheme="minorHAnsi" w:hAnsiTheme="minorHAnsi" w:cstheme="minorHAnsi"/>
          <w:color w:val="231F20"/>
          <w:lang w:val="en-AU"/>
        </w:rPr>
        <w:t xml:space="preserve"> (GeV)</w:t>
      </w:r>
      <w:r>
        <w:rPr>
          <w:rFonts w:asciiTheme="minorHAnsi" w:hAnsiTheme="minorHAnsi" w:cstheme="minorHAnsi"/>
          <w:color w:val="231F20"/>
          <w:lang w:val="en-AU"/>
        </w:rPr>
        <w:t xml:space="preserve"> and tin vacancy</w:t>
      </w:r>
      <w:r w:rsidR="006B1165">
        <w:rPr>
          <w:rFonts w:asciiTheme="minorHAnsi" w:hAnsiTheme="minorHAnsi" w:cstheme="minorHAnsi"/>
          <w:color w:val="231F20"/>
          <w:lang w:val="en-AU"/>
        </w:rPr>
        <w:t xml:space="preserve"> (SnV)</w:t>
      </w:r>
      <w:r>
        <w:rPr>
          <w:rFonts w:asciiTheme="minorHAnsi" w:hAnsiTheme="minorHAnsi" w:cstheme="minorHAnsi"/>
          <w:color w:val="231F20"/>
          <w:lang w:val="en-AU"/>
        </w:rPr>
        <w:t xml:space="preserve"> color centers. </w:t>
      </w:r>
      <w:r w:rsidRPr="00B80D42">
        <w:rPr>
          <w:rFonts w:asciiTheme="minorHAnsi" w:hAnsiTheme="minorHAnsi" w:cstheme="minorHAnsi"/>
          <w:color w:val="231F20"/>
          <w:lang w:val="en-AU"/>
        </w:rPr>
        <w:t>These defects possess</w:t>
      </w:r>
      <w:r w:rsidR="006B1165">
        <w:rPr>
          <w:rFonts w:asciiTheme="minorHAnsi" w:hAnsiTheme="minorHAnsi" w:cstheme="minorHAnsi"/>
          <w:color w:val="231F20"/>
          <w:lang w:val="en-AU"/>
        </w:rPr>
        <w:t xml:space="preserve"> a very narrow linewidth and</w:t>
      </w:r>
      <w:r w:rsidRPr="00B80D42">
        <w:rPr>
          <w:rFonts w:asciiTheme="minorHAnsi" w:hAnsiTheme="minorHAnsi" w:cstheme="minorHAnsi"/>
          <w:color w:val="231F20"/>
          <w:lang w:val="en-AU"/>
        </w:rPr>
        <w:t xml:space="preserve"> an inversion</w:t>
      </w:r>
      <w:r>
        <w:rPr>
          <w:rFonts w:asciiTheme="minorHAnsi" w:hAnsiTheme="minorHAnsi" w:cstheme="minorHAnsi"/>
          <w:color w:val="231F20"/>
          <w:lang w:val="en-AU"/>
        </w:rPr>
        <w:t xml:space="preserve"> </w:t>
      </w:r>
      <w:r w:rsidR="006B1165">
        <w:rPr>
          <w:rFonts w:asciiTheme="minorHAnsi" w:hAnsiTheme="minorHAnsi" w:cstheme="minorHAnsi"/>
          <w:color w:val="231F20"/>
          <w:lang w:val="en-AU"/>
        </w:rPr>
        <w:t xml:space="preserve">symmetry, that makes these defects </w:t>
      </w:r>
      <w:r>
        <w:rPr>
          <w:rFonts w:asciiTheme="minorHAnsi" w:hAnsiTheme="minorHAnsi" w:cstheme="minorHAnsi"/>
          <w:color w:val="231F20"/>
          <w:lang w:val="en-AU"/>
        </w:rPr>
        <w:t xml:space="preserve">less </w:t>
      </w:r>
      <w:r w:rsidRPr="00B80D42">
        <w:rPr>
          <w:rFonts w:asciiTheme="minorHAnsi" w:hAnsiTheme="minorHAnsi" w:cstheme="minorHAnsi"/>
          <w:color w:val="231F20"/>
          <w:lang w:val="en-AU"/>
        </w:rPr>
        <w:t>sensitive to local</w:t>
      </w:r>
      <w:r>
        <w:rPr>
          <w:rFonts w:asciiTheme="minorHAnsi" w:hAnsiTheme="minorHAnsi" w:cstheme="minorHAnsi"/>
          <w:color w:val="231F20"/>
          <w:lang w:val="en-AU"/>
        </w:rPr>
        <w:t xml:space="preserve"> </w:t>
      </w:r>
      <w:r w:rsidRPr="00B80D42">
        <w:rPr>
          <w:rFonts w:asciiTheme="minorHAnsi" w:hAnsiTheme="minorHAnsi" w:cstheme="minorHAnsi"/>
          <w:color w:val="231F20"/>
          <w:lang w:val="en-AU"/>
        </w:rPr>
        <w:t>fluctuation in electric fields</w:t>
      </w:r>
      <w:r>
        <w:rPr>
          <w:rFonts w:asciiTheme="minorHAnsi" w:hAnsiTheme="minorHAnsi" w:cstheme="minorHAnsi"/>
          <w:color w:val="231F20"/>
          <w:lang w:val="en-AU"/>
        </w:rPr>
        <w:t>.</w:t>
      </w:r>
      <w:r w:rsidRPr="00B80D42">
        <w:rPr>
          <w:rFonts w:asciiTheme="minorHAnsi" w:hAnsiTheme="minorHAnsi" w:cstheme="minorHAnsi"/>
          <w:color w:val="231F20"/>
          <w:lang w:val="en-AU"/>
        </w:rPr>
        <w:t xml:space="preserve"> An additional</w:t>
      </w:r>
      <w:r w:rsidR="006B1165">
        <w:rPr>
          <w:rFonts w:asciiTheme="minorHAnsi" w:hAnsiTheme="minorHAnsi" w:cstheme="minorHAnsi"/>
          <w:color w:val="231F20"/>
          <w:lang w:val="en-AU"/>
        </w:rPr>
        <w:t xml:space="preserve"> advantage</w:t>
      </w:r>
      <w:r>
        <w:rPr>
          <w:rFonts w:asciiTheme="minorHAnsi" w:hAnsiTheme="minorHAnsi" w:cstheme="minorHAnsi"/>
          <w:color w:val="231F20"/>
          <w:lang w:val="en-AU"/>
        </w:rPr>
        <w:t xml:space="preserve"> of group IV defects is their </w:t>
      </w:r>
      <w:r w:rsidRPr="00B80D42">
        <w:rPr>
          <w:rFonts w:asciiTheme="minorHAnsi" w:hAnsiTheme="minorHAnsi" w:cstheme="minorHAnsi"/>
          <w:color w:val="231F20"/>
          <w:lang w:val="en-AU"/>
        </w:rPr>
        <w:t>high Debye-Waller factor that is manifested in a significant portion</w:t>
      </w:r>
      <w:r>
        <w:rPr>
          <w:rFonts w:asciiTheme="minorHAnsi" w:hAnsiTheme="minorHAnsi" w:cstheme="minorHAnsi"/>
          <w:color w:val="231F20"/>
          <w:lang w:val="en-AU"/>
        </w:rPr>
        <w:t xml:space="preserve"> </w:t>
      </w:r>
      <w:r w:rsidRPr="00B80D42">
        <w:rPr>
          <w:rFonts w:asciiTheme="minorHAnsi" w:hAnsiTheme="minorHAnsi" w:cstheme="minorHAnsi"/>
          <w:color w:val="231F20"/>
          <w:lang w:val="en-AU"/>
        </w:rPr>
        <w:t>of the emission being concentrated in the zero phonon</w:t>
      </w:r>
      <w:r>
        <w:rPr>
          <w:rFonts w:asciiTheme="minorHAnsi" w:hAnsiTheme="minorHAnsi" w:cstheme="minorHAnsi"/>
          <w:color w:val="231F20"/>
          <w:lang w:val="en-AU"/>
        </w:rPr>
        <w:t xml:space="preserve"> line.</w:t>
      </w:r>
    </w:p>
    <w:p w14:paraId="19A0A76F" w14:textId="5C1AC266" w:rsidR="00F97620" w:rsidRPr="00B80D42" w:rsidRDefault="00B80D42" w:rsidP="00B80D4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lang w:val="en-AU"/>
        </w:rPr>
      </w:pPr>
      <w:r>
        <w:rPr>
          <w:rFonts w:asciiTheme="minorHAnsi" w:hAnsiTheme="minorHAnsi" w:cstheme="minorHAnsi"/>
          <w:color w:val="231F20"/>
          <w:lang w:val="en-AU"/>
        </w:rPr>
        <w:t xml:space="preserve">I will </w:t>
      </w:r>
      <w:r w:rsidR="00413383">
        <w:rPr>
          <w:rFonts w:asciiTheme="minorHAnsi" w:hAnsiTheme="minorHAnsi" w:cstheme="minorHAnsi"/>
          <w:color w:val="231F20"/>
          <w:lang w:val="en-AU"/>
        </w:rPr>
        <w:t>further discuss t</w:t>
      </w:r>
      <w:r>
        <w:rPr>
          <w:rFonts w:asciiTheme="minorHAnsi" w:hAnsiTheme="minorHAnsi" w:cstheme="minorHAnsi"/>
          <w:color w:val="231F20"/>
          <w:lang w:val="en-AU"/>
        </w:rPr>
        <w:t xml:space="preserve">he most promising pathways to engineer these color centers in diamond and will highlight the recent progress in their implementation for quantum photonic applications. </w:t>
      </w:r>
      <w:r w:rsidR="00413383">
        <w:rPr>
          <w:rFonts w:asciiTheme="minorHAnsi" w:hAnsiTheme="minorHAnsi" w:cstheme="minorHAnsi"/>
          <w:color w:val="231F20"/>
          <w:lang w:val="en-AU"/>
        </w:rPr>
        <w:t>In particular, I will show resonance fluorescence of these defects, and coherent manipulation of their spin state. I will then summarize by providing an outlook into more emerging color centers in diamond and other wide band-gap materials.</w:t>
      </w:r>
      <w:bookmarkStart w:id="0" w:name="_GoBack"/>
      <w:bookmarkEnd w:id="0"/>
    </w:p>
    <w:sectPr w:rsidR="00F97620" w:rsidRPr="00B80D42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1A21AD"/>
    <w:rsid w:val="002078AD"/>
    <w:rsid w:val="002226BB"/>
    <w:rsid w:val="00225236"/>
    <w:rsid w:val="002272B0"/>
    <w:rsid w:val="00300B92"/>
    <w:rsid w:val="0030585E"/>
    <w:rsid w:val="00387491"/>
    <w:rsid w:val="00413383"/>
    <w:rsid w:val="00483B05"/>
    <w:rsid w:val="004A05BE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B1165"/>
    <w:rsid w:val="006B3866"/>
    <w:rsid w:val="00711813"/>
    <w:rsid w:val="00724E3C"/>
    <w:rsid w:val="00743C46"/>
    <w:rsid w:val="008909C9"/>
    <w:rsid w:val="00947B77"/>
    <w:rsid w:val="009B2641"/>
    <w:rsid w:val="009E2228"/>
    <w:rsid w:val="009F06D6"/>
    <w:rsid w:val="00A266B4"/>
    <w:rsid w:val="00B80D42"/>
    <w:rsid w:val="00BC5FCC"/>
    <w:rsid w:val="00C60A71"/>
    <w:rsid w:val="00C93246"/>
    <w:rsid w:val="00CC165A"/>
    <w:rsid w:val="00D55F3B"/>
    <w:rsid w:val="00DA2731"/>
    <w:rsid w:val="00DC0ABB"/>
    <w:rsid w:val="00DF1C8E"/>
    <w:rsid w:val="00E361DA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4A0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1574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Igor Aharonovich</cp:lastModifiedBy>
  <cp:revision>6</cp:revision>
  <cp:lastPrinted>2013-06-13T05:15:00Z</cp:lastPrinted>
  <dcterms:created xsi:type="dcterms:W3CDTF">2019-08-07T02:15:00Z</dcterms:created>
  <dcterms:modified xsi:type="dcterms:W3CDTF">2019-08-07T03:13:00Z</dcterms:modified>
</cp:coreProperties>
</file>