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408" w:rsidRDefault="00E61BDA" w:rsidP="005A7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61BDA">
        <w:rPr>
          <w:rFonts w:ascii="Times New Roman" w:hAnsi="Times New Roman" w:cs="Times New Roman"/>
          <w:b/>
          <w:sz w:val="24"/>
        </w:rPr>
        <w:t xml:space="preserve">Metallic </w:t>
      </w:r>
      <w:r w:rsidR="00701AA2" w:rsidRPr="00E61BDA">
        <w:rPr>
          <w:rFonts w:ascii="Times New Roman" w:hAnsi="Times New Roman" w:cs="Times New Roman"/>
          <w:b/>
          <w:sz w:val="24"/>
        </w:rPr>
        <w:t>Glass</w:t>
      </w:r>
      <w:r w:rsidR="00701AA2">
        <w:rPr>
          <w:rFonts w:ascii="Times New Roman" w:hAnsi="Times New Roman" w:cs="Times New Roman"/>
          <w:b/>
          <w:sz w:val="24"/>
        </w:rPr>
        <w:t>es</w:t>
      </w:r>
      <w:r w:rsidR="00701AA2" w:rsidRPr="00E61BDA">
        <w:rPr>
          <w:rFonts w:ascii="Times New Roman" w:hAnsi="Times New Roman" w:cs="Times New Roman"/>
          <w:b/>
          <w:sz w:val="24"/>
        </w:rPr>
        <w:t xml:space="preserve">: </w:t>
      </w:r>
      <w:r w:rsidR="00FE78DE">
        <w:rPr>
          <w:rFonts w:ascii="Times New Roman" w:hAnsi="Times New Roman" w:cs="Times New Roman"/>
          <w:b/>
          <w:sz w:val="24"/>
        </w:rPr>
        <w:t>A</w:t>
      </w:r>
      <w:r w:rsidR="00FE78DE" w:rsidRPr="00FE78DE">
        <w:rPr>
          <w:rFonts w:ascii="Times New Roman" w:hAnsi="Times New Roman" w:cs="Times New Roman"/>
          <w:b/>
          <w:sz w:val="24"/>
        </w:rPr>
        <w:t xml:space="preserve"> </w:t>
      </w:r>
      <w:r w:rsidR="00701AA2">
        <w:rPr>
          <w:rFonts w:ascii="Times New Roman" w:hAnsi="Times New Roman" w:cs="Times New Roman"/>
          <w:b/>
          <w:sz w:val="24"/>
        </w:rPr>
        <w:t xml:space="preserve">New </w:t>
      </w:r>
      <w:r w:rsidR="00701AA2" w:rsidRPr="00FE78DE">
        <w:rPr>
          <w:rFonts w:ascii="Times New Roman" w:hAnsi="Times New Roman" w:cs="Times New Roman"/>
          <w:b/>
          <w:sz w:val="24"/>
        </w:rPr>
        <w:t xml:space="preserve">Type </w:t>
      </w:r>
      <w:r w:rsidR="00701AA2">
        <w:rPr>
          <w:rFonts w:ascii="Times New Roman" w:hAnsi="Times New Roman" w:cs="Times New Roman"/>
          <w:b/>
          <w:sz w:val="24"/>
        </w:rPr>
        <w:t>o</w:t>
      </w:r>
      <w:r w:rsidR="00701AA2" w:rsidRPr="00FE78DE">
        <w:rPr>
          <w:rFonts w:ascii="Times New Roman" w:hAnsi="Times New Roman" w:cs="Times New Roman"/>
          <w:b/>
          <w:sz w:val="24"/>
        </w:rPr>
        <w:t xml:space="preserve">f Environmental </w:t>
      </w:r>
      <w:r w:rsidR="00701AA2">
        <w:rPr>
          <w:rFonts w:ascii="Times New Roman" w:hAnsi="Times New Roman" w:cs="Times New Roman"/>
          <w:b/>
          <w:sz w:val="24"/>
        </w:rPr>
        <w:t>a</w:t>
      </w:r>
      <w:r w:rsidR="00701AA2" w:rsidRPr="00FE78DE">
        <w:rPr>
          <w:rFonts w:ascii="Times New Roman" w:hAnsi="Times New Roman" w:cs="Times New Roman"/>
          <w:b/>
          <w:sz w:val="24"/>
        </w:rPr>
        <w:t>nd Low-</w:t>
      </w:r>
      <w:r w:rsidR="00701AA2">
        <w:rPr>
          <w:rFonts w:ascii="Times New Roman" w:hAnsi="Times New Roman" w:cs="Times New Roman"/>
          <w:b/>
          <w:sz w:val="24"/>
        </w:rPr>
        <w:t>c</w:t>
      </w:r>
      <w:r w:rsidR="00701AA2" w:rsidRPr="00FE78DE">
        <w:rPr>
          <w:rFonts w:ascii="Times New Roman" w:hAnsi="Times New Roman" w:cs="Times New Roman"/>
          <w:b/>
          <w:sz w:val="24"/>
        </w:rPr>
        <w:t>ost Catalysts</w:t>
      </w:r>
    </w:p>
    <w:p w:rsidR="005A7CFB" w:rsidRDefault="005A7CFB" w:rsidP="005A7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27DD0" w:rsidRPr="00443F57" w:rsidRDefault="00027DD0" w:rsidP="005A7CF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443F57">
        <w:rPr>
          <w:rFonts w:ascii="Times New Roman" w:hAnsi="Times New Roman" w:cs="Times New Roman"/>
          <w:sz w:val="24"/>
        </w:rPr>
        <w:t>Lai-Chang Zhang</w:t>
      </w:r>
    </w:p>
    <w:p w:rsidR="005A7CFB" w:rsidRDefault="005A7CFB" w:rsidP="005A7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27DD0" w:rsidRPr="005A7CFB" w:rsidRDefault="003B2899" w:rsidP="005A7CF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5A7CFB">
        <w:rPr>
          <w:rFonts w:ascii="Times New Roman" w:hAnsi="Times New Roman" w:cs="Times New Roman"/>
          <w:i/>
          <w:sz w:val="24"/>
        </w:rPr>
        <w:t xml:space="preserve">School of Engineering, Edith Cowan University, Australia, </w:t>
      </w:r>
      <w:hyperlink r:id="rId4" w:history="1">
        <w:r w:rsidR="005A7CFB" w:rsidRPr="005A7CFB">
          <w:rPr>
            <w:rStyle w:val="Hyperlink"/>
            <w:rFonts w:ascii="Times New Roman" w:hAnsi="Times New Roman"/>
            <w:i/>
            <w:sz w:val="24"/>
          </w:rPr>
          <w:t>l.zhang@ecu.edu.au</w:t>
        </w:r>
      </w:hyperlink>
    </w:p>
    <w:p w:rsidR="005A7CFB" w:rsidRPr="00FE78DE" w:rsidRDefault="005A7CFB" w:rsidP="005A7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D4C12" w:rsidRDefault="008D2EF5" w:rsidP="005A7C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2EF5">
        <w:rPr>
          <w:rFonts w:ascii="Times New Roman" w:hAnsi="Times New Roman" w:cs="Times New Roman"/>
        </w:rPr>
        <w:t xml:space="preserve">Metallic glasses (MGs), with their unique disordered atomic packing structure and </w:t>
      </w:r>
      <w:r>
        <w:rPr>
          <w:rFonts w:ascii="Times New Roman" w:hAnsi="Times New Roman" w:cs="Times New Roman"/>
        </w:rPr>
        <w:t>s</w:t>
      </w:r>
      <w:r w:rsidRPr="008D2EF5">
        <w:rPr>
          <w:rFonts w:ascii="Times New Roman" w:hAnsi="Times New Roman" w:cs="Times New Roman"/>
        </w:rPr>
        <w:t>uperior</w:t>
      </w:r>
      <w:r>
        <w:rPr>
          <w:rFonts w:ascii="Times New Roman" w:hAnsi="Times New Roman" w:cs="Times New Roman"/>
        </w:rPr>
        <w:t xml:space="preserve"> </w:t>
      </w:r>
      <w:r w:rsidRPr="008D2EF5">
        <w:rPr>
          <w:rFonts w:ascii="Times New Roman" w:hAnsi="Times New Roman" w:cs="Times New Roman"/>
        </w:rPr>
        <w:t>catalytic capabilities, have gradually been realized with their significance in the field of catalysis.</w:t>
      </w:r>
      <w:r>
        <w:rPr>
          <w:rFonts w:ascii="Times New Roman" w:hAnsi="Times New Roman" w:cs="Times New Roman"/>
        </w:rPr>
        <w:t xml:space="preserve"> </w:t>
      </w:r>
      <w:r w:rsidRPr="008D2EF5">
        <w:rPr>
          <w:rFonts w:ascii="Times New Roman" w:hAnsi="Times New Roman" w:cs="Times New Roman"/>
        </w:rPr>
        <w:t>As a new type of promising catalyst, recent reports have demonstrated that MGs exhibit many</w:t>
      </w:r>
      <w:r>
        <w:rPr>
          <w:rFonts w:ascii="Times New Roman" w:hAnsi="Times New Roman" w:cs="Times New Roman"/>
        </w:rPr>
        <w:t xml:space="preserve"> </w:t>
      </w:r>
      <w:r w:rsidRPr="008D2EF5">
        <w:rPr>
          <w:rFonts w:ascii="Times New Roman" w:hAnsi="Times New Roman" w:cs="Times New Roman"/>
        </w:rPr>
        <w:t>excellent catalytic properties</w:t>
      </w:r>
      <w:r w:rsidR="008C05E4">
        <w:rPr>
          <w:rFonts w:ascii="Times New Roman" w:hAnsi="Times New Roman" w:cs="Times New Roman"/>
        </w:rPr>
        <w:t xml:space="preserve">. </w:t>
      </w:r>
      <w:r w:rsidR="00EE7494" w:rsidRPr="00EE7494">
        <w:rPr>
          <w:rFonts w:ascii="Times New Roman" w:hAnsi="Times New Roman" w:cs="Times New Roman"/>
        </w:rPr>
        <w:t>Particularly, Fe-based MGs with</w:t>
      </w:r>
      <w:r w:rsidR="00EE7494">
        <w:rPr>
          <w:rFonts w:ascii="Times New Roman" w:hAnsi="Times New Roman" w:cs="Times New Roman"/>
        </w:rPr>
        <w:t xml:space="preserve"> </w:t>
      </w:r>
      <w:r w:rsidR="00EE7494" w:rsidRPr="00EE7494">
        <w:rPr>
          <w:rFonts w:ascii="Times New Roman" w:hAnsi="Times New Roman" w:cs="Times New Roman"/>
        </w:rPr>
        <w:t>high catalytic activity, relatively low material cost, and environmental</w:t>
      </w:r>
      <w:r w:rsidR="00EE7494">
        <w:rPr>
          <w:rFonts w:ascii="Times New Roman" w:hAnsi="Times New Roman" w:cs="Times New Roman"/>
        </w:rPr>
        <w:t xml:space="preserve"> </w:t>
      </w:r>
      <w:r w:rsidR="00EE7494" w:rsidRPr="00EE7494">
        <w:rPr>
          <w:rFonts w:ascii="Times New Roman" w:hAnsi="Times New Roman" w:cs="Times New Roman"/>
        </w:rPr>
        <w:t>friendly compatibility also emerge as advanced</w:t>
      </w:r>
      <w:r w:rsidR="00EE7494">
        <w:rPr>
          <w:rFonts w:ascii="Times New Roman" w:hAnsi="Times New Roman" w:cs="Times New Roman"/>
        </w:rPr>
        <w:t xml:space="preserve"> </w:t>
      </w:r>
      <w:r w:rsidR="00EE7494" w:rsidRPr="00EE7494">
        <w:rPr>
          <w:rFonts w:ascii="Times New Roman" w:hAnsi="Times New Roman" w:cs="Times New Roman"/>
        </w:rPr>
        <w:t>catalysts</w:t>
      </w:r>
      <w:r w:rsidR="00EE7494">
        <w:rPr>
          <w:rFonts w:ascii="Times New Roman" w:hAnsi="Times New Roman" w:cs="Times New Roman"/>
        </w:rPr>
        <w:t xml:space="preserve"> for wastewater treatment</w:t>
      </w:r>
      <w:r w:rsidR="00EE7494" w:rsidRPr="00EE7494">
        <w:rPr>
          <w:rFonts w:ascii="Times New Roman" w:hAnsi="Times New Roman" w:cs="Times New Roman"/>
        </w:rPr>
        <w:t>.</w:t>
      </w:r>
      <w:r w:rsidR="008C05E4">
        <w:rPr>
          <w:rFonts w:ascii="Times New Roman" w:hAnsi="Times New Roman" w:cs="Times New Roman"/>
        </w:rPr>
        <w:t xml:space="preserve"> As of now, Fe-based MGs have been recognized with</w:t>
      </w:r>
      <w:r w:rsidR="008C05E4" w:rsidRPr="008C05E4">
        <w:rPr>
          <w:rFonts w:ascii="Times New Roman" w:hAnsi="Times New Roman" w:cs="Times New Roman"/>
        </w:rPr>
        <w:t xml:space="preserve"> ultrafast catalytic efficiency </w:t>
      </w:r>
      <w:r w:rsidR="0052400D">
        <w:rPr>
          <w:rFonts w:ascii="Times New Roman" w:hAnsi="Times New Roman" w:cs="Times New Roman"/>
        </w:rPr>
        <w:t xml:space="preserve">(e.g. within 5 - 10 min for dye degradation) </w:t>
      </w:r>
      <w:r w:rsidR="008C05E4" w:rsidRPr="008C05E4">
        <w:rPr>
          <w:rFonts w:ascii="Times New Roman" w:hAnsi="Times New Roman" w:cs="Times New Roman"/>
        </w:rPr>
        <w:t xml:space="preserve">and reliable </w:t>
      </w:r>
      <w:r w:rsidR="00E712DC">
        <w:rPr>
          <w:rFonts w:ascii="Times New Roman" w:hAnsi="Times New Roman" w:cs="Times New Roman"/>
        </w:rPr>
        <w:t xml:space="preserve">structural </w:t>
      </w:r>
      <w:r w:rsidR="008C05E4" w:rsidRPr="008C05E4">
        <w:rPr>
          <w:rFonts w:ascii="Times New Roman" w:hAnsi="Times New Roman" w:cs="Times New Roman"/>
        </w:rPr>
        <w:t xml:space="preserve">stability </w:t>
      </w:r>
      <w:r w:rsidR="00E712DC">
        <w:rPr>
          <w:rFonts w:ascii="Times New Roman" w:hAnsi="Times New Roman" w:cs="Times New Roman"/>
        </w:rPr>
        <w:t xml:space="preserve">(e.g. reusability up to 33 times) </w:t>
      </w:r>
      <w:r w:rsidR="008C05E4" w:rsidRPr="008C05E4">
        <w:rPr>
          <w:rFonts w:ascii="Times New Roman" w:hAnsi="Times New Roman" w:cs="Times New Roman"/>
        </w:rPr>
        <w:t>with a reduced metal leaching effect</w:t>
      </w:r>
      <w:r w:rsidR="008C05E4">
        <w:rPr>
          <w:rFonts w:ascii="Times New Roman" w:hAnsi="Times New Roman" w:cs="Times New Roman"/>
        </w:rPr>
        <w:t xml:space="preserve">, compared with their crystalline counterparts. </w:t>
      </w:r>
      <w:r w:rsidR="005E3EBD">
        <w:rPr>
          <w:rFonts w:ascii="Times New Roman" w:hAnsi="Times New Roman" w:cs="Times New Roman"/>
        </w:rPr>
        <w:t xml:space="preserve">In addition, it has been reported that Fe-based MGs can not only </w:t>
      </w:r>
      <w:r w:rsidR="00293F2D">
        <w:rPr>
          <w:rFonts w:ascii="Times New Roman" w:hAnsi="Times New Roman" w:cs="Times New Roman"/>
        </w:rPr>
        <w:t xml:space="preserve">completely </w:t>
      </w:r>
      <w:r w:rsidR="005E3EBD">
        <w:rPr>
          <w:rFonts w:ascii="Times New Roman" w:hAnsi="Times New Roman" w:cs="Times New Roman"/>
        </w:rPr>
        <w:t xml:space="preserve">degrade organic pollutants, but also </w:t>
      </w:r>
      <w:r w:rsidR="00293F2D">
        <w:rPr>
          <w:rFonts w:ascii="Times New Roman" w:hAnsi="Times New Roman" w:cs="Times New Roman"/>
        </w:rPr>
        <w:t xml:space="preserve">effectively remove </w:t>
      </w:r>
      <w:r w:rsidR="00E712DC">
        <w:rPr>
          <w:rFonts w:ascii="Times New Roman" w:hAnsi="Times New Roman" w:cs="Times New Roman"/>
        </w:rPr>
        <w:t xml:space="preserve">heavy metals </w:t>
      </w:r>
      <w:r w:rsidR="00293F2D">
        <w:rPr>
          <w:rFonts w:ascii="Times New Roman" w:hAnsi="Times New Roman" w:cs="Times New Roman"/>
        </w:rPr>
        <w:t xml:space="preserve">(e.g. arsenic) </w:t>
      </w:r>
      <w:r w:rsidR="00E712DC">
        <w:rPr>
          <w:rFonts w:ascii="Times New Roman" w:hAnsi="Times New Roman" w:cs="Times New Roman"/>
        </w:rPr>
        <w:t>and inorganic pollutants (e.g. nitrate) in the wastewater treatment.</w:t>
      </w:r>
      <w:r w:rsidR="008224A9">
        <w:rPr>
          <w:rFonts w:ascii="Times New Roman" w:hAnsi="Times New Roman" w:cs="Times New Roman"/>
        </w:rPr>
        <w:t xml:space="preserve"> Very recently, the annealing-induced crystallized counterparts of Fe-based MGs have demonstrated their rejuvenated catalytic performance in the wastewater treatment, which has never been achieved before. The grain-size dominated catalytic efficiency in the fully crystallized Fe-based MGs open</w:t>
      </w:r>
      <w:r w:rsidR="00185E15">
        <w:rPr>
          <w:rFonts w:ascii="Times New Roman" w:hAnsi="Times New Roman" w:cs="Times New Roman"/>
        </w:rPr>
        <w:t>s</w:t>
      </w:r>
      <w:r w:rsidR="008224A9">
        <w:rPr>
          <w:rFonts w:ascii="Times New Roman" w:hAnsi="Times New Roman" w:cs="Times New Roman"/>
        </w:rPr>
        <w:t xml:space="preserve"> a new window to further design novel catalysts with controllable efficiency </w:t>
      </w:r>
      <w:r w:rsidR="00185E15">
        <w:rPr>
          <w:rFonts w:ascii="Times New Roman" w:hAnsi="Times New Roman" w:cs="Times New Roman"/>
        </w:rPr>
        <w:t>for wastewater treatment.</w:t>
      </w:r>
      <w:r w:rsidR="00D11CFD">
        <w:rPr>
          <w:rFonts w:ascii="Times New Roman" w:hAnsi="Times New Roman" w:cs="Times New Roman"/>
        </w:rPr>
        <w:t xml:space="preserve"> Therefore, MGs as a type of environmental </w:t>
      </w:r>
      <w:r w:rsidR="004B304C">
        <w:rPr>
          <w:rFonts w:ascii="Times New Roman" w:hAnsi="Times New Roman" w:cs="Times New Roman"/>
        </w:rPr>
        <w:t xml:space="preserve">and low-cost </w:t>
      </w:r>
      <w:r w:rsidR="00D11CFD">
        <w:rPr>
          <w:rFonts w:ascii="Times New Roman" w:hAnsi="Times New Roman" w:cs="Times New Roman"/>
        </w:rPr>
        <w:t xml:space="preserve">catalysts hold the promise for </w:t>
      </w:r>
      <w:r w:rsidR="004B304C">
        <w:rPr>
          <w:rFonts w:ascii="Times New Roman" w:hAnsi="Times New Roman" w:cs="Times New Roman"/>
        </w:rPr>
        <w:t>achieving industrialization and providing a cleaner world.</w:t>
      </w:r>
    </w:p>
    <w:p w:rsidR="005A7CFB" w:rsidRDefault="005A7CFB" w:rsidP="005A7C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CFB" w:rsidRDefault="005A7CFB" w:rsidP="005A7C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Reference</w:t>
      </w:r>
    </w:p>
    <w:p w:rsidR="005A7CFB" w:rsidRDefault="005A7CFB" w:rsidP="005A7C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CFB" w:rsidRPr="001C2531" w:rsidRDefault="005A7CFB" w:rsidP="005A7CFB">
      <w:pPr>
        <w:pStyle w:val="EndNoteBibliography"/>
        <w:ind w:left="560" w:hanging="560"/>
      </w:pPr>
      <w:r>
        <w:rPr>
          <w:b/>
          <w:szCs w:val="20"/>
        </w:rPr>
        <w:fldChar w:fldCharType="begin"/>
      </w:r>
      <w:r>
        <w:rPr>
          <w:b/>
          <w:szCs w:val="20"/>
        </w:rPr>
        <w:instrText xml:space="preserve"> ADDIN EN.REFLIST </w:instrText>
      </w:r>
      <w:r>
        <w:rPr>
          <w:b/>
          <w:szCs w:val="20"/>
        </w:rPr>
        <w:fldChar w:fldCharType="separate"/>
      </w:r>
      <w:r w:rsidRPr="001C2531">
        <w:t>[1]</w:t>
      </w:r>
      <w:r w:rsidRPr="001C2531">
        <w:tab/>
        <w:t xml:space="preserve">L.C. Zhang, Z. Jia, F. Lyu, S.X. Liang, J. Lu, </w:t>
      </w:r>
      <w:r w:rsidRPr="001C2531">
        <w:rPr>
          <w:i/>
        </w:rPr>
        <w:t>Progress in Materials Science</w:t>
      </w:r>
      <w:r w:rsidRPr="001C2531">
        <w:t xml:space="preserve">, </w:t>
      </w:r>
      <w:r w:rsidRPr="001C2531">
        <w:rPr>
          <w:b/>
        </w:rPr>
        <w:t>2019</w:t>
      </w:r>
      <w:r w:rsidRPr="00443F57">
        <w:t xml:space="preserve">, </w:t>
      </w:r>
      <w:r w:rsidRPr="001C2531">
        <w:t>105, 100576.</w:t>
      </w:r>
    </w:p>
    <w:p w:rsidR="005A7CFB" w:rsidRPr="001C2531" w:rsidRDefault="005A7CFB" w:rsidP="005A7CFB">
      <w:pPr>
        <w:pStyle w:val="EndNoteBibliography"/>
        <w:ind w:left="560" w:hanging="560"/>
      </w:pPr>
      <w:r w:rsidRPr="001C2531">
        <w:t>[2]</w:t>
      </w:r>
      <w:r w:rsidRPr="001C2531">
        <w:tab/>
        <w:t xml:space="preserve">Z. Jia, X. Duan, P. Qin, W. Zhang, W. Wang, C. Yang, H. Sun, S. Wang, L.C. Zhang, </w:t>
      </w:r>
      <w:r w:rsidRPr="001C2531">
        <w:rPr>
          <w:i/>
        </w:rPr>
        <w:t>Advanced Functional Materials</w:t>
      </w:r>
      <w:r w:rsidRPr="001C2531">
        <w:t xml:space="preserve">, </w:t>
      </w:r>
      <w:r w:rsidRPr="001C2531">
        <w:rPr>
          <w:b/>
        </w:rPr>
        <w:t>2017</w:t>
      </w:r>
      <w:r w:rsidRPr="00443F57">
        <w:t>,</w:t>
      </w:r>
      <w:r w:rsidRPr="001C2531">
        <w:t xml:space="preserve"> 27, 1702258.</w:t>
      </w:r>
    </w:p>
    <w:p w:rsidR="005A7CFB" w:rsidRPr="001C2531" w:rsidRDefault="005A7CFB" w:rsidP="005A7CFB">
      <w:pPr>
        <w:pStyle w:val="EndNoteBibliography"/>
        <w:ind w:left="560" w:hanging="560"/>
      </w:pPr>
      <w:r w:rsidRPr="001C2531">
        <w:t>[</w:t>
      </w:r>
      <w:r>
        <w:t>3</w:t>
      </w:r>
      <w:r w:rsidRPr="001C2531">
        <w:t>]</w:t>
      </w:r>
      <w:r w:rsidRPr="001C2531">
        <w:tab/>
        <w:t xml:space="preserve">Z. Jia, Q. Wang, L. Sun, Q. Wang, L.C. Zhang, G. Wu, J.H. Luan, Z.B. Jiao, A. Wang, S.X. Liang, M. Gu, J. Lu, </w:t>
      </w:r>
      <w:r w:rsidRPr="001C2531">
        <w:rPr>
          <w:i/>
        </w:rPr>
        <w:t>Advanced Functional Materials</w:t>
      </w:r>
      <w:r w:rsidRPr="001C2531">
        <w:t xml:space="preserve">, </w:t>
      </w:r>
      <w:r w:rsidRPr="001C2531">
        <w:rPr>
          <w:b/>
        </w:rPr>
        <w:t>2019</w:t>
      </w:r>
      <w:r w:rsidRPr="00443F57">
        <w:t>,</w:t>
      </w:r>
      <w:r w:rsidRPr="001C2531">
        <w:t xml:space="preserve"> 29, 1807857.</w:t>
      </w:r>
    </w:p>
    <w:p w:rsidR="005A7CFB" w:rsidRPr="001C2531" w:rsidRDefault="005A7CFB" w:rsidP="005A7CFB">
      <w:pPr>
        <w:pStyle w:val="EndNoteBibliography"/>
        <w:ind w:left="560" w:hanging="560"/>
      </w:pPr>
      <w:r w:rsidRPr="001C2531">
        <w:t>[</w:t>
      </w:r>
      <w:r>
        <w:t>4</w:t>
      </w:r>
      <w:r w:rsidRPr="001C2531">
        <w:t>]</w:t>
      </w:r>
      <w:r w:rsidRPr="001C2531">
        <w:tab/>
        <w:t xml:space="preserve">S.X. Liang, Z. Jia, Y.J. Liu, W. Zhang, W. Wang, J. Lu, L.C. Zhang, </w:t>
      </w:r>
      <w:r w:rsidRPr="001C2531">
        <w:rPr>
          <w:i/>
        </w:rPr>
        <w:t>Advanced Materials</w:t>
      </w:r>
      <w:r w:rsidRPr="001C2531">
        <w:t xml:space="preserve">, </w:t>
      </w:r>
      <w:r w:rsidRPr="001C2531">
        <w:rPr>
          <w:b/>
        </w:rPr>
        <w:t>2018</w:t>
      </w:r>
      <w:r w:rsidRPr="00443F57">
        <w:t>,</w:t>
      </w:r>
      <w:r w:rsidRPr="001C2531">
        <w:t xml:space="preserve"> 30, 1802764.</w:t>
      </w:r>
    </w:p>
    <w:p w:rsidR="005A7CFB" w:rsidRPr="001C2531" w:rsidRDefault="005A7CFB" w:rsidP="005A7CFB">
      <w:pPr>
        <w:pStyle w:val="EndNoteBibliography"/>
        <w:ind w:left="560" w:hanging="560"/>
      </w:pPr>
      <w:r w:rsidRPr="001C2531">
        <w:t>[</w:t>
      </w:r>
      <w:r>
        <w:t>5</w:t>
      </w:r>
      <w:r w:rsidRPr="001C2531">
        <w:t>]</w:t>
      </w:r>
      <w:r w:rsidRPr="001C2531">
        <w:tab/>
        <w:t xml:space="preserve">S.X. Liang, W. Zhang, L. Zhang, W. Wang, L.C. Zhang, </w:t>
      </w:r>
      <w:r w:rsidRPr="001C2531">
        <w:rPr>
          <w:i/>
        </w:rPr>
        <w:t>Sustainable Materials and Technologies</w:t>
      </w:r>
      <w:r w:rsidRPr="001C2531">
        <w:t xml:space="preserve">, </w:t>
      </w:r>
      <w:r w:rsidRPr="001C2531">
        <w:rPr>
          <w:b/>
        </w:rPr>
        <w:t>2020</w:t>
      </w:r>
      <w:r w:rsidRPr="00443F57">
        <w:t>,</w:t>
      </w:r>
      <w:r w:rsidRPr="001C2531">
        <w:t xml:space="preserve"> </w:t>
      </w:r>
      <w:hyperlink r:id="rId5" w:history="1">
        <w:r w:rsidRPr="001C2531">
          <w:rPr>
            <w:rStyle w:val="Hyperlink"/>
          </w:rPr>
          <w:t>https://doi.org/10.1016/j.susmat.2019.e00126</w:t>
        </w:r>
      </w:hyperlink>
      <w:r w:rsidRPr="001C2531">
        <w:t>.</w:t>
      </w:r>
    </w:p>
    <w:p w:rsidR="005A7CFB" w:rsidRPr="008C05E4" w:rsidRDefault="005A7CFB" w:rsidP="005A7C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b/>
          <w:sz w:val="20"/>
          <w:szCs w:val="20"/>
        </w:rPr>
        <w:fldChar w:fldCharType="end"/>
      </w:r>
      <w:bookmarkStart w:id="0" w:name="_GoBack"/>
      <w:bookmarkEnd w:id="0"/>
    </w:p>
    <w:sectPr w:rsidR="005A7CFB" w:rsidRPr="008C05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C3B"/>
    <w:rsid w:val="00027DD0"/>
    <w:rsid w:val="00185E15"/>
    <w:rsid w:val="002218AC"/>
    <w:rsid w:val="00293F2D"/>
    <w:rsid w:val="003B2899"/>
    <w:rsid w:val="00443F57"/>
    <w:rsid w:val="004B304C"/>
    <w:rsid w:val="0052400D"/>
    <w:rsid w:val="005A7CFB"/>
    <w:rsid w:val="005E3EBD"/>
    <w:rsid w:val="005F4D0C"/>
    <w:rsid w:val="006A0408"/>
    <w:rsid w:val="00701AA2"/>
    <w:rsid w:val="008224A9"/>
    <w:rsid w:val="00860372"/>
    <w:rsid w:val="008C05E4"/>
    <w:rsid w:val="008D2EF5"/>
    <w:rsid w:val="00C25A39"/>
    <w:rsid w:val="00C63C3B"/>
    <w:rsid w:val="00D11CFD"/>
    <w:rsid w:val="00DD4C12"/>
    <w:rsid w:val="00E61BDA"/>
    <w:rsid w:val="00E712DC"/>
    <w:rsid w:val="00EE7494"/>
    <w:rsid w:val="00EF6929"/>
    <w:rsid w:val="00FE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29F27-882D-4FD0-8110-71F9BFA76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A7CFB"/>
    <w:rPr>
      <w:rFonts w:cs="Times New Roman"/>
      <w:color w:val="0000FF"/>
      <w:u w:val="single"/>
    </w:rPr>
  </w:style>
  <w:style w:type="paragraph" w:customStyle="1" w:styleId="EndNoteBibliography">
    <w:name w:val="EndNote Bibliography"/>
    <w:basedOn w:val="Normal"/>
    <w:link w:val="EndNoteBibliographyChar"/>
    <w:rsid w:val="005A7CFB"/>
    <w:pPr>
      <w:spacing w:after="0" w:line="240" w:lineRule="auto"/>
      <w:jc w:val="both"/>
    </w:pPr>
    <w:rPr>
      <w:rFonts w:ascii="Times New Roman" w:eastAsia="宋体" w:hAnsi="Times New Roman" w:cs="Times New Roman"/>
      <w:noProof/>
      <w:sz w:val="20"/>
      <w:lang w:val="en-US" w:eastAsia="en-US"/>
    </w:rPr>
  </w:style>
  <w:style w:type="character" w:customStyle="1" w:styleId="EndNoteBibliographyChar">
    <w:name w:val="EndNote Bibliography Char"/>
    <w:link w:val="EndNoteBibliography"/>
    <w:rsid w:val="005A7CFB"/>
    <w:rPr>
      <w:rFonts w:ascii="Times New Roman" w:eastAsia="宋体" w:hAnsi="Times New Roman" w:cs="Times New Roman"/>
      <w:noProof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1016/j.susmat.2019.e00126" TargetMode="External"/><Relationship Id="rId4" Type="http://schemas.openxmlformats.org/officeDocument/2006/relationships/hyperlink" Target="mailto:l.zhang@ecu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Edith Cowan University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Shunxing LIANG</dc:creator>
  <cp:keywords/>
  <dc:description/>
  <cp:lastModifiedBy>Laichang ZHANG</cp:lastModifiedBy>
  <cp:revision>25</cp:revision>
  <dcterms:created xsi:type="dcterms:W3CDTF">2019-09-03T13:54:00Z</dcterms:created>
  <dcterms:modified xsi:type="dcterms:W3CDTF">2019-09-04T01:53:00Z</dcterms:modified>
</cp:coreProperties>
</file>