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6F03C" w14:textId="77777777" w:rsidR="00D22C11" w:rsidRDefault="00D22C11" w:rsidP="00D22C11">
      <w:pPr>
        <w:pStyle w:val="Default"/>
      </w:pPr>
    </w:p>
    <w:p w14:paraId="15AAFE0C" w14:textId="4A3D97C3" w:rsidR="00D22C11" w:rsidRDefault="00D22C11" w:rsidP="00D22C11">
      <w:pPr>
        <w:pStyle w:val="Default"/>
        <w:rPr>
          <w:b/>
          <w:bCs/>
          <w:sz w:val="20"/>
          <w:szCs w:val="20"/>
        </w:rPr>
      </w:pPr>
      <w:proofErr w:type="spellStart"/>
      <w:r>
        <w:rPr>
          <w:b/>
          <w:bCs/>
          <w:sz w:val="20"/>
          <w:szCs w:val="20"/>
        </w:rPr>
        <w:t>Crowdlearning</w:t>
      </w:r>
      <w:proofErr w:type="spellEnd"/>
      <w:r>
        <w:rPr>
          <w:b/>
          <w:bCs/>
          <w:sz w:val="20"/>
          <w:szCs w:val="20"/>
        </w:rPr>
        <w:t xml:space="preserve"> at scale: </w:t>
      </w:r>
      <w:r>
        <w:rPr>
          <w:b/>
          <w:bCs/>
          <w:sz w:val="20"/>
          <w:szCs w:val="20"/>
        </w:rPr>
        <w:t>L</w:t>
      </w:r>
      <w:r>
        <w:rPr>
          <w:b/>
          <w:bCs/>
          <w:sz w:val="20"/>
          <w:szCs w:val="20"/>
        </w:rPr>
        <w:t xml:space="preserve">everaging technology and the collective intelligence of large cohorts </w:t>
      </w:r>
    </w:p>
    <w:p w14:paraId="2A4B0897" w14:textId="77777777" w:rsidR="00D22C11" w:rsidRDefault="00D22C11" w:rsidP="00D22C11">
      <w:pPr>
        <w:pStyle w:val="Default"/>
        <w:rPr>
          <w:sz w:val="20"/>
          <w:szCs w:val="20"/>
        </w:rPr>
      </w:pPr>
    </w:p>
    <w:p w14:paraId="5BE0DA70" w14:textId="77777777" w:rsidR="00D22C11" w:rsidRDefault="00D22C11" w:rsidP="00D22C11">
      <w:pPr>
        <w:pStyle w:val="Default"/>
        <w:rPr>
          <w:sz w:val="20"/>
          <w:szCs w:val="20"/>
        </w:rPr>
      </w:pPr>
      <w:r>
        <w:rPr>
          <w:sz w:val="20"/>
          <w:szCs w:val="20"/>
        </w:rPr>
        <w:t xml:space="preserve">Large class sizes provide an opportunity for educational interventions that leverage the power of “the crowd” for interconnected, peer-driven, holistic learning. This work-in-progress roundtable looks at how tertiary educators are </w:t>
      </w:r>
      <w:proofErr w:type="spellStart"/>
      <w:r>
        <w:rPr>
          <w:sz w:val="20"/>
          <w:szCs w:val="20"/>
        </w:rPr>
        <w:t>capitalising</w:t>
      </w:r>
      <w:proofErr w:type="spellEnd"/>
      <w:r>
        <w:rPr>
          <w:sz w:val="20"/>
          <w:szCs w:val="20"/>
        </w:rPr>
        <w:t xml:space="preserve"> on networked technology and innovative pedagogies to transform the educational experience for large classes through </w:t>
      </w:r>
      <w:proofErr w:type="spellStart"/>
      <w:r>
        <w:rPr>
          <w:sz w:val="20"/>
          <w:szCs w:val="20"/>
        </w:rPr>
        <w:t>crowdlearning</w:t>
      </w:r>
      <w:proofErr w:type="spellEnd"/>
      <w:r>
        <w:rPr>
          <w:sz w:val="20"/>
          <w:szCs w:val="20"/>
        </w:rPr>
        <w:t xml:space="preserve"> and crowdsourcing. </w:t>
      </w:r>
    </w:p>
    <w:p w14:paraId="5C28F0D9" w14:textId="77777777" w:rsidR="00D22C11" w:rsidRDefault="00D22C11" w:rsidP="00D22C11">
      <w:pPr>
        <w:pStyle w:val="Default"/>
        <w:rPr>
          <w:sz w:val="20"/>
          <w:szCs w:val="20"/>
        </w:rPr>
      </w:pPr>
      <w:r>
        <w:rPr>
          <w:sz w:val="20"/>
          <w:szCs w:val="20"/>
        </w:rPr>
        <w:t>The format of the “</w:t>
      </w:r>
      <w:proofErr w:type="spellStart"/>
      <w:r>
        <w:rPr>
          <w:sz w:val="20"/>
          <w:szCs w:val="20"/>
        </w:rPr>
        <w:t>Crowdlearning</w:t>
      </w:r>
      <w:proofErr w:type="spellEnd"/>
      <w:r>
        <w:rPr>
          <w:sz w:val="20"/>
          <w:szCs w:val="20"/>
        </w:rPr>
        <w:t xml:space="preserve"> at scale” roundtable is based on sharing a work-in-progress research and educational development project that is currently in its early stages. The research questions that underpin the project will be retooled as provocations to frame the discussion. These questions include the nature of </w:t>
      </w:r>
      <w:proofErr w:type="spellStart"/>
      <w:r>
        <w:rPr>
          <w:sz w:val="20"/>
          <w:szCs w:val="20"/>
        </w:rPr>
        <w:t>crowdlearning</w:t>
      </w:r>
      <w:proofErr w:type="spellEnd"/>
      <w:r>
        <w:rPr>
          <w:sz w:val="20"/>
          <w:szCs w:val="20"/>
        </w:rPr>
        <w:t xml:space="preserve"> as pedagogy, how crowdsourcing can create platforms for students to contribute to educational approaches, as well as some ethical considerations raised by these new approaches. </w:t>
      </w:r>
    </w:p>
    <w:p w14:paraId="29AC9FD5" w14:textId="77777777" w:rsidR="00D22C11" w:rsidRDefault="00D22C11" w:rsidP="00D22C11">
      <w:pPr>
        <w:pStyle w:val="Default"/>
        <w:rPr>
          <w:sz w:val="20"/>
          <w:szCs w:val="20"/>
        </w:rPr>
      </w:pPr>
      <w:r>
        <w:rPr>
          <w:sz w:val="20"/>
          <w:szCs w:val="20"/>
        </w:rPr>
        <w:t xml:space="preserve">The focus of the work-in-progress roundtable is on emerging </w:t>
      </w:r>
      <w:proofErr w:type="spellStart"/>
      <w:r>
        <w:rPr>
          <w:sz w:val="20"/>
          <w:szCs w:val="20"/>
        </w:rPr>
        <w:t>crowdlearning</w:t>
      </w:r>
      <w:proofErr w:type="spellEnd"/>
      <w:r>
        <w:rPr>
          <w:sz w:val="20"/>
          <w:szCs w:val="20"/>
        </w:rPr>
        <w:t xml:space="preserve"> pedagogies and crowdsourcing as a methodology for innovation in educational development and learning design. </w:t>
      </w:r>
    </w:p>
    <w:p w14:paraId="5E7C708A" w14:textId="77777777" w:rsidR="00D22C11" w:rsidRDefault="00D22C11" w:rsidP="00D22C11">
      <w:pPr>
        <w:pStyle w:val="Default"/>
        <w:rPr>
          <w:sz w:val="20"/>
          <w:szCs w:val="20"/>
        </w:rPr>
      </w:pPr>
      <w:r>
        <w:rPr>
          <w:sz w:val="20"/>
          <w:szCs w:val="20"/>
        </w:rPr>
        <w:t>The context for this project is the rise of large cohort and class sizes in the tertiary sector. While this has been identified as negatively impacting student experience (</w:t>
      </w:r>
      <w:proofErr w:type="spellStart"/>
      <w:r>
        <w:rPr>
          <w:sz w:val="20"/>
          <w:szCs w:val="20"/>
        </w:rPr>
        <w:t>Cuseo</w:t>
      </w:r>
      <w:proofErr w:type="spellEnd"/>
      <w:r>
        <w:rPr>
          <w:sz w:val="20"/>
          <w:szCs w:val="20"/>
        </w:rPr>
        <w:t xml:space="preserve"> 2007), this project re-frames the problem of large cohorts to explore the potentiality of </w:t>
      </w:r>
      <w:proofErr w:type="spellStart"/>
      <w:r>
        <w:rPr>
          <w:sz w:val="20"/>
          <w:szCs w:val="20"/>
        </w:rPr>
        <w:t>crowdlearning</w:t>
      </w:r>
      <w:proofErr w:type="spellEnd"/>
      <w:r>
        <w:rPr>
          <w:sz w:val="20"/>
          <w:szCs w:val="20"/>
        </w:rPr>
        <w:t xml:space="preserve"> for generating forms of collective intelligence (Wexler 2011) and networked learning communities that promote peer-learning and feedback. </w:t>
      </w:r>
    </w:p>
    <w:p w14:paraId="66F646E1" w14:textId="77777777" w:rsidR="00D22C11" w:rsidRDefault="00D22C11" w:rsidP="00D22C11">
      <w:pPr>
        <w:pStyle w:val="Default"/>
        <w:rPr>
          <w:sz w:val="20"/>
          <w:szCs w:val="20"/>
        </w:rPr>
      </w:pPr>
      <w:r>
        <w:rPr>
          <w:sz w:val="20"/>
          <w:szCs w:val="20"/>
        </w:rPr>
        <w:t xml:space="preserve">The intended outcome of the roundtable is sharing work-in-progress, including the theoretical framework, research methodology and early iterations of educational development and design interventions, with a view to gleaning feedback and input from colleagues to inform further development. The project team has already made connections with researchers working with similar methodologies in the </w:t>
      </w:r>
      <w:proofErr w:type="gramStart"/>
      <w:r>
        <w:rPr>
          <w:sz w:val="20"/>
          <w:szCs w:val="20"/>
        </w:rPr>
        <w:t>UK, and</w:t>
      </w:r>
      <w:proofErr w:type="gramEnd"/>
      <w:r>
        <w:rPr>
          <w:sz w:val="20"/>
          <w:szCs w:val="20"/>
        </w:rPr>
        <w:t xml:space="preserve"> are interested in establishing a community of practice around </w:t>
      </w:r>
      <w:proofErr w:type="spellStart"/>
      <w:r>
        <w:rPr>
          <w:sz w:val="20"/>
          <w:szCs w:val="20"/>
        </w:rPr>
        <w:t>crowdlearning</w:t>
      </w:r>
      <w:proofErr w:type="spellEnd"/>
      <w:r>
        <w:rPr>
          <w:sz w:val="20"/>
          <w:szCs w:val="20"/>
        </w:rPr>
        <w:t xml:space="preserve"> pedagogies and crowdsourcing research methodologies in the scholarship of teaching and learning. </w:t>
      </w:r>
    </w:p>
    <w:p w14:paraId="110A2365" w14:textId="77777777" w:rsidR="00D22C11" w:rsidRDefault="00D22C11" w:rsidP="00D22C11">
      <w:pPr>
        <w:pStyle w:val="Default"/>
        <w:rPr>
          <w:sz w:val="20"/>
          <w:szCs w:val="20"/>
        </w:rPr>
      </w:pPr>
      <w:proofErr w:type="spellStart"/>
      <w:r>
        <w:rPr>
          <w:sz w:val="20"/>
          <w:szCs w:val="20"/>
        </w:rPr>
        <w:t>Cuseo</w:t>
      </w:r>
      <w:proofErr w:type="spellEnd"/>
      <w:r>
        <w:rPr>
          <w:sz w:val="20"/>
          <w:szCs w:val="20"/>
        </w:rPr>
        <w:t xml:space="preserve">, J. (2007). The empirical case against large class size: Adverse effects on the teaching, learning, and retention of first-year students. Journal of Faculty Development, 21, 5-21. </w:t>
      </w:r>
    </w:p>
    <w:p w14:paraId="4CFCA49F" w14:textId="77777777" w:rsidR="005F02AB" w:rsidRPr="00D22C11" w:rsidRDefault="00D22C11" w:rsidP="00D22C11">
      <w:r>
        <w:rPr>
          <w:sz w:val="20"/>
          <w:szCs w:val="20"/>
        </w:rPr>
        <w:t xml:space="preserve">Wexler, M. N. (2011). Reconfiguring the sociology of the crowd: exploring crowdsourcing. </w:t>
      </w:r>
      <w:r>
        <w:rPr>
          <w:i/>
          <w:iCs/>
          <w:sz w:val="20"/>
          <w:szCs w:val="20"/>
        </w:rPr>
        <w:t>International Journal of Sociology and Social Policy</w:t>
      </w:r>
      <w:r>
        <w:rPr>
          <w:sz w:val="20"/>
          <w:szCs w:val="20"/>
        </w:rPr>
        <w:t>, 31(1/2), 6-20.</w:t>
      </w:r>
    </w:p>
    <w:sectPr w:rsidR="005F02AB" w:rsidRPr="00D22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11"/>
    <w:rsid w:val="005F02AB"/>
    <w:rsid w:val="00D2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C9F5"/>
  <w15:chartTrackingRefBased/>
  <w15:docId w15:val="{B8339E37-4EDD-4EB5-80CC-61AE4CA4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2C1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3" ma:contentTypeDescription="Create a new document." ma:contentTypeScope="" ma:versionID="a1cdfe5ed7d700c05a6f6db4b9705c9e">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28240435b6db081cd51a60a286818bf9"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53357-DDF1-489E-832D-C4E7D2AD4CA7}"/>
</file>

<file path=customXml/itemProps2.xml><?xml version="1.0" encoding="utf-8"?>
<ds:datastoreItem xmlns:ds="http://schemas.openxmlformats.org/officeDocument/2006/customXml" ds:itemID="{953FFCF8-259D-4FCE-BBF4-A3D10F01787B}"/>
</file>

<file path=customXml/itemProps3.xml><?xml version="1.0" encoding="utf-8"?>
<ds:datastoreItem xmlns:ds="http://schemas.openxmlformats.org/officeDocument/2006/customXml" ds:itemID="{028C0D86-6F1A-4583-872D-59B7EB0846F3}"/>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Keogh</dc:creator>
  <cp:keywords/>
  <dc:description/>
  <cp:lastModifiedBy>Zoe Keogh</cp:lastModifiedBy>
  <cp:revision>1</cp:revision>
  <dcterms:created xsi:type="dcterms:W3CDTF">2021-06-22T11:30:00Z</dcterms:created>
  <dcterms:modified xsi:type="dcterms:W3CDTF">2021-06-22T11:31:00Z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ies>
</file>