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CCA93" w14:textId="6316FB42" w:rsidR="00711813" w:rsidRPr="00DF1C8E" w:rsidRDefault="00DF1D9D" w:rsidP="009A4CFF">
      <w:pPr>
        <w:ind w:left="284" w:right="282"/>
        <w:jc w:val="center"/>
        <w:rPr>
          <w:rFonts w:ascii="Calibri" w:hAnsi="Calibri" w:cs="Calibri"/>
          <w:b/>
          <w:sz w:val="28"/>
          <w:szCs w:val="28"/>
          <w:lang w:val="en-AU"/>
        </w:rPr>
      </w:pPr>
      <w:r>
        <w:rPr>
          <w:rFonts w:ascii="Calibri" w:hAnsi="Calibri" w:cs="Calibri"/>
          <w:b/>
          <w:sz w:val="28"/>
          <w:szCs w:val="28"/>
          <w:lang w:val="en-AU"/>
        </w:rPr>
        <w:t xml:space="preserve">Large Area </w:t>
      </w:r>
      <w:proofErr w:type="spellStart"/>
      <w:r w:rsidR="005A3679">
        <w:rPr>
          <w:rFonts w:ascii="Calibri" w:hAnsi="Calibri" w:cs="Calibri"/>
          <w:b/>
          <w:sz w:val="28"/>
          <w:szCs w:val="28"/>
          <w:lang w:val="en-AU"/>
        </w:rPr>
        <w:t>InP</w:t>
      </w:r>
      <w:proofErr w:type="spellEnd"/>
      <w:r>
        <w:rPr>
          <w:rFonts w:ascii="Calibri" w:hAnsi="Calibri" w:cs="Calibri"/>
          <w:b/>
          <w:sz w:val="28"/>
          <w:szCs w:val="28"/>
          <w:lang w:val="en-AU"/>
        </w:rPr>
        <w:t xml:space="preserve"> </w:t>
      </w:r>
      <w:r w:rsidR="00143C52">
        <w:rPr>
          <w:rFonts w:ascii="Calibri" w:hAnsi="Calibri" w:cs="Calibri"/>
          <w:b/>
          <w:sz w:val="28"/>
          <w:szCs w:val="28"/>
          <w:lang w:val="en-AU"/>
        </w:rPr>
        <w:t>Nanopillars</w:t>
      </w:r>
      <w:r w:rsidR="005A3679">
        <w:rPr>
          <w:rFonts w:ascii="Calibri" w:hAnsi="Calibri" w:cs="Calibri"/>
          <w:b/>
          <w:sz w:val="28"/>
          <w:szCs w:val="28"/>
          <w:lang w:val="en-AU"/>
        </w:rPr>
        <w:t xml:space="preserve"> for</w:t>
      </w:r>
      <w:r>
        <w:rPr>
          <w:rFonts w:ascii="Calibri" w:hAnsi="Calibri" w:cs="Calibri"/>
          <w:b/>
          <w:sz w:val="28"/>
          <w:szCs w:val="28"/>
          <w:lang w:val="en-AU"/>
        </w:rPr>
        <w:t xml:space="preserve"> </w:t>
      </w:r>
      <w:r w:rsidR="005A3679">
        <w:rPr>
          <w:rFonts w:ascii="Calibri" w:hAnsi="Calibri" w:cs="Calibri"/>
          <w:b/>
          <w:sz w:val="28"/>
          <w:szCs w:val="28"/>
          <w:lang w:val="en-AU"/>
        </w:rPr>
        <w:t>Solar Energy Conversion</w:t>
      </w:r>
    </w:p>
    <w:p w14:paraId="57C45AC5" w14:textId="77777777" w:rsidR="00DF1C8E" w:rsidRDefault="00DF1C8E" w:rsidP="009A4CFF">
      <w:pPr>
        <w:ind w:left="284" w:right="282"/>
        <w:jc w:val="both"/>
        <w:rPr>
          <w:rFonts w:ascii="Calibri" w:hAnsi="Calibri" w:cs="Calibri"/>
          <w:sz w:val="20"/>
          <w:szCs w:val="20"/>
          <w:lang w:val="en-AU"/>
        </w:rPr>
      </w:pPr>
    </w:p>
    <w:p w14:paraId="22DB1634" w14:textId="6BEF1D54" w:rsidR="00DF1C8E" w:rsidRPr="004E2276" w:rsidRDefault="00DF1D9D" w:rsidP="009A4CFF">
      <w:pPr>
        <w:ind w:left="284" w:right="282"/>
        <w:jc w:val="center"/>
        <w:rPr>
          <w:rFonts w:ascii="Calibri" w:hAnsi="Calibri" w:cs="Calibri"/>
          <w:i/>
          <w:vertAlign w:val="superscript"/>
          <w:lang w:val="en-AU"/>
        </w:rPr>
      </w:pPr>
      <w:r>
        <w:rPr>
          <w:rFonts w:ascii="Calibri" w:hAnsi="Calibri" w:cs="Calibri"/>
          <w:i/>
          <w:lang w:val="en-AU"/>
        </w:rPr>
        <w:t>Parvathala Reddy Narangari</w:t>
      </w:r>
      <w:r w:rsidR="004E2276">
        <w:rPr>
          <w:rFonts w:ascii="Calibri" w:hAnsi="Calibri" w:cs="Calibri"/>
          <w:i/>
          <w:lang w:val="en-AU"/>
        </w:rPr>
        <w:t xml:space="preserve"> </w:t>
      </w:r>
      <w:r w:rsidR="004E2276">
        <w:rPr>
          <w:rFonts w:ascii="Calibri" w:hAnsi="Calibri" w:cs="Calibri"/>
          <w:i/>
          <w:vertAlign w:val="superscript"/>
          <w:lang w:val="en-AU"/>
        </w:rPr>
        <w:t>1, 2</w:t>
      </w:r>
      <w:r>
        <w:rPr>
          <w:rFonts w:ascii="Calibri" w:hAnsi="Calibri" w:cs="Calibri"/>
          <w:i/>
          <w:lang w:val="en-AU"/>
        </w:rPr>
        <w:t>, Siva Krishna Karuturi</w:t>
      </w:r>
      <w:r w:rsidR="004E2276">
        <w:rPr>
          <w:rFonts w:ascii="Calibri" w:hAnsi="Calibri" w:cs="Calibri"/>
          <w:i/>
          <w:lang w:val="en-AU"/>
        </w:rPr>
        <w:t xml:space="preserve"> </w:t>
      </w:r>
      <w:r w:rsidR="004E2276">
        <w:rPr>
          <w:rFonts w:ascii="Calibri" w:hAnsi="Calibri" w:cs="Calibri"/>
          <w:i/>
          <w:vertAlign w:val="superscript"/>
          <w:lang w:val="en-AU"/>
        </w:rPr>
        <w:t>1,2</w:t>
      </w:r>
      <w:r>
        <w:rPr>
          <w:rFonts w:ascii="Calibri" w:hAnsi="Calibri" w:cs="Calibri"/>
          <w:i/>
          <w:lang w:val="en-AU"/>
        </w:rPr>
        <w:t>, Joshua Butson</w:t>
      </w:r>
      <w:r w:rsidR="004E2276">
        <w:rPr>
          <w:rFonts w:ascii="Calibri" w:hAnsi="Calibri" w:cs="Calibri"/>
          <w:i/>
          <w:lang w:val="en-AU"/>
        </w:rPr>
        <w:t xml:space="preserve"> </w:t>
      </w:r>
      <w:r w:rsidR="004E2276">
        <w:rPr>
          <w:rFonts w:ascii="Calibri" w:hAnsi="Calibri" w:cs="Calibri"/>
          <w:i/>
          <w:vertAlign w:val="superscript"/>
          <w:lang w:val="en-AU"/>
        </w:rPr>
        <w:t>1</w:t>
      </w:r>
      <w:r>
        <w:rPr>
          <w:rFonts w:ascii="Calibri" w:hAnsi="Calibri" w:cs="Calibri"/>
          <w:i/>
          <w:lang w:val="en-AU"/>
        </w:rPr>
        <w:t>, Hark Hoe Tan</w:t>
      </w:r>
      <w:r w:rsidR="004E2276">
        <w:rPr>
          <w:rFonts w:ascii="Calibri" w:hAnsi="Calibri" w:cs="Calibri"/>
          <w:i/>
          <w:lang w:val="en-AU"/>
        </w:rPr>
        <w:t xml:space="preserve"> </w:t>
      </w:r>
      <w:r w:rsidR="004E2276">
        <w:rPr>
          <w:rFonts w:ascii="Calibri" w:hAnsi="Calibri" w:cs="Calibri"/>
          <w:i/>
          <w:vertAlign w:val="superscript"/>
          <w:lang w:val="en-AU"/>
        </w:rPr>
        <w:t>1</w:t>
      </w:r>
      <w:r>
        <w:rPr>
          <w:rFonts w:ascii="Calibri" w:hAnsi="Calibri" w:cs="Calibri"/>
          <w:i/>
          <w:lang w:val="en-AU"/>
        </w:rPr>
        <w:t xml:space="preserve">, </w:t>
      </w:r>
      <w:r w:rsidR="004E2276">
        <w:rPr>
          <w:rFonts w:ascii="Calibri" w:hAnsi="Calibri" w:cs="Calibri"/>
          <w:i/>
          <w:lang w:val="en-AU"/>
        </w:rPr>
        <w:t xml:space="preserve">and </w:t>
      </w:r>
      <w:r>
        <w:rPr>
          <w:rFonts w:ascii="Calibri" w:hAnsi="Calibri" w:cs="Calibri"/>
          <w:i/>
          <w:lang w:val="en-AU"/>
        </w:rPr>
        <w:t>Chennupati Jagadish</w:t>
      </w:r>
      <w:r w:rsidR="004E2276">
        <w:rPr>
          <w:rFonts w:ascii="Calibri" w:hAnsi="Calibri" w:cs="Calibri"/>
          <w:i/>
          <w:lang w:val="en-AU"/>
        </w:rPr>
        <w:t xml:space="preserve"> </w:t>
      </w:r>
      <w:r w:rsidR="004E2276">
        <w:rPr>
          <w:rFonts w:ascii="Calibri" w:hAnsi="Calibri" w:cs="Calibri"/>
          <w:i/>
          <w:vertAlign w:val="superscript"/>
          <w:lang w:val="en-AU"/>
        </w:rPr>
        <w:t>1</w:t>
      </w:r>
    </w:p>
    <w:p w14:paraId="31479071" w14:textId="77777777" w:rsidR="00997C34" w:rsidRDefault="00997C34" w:rsidP="009A4CFF">
      <w:pPr>
        <w:ind w:left="284" w:right="282"/>
        <w:jc w:val="center"/>
        <w:rPr>
          <w:rFonts w:ascii="Calibri" w:hAnsi="Calibri" w:cs="Calibri"/>
          <w:sz w:val="22"/>
          <w:szCs w:val="22"/>
          <w:vertAlign w:val="superscript"/>
          <w:lang w:val="en-AU"/>
        </w:rPr>
      </w:pPr>
    </w:p>
    <w:p w14:paraId="49EF8C2D" w14:textId="4437648C" w:rsidR="00711813" w:rsidRPr="006B3866" w:rsidRDefault="004E2276" w:rsidP="009A4CFF">
      <w:pPr>
        <w:ind w:left="284" w:right="282"/>
        <w:jc w:val="center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vertAlign w:val="superscript"/>
          <w:lang w:val="en-AU"/>
        </w:rPr>
        <w:t>1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="00B41EA4">
        <w:rPr>
          <w:rFonts w:ascii="Calibri" w:hAnsi="Calibri" w:cs="Calibri"/>
          <w:sz w:val="22"/>
          <w:szCs w:val="22"/>
          <w:lang w:val="en-AU"/>
        </w:rPr>
        <w:t>Electronic Materials Engineering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B41EA4">
        <w:rPr>
          <w:rFonts w:ascii="Calibri" w:hAnsi="Calibri" w:cs="Calibri"/>
          <w:sz w:val="22"/>
          <w:szCs w:val="22"/>
          <w:lang w:val="en-AU"/>
        </w:rPr>
        <w:t>Research School of Physics,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>
        <w:rPr>
          <w:rFonts w:ascii="Calibri" w:hAnsi="Calibri" w:cs="Calibri"/>
          <w:sz w:val="22"/>
          <w:szCs w:val="22"/>
          <w:vertAlign w:val="superscript"/>
          <w:lang w:val="en-AU"/>
        </w:rPr>
        <w:t>2</w:t>
      </w:r>
      <w:r w:rsidR="00165396">
        <w:rPr>
          <w:rFonts w:ascii="Calibri" w:hAnsi="Calibri" w:cs="Calibri"/>
          <w:sz w:val="22"/>
          <w:szCs w:val="22"/>
          <w:vertAlign w:val="superscript"/>
          <w:lang w:val="en-AU"/>
        </w:rPr>
        <w:t xml:space="preserve"> </w:t>
      </w:r>
      <w:r>
        <w:rPr>
          <w:rFonts w:ascii="Calibri" w:hAnsi="Calibri" w:cs="Calibri"/>
          <w:sz w:val="22"/>
          <w:szCs w:val="22"/>
          <w:lang w:val="en-AU"/>
        </w:rPr>
        <w:t xml:space="preserve">Research </w:t>
      </w:r>
      <w:r w:rsidR="00165396">
        <w:rPr>
          <w:rFonts w:ascii="Calibri" w:hAnsi="Calibri" w:cs="Calibri"/>
          <w:sz w:val="22"/>
          <w:szCs w:val="22"/>
          <w:lang w:val="en-AU"/>
        </w:rPr>
        <w:t>School of Electrical, Energy and Materials Engineering,</w:t>
      </w:r>
      <w:r w:rsidR="00B41EA4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E27112">
        <w:rPr>
          <w:rFonts w:ascii="Calibri" w:hAnsi="Calibri" w:cs="Calibri"/>
          <w:sz w:val="22"/>
          <w:szCs w:val="22"/>
          <w:lang w:val="en-AU"/>
        </w:rPr>
        <w:t>Australian National University</w:t>
      </w:r>
      <w:r w:rsidR="00B41EA4">
        <w:rPr>
          <w:rFonts w:ascii="Calibri" w:hAnsi="Calibri" w:cs="Calibri"/>
          <w:sz w:val="22"/>
          <w:szCs w:val="22"/>
          <w:lang w:val="en-AU"/>
        </w:rPr>
        <w:t>, Australia, ACT 2601</w:t>
      </w:r>
    </w:p>
    <w:p w14:paraId="05E17889" w14:textId="38F08F16" w:rsidR="00711813" w:rsidRPr="006B3866" w:rsidRDefault="00711813" w:rsidP="009A4CFF">
      <w:pPr>
        <w:pStyle w:val="Default"/>
        <w:ind w:left="284" w:right="282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7FB390C4" w14:textId="77C41087" w:rsidR="004F3F4A" w:rsidRDefault="00685F16" w:rsidP="00E27112">
      <w:pPr>
        <w:ind w:left="284" w:right="282" w:firstLine="436"/>
        <w:jc w:val="both"/>
        <w:rPr>
          <w:rFonts w:ascii="Calibri" w:hAnsi="Calibri" w:cs="Calibri"/>
          <w:bCs/>
          <w:sz w:val="22"/>
          <w:szCs w:val="22"/>
          <w:lang w:val="en-AU"/>
        </w:rPr>
      </w:pPr>
      <w:r>
        <w:rPr>
          <w:rFonts w:ascii="Calibri" w:hAnsi="Calibri" w:cs="Calibri"/>
          <w:bCs/>
          <w:sz w:val="22"/>
          <w:szCs w:val="22"/>
          <w:lang w:val="en-AU"/>
        </w:rPr>
        <w:t xml:space="preserve">Photovoltaics and solar water splitting are currently the most promising technologies </w:t>
      </w:r>
      <w:r w:rsidR="00582657">
        <w:rPr>
          <w:rFonts w:ascii="Calibri" w:hAnsi="Calibri" w:cs="Calibri"/>
          <w:bCs/>
          <w:sz w:val="22"/>
          <w:szCs w:val="22"/>
          <w:lang w:val="en-AU"/>
        </w:rPr>
        <w:t xml:space="preserve">for </w:t>
      </w:r>
      <w:r>
        <w:rPr>
          <w:rFonts w:ascii="Calibri" w:hAnsi="Calibri" w:cs="Calibri"/>
          <w:bCs/>
          <w:sz w:val="22"/>
          <w:szCs w:val="22"/>
          <w:lang w:val="en-AU"/>
        </w:rPr>
        <w:t>convert</w:t>
      </w:r>
      <w:r w:rsidR="00582657">
        <w:rPr>
          <w:rFonts w:ascii="Calibri" w:hAnsi="Calibri" w:cs="Calibri"/>
          <w:bCs/>
          <w:sz w:val="22"/>
          <w:szCs w:val="22"/>
          <w:lang w:val="en-AU"/>
        </w:rPr>
        <w:t>ing</w:t>
      </w:r>
      <w:r>
        <w:rPr>
          <w:rFonts w:ascii="Calibri" w:hAnsi="Calibri" w:cs="Calibri"/>
          <w:bCs/>
          <w:sz w:val="22"/>
          <w:szCs w:val="22"/>
          <w:lang w:val="en-AU"/>
        </w:rPr>
        <w:t xml:space="preserve"> sunlight into </w:t>
      </w:r>
      <w:r w:rsidR="00582657">
        <w:rPr>
          <w:rFonts w:ascii="Calibri" w:hAnsi="Calibri" w:cs="Calibri"/>
          <w:bCs/>
          <w:sz w:val="22"/>
          <w:szCs w:val="22"/>
          <w:lang w:val="en-AU"/>
        </w:rPr>
        <w:t xml:space="preserve">usable </w:t>
      </w:r>
      <w:r>
        <w:rPr>
          <w:rFonts w:ascii="Calibri" w:hAnsi="Calibri" w:cs="Calibri"/>
          <w:bCs/>
          <w:sz w:val="22"/>
          <w:szCs w:val="22"/>
          <w:lang w:val="en-AU"/>
        </w:rPr>
        <w:t>form</w:t>
      </w:r>
      <w:r w:rsidR="00315F1B">
        <w:rPr>
          <w:rFonts w:ascii="Calibri" w:hAnsi="Calibri" w:cs="Calibri"/>
          <w:bCs/>
          <w:sz w:val="22"/>
          <w:szCs w:val="22"/>
          <w:lang w:val="en-AU"/>
        </w:rPr>
        <w:t>s</w:t>
      </w:r>
      <w:r>
        <w:rPr>
          <w:rFonts w:ascii="Calibri" w:hAnsi="Calibri" w:cs="Calibri"/>
          <w:bCs/>
          <w:sz w:val="22"/>
          <w:szCs w:val="22"/>
          <w:lang w:val="en-AU"/>
        </w:rPr>
        <w:t xml:space="preserve"> of energy</w:t>
      </w:r>
      <w:r w:rsidR="004F3F4A">
        <w:rPr>
          <w:rFonts w:ascii="Calibri" w:hAnsi="Calibri" w:cs="Calibri"/>
          <w:bCs/>
          <w:sz w:val="22"/>
          <w:szCs w:val="22"/>
          <w:lang w:val="en-AU"/>
        </w:rPr>
        <w:t xml:space="preserve"> among existing renewable energy technologies</w:t>
      </w:r>
      <w:r>
        <w:rPr>
          <w:rFonts w:ascii="Calibri" w:hAnsi="Calibri" w:cs="Calibri"/>
          <w:bCs/>
          <w:sz w:val="22"/>
          <w:szCs w:val="22"/>
          <w:lang w:val="en-AU"/>
        </w:rPr>
        <w:t xml:space="preserve">. </w:t>
      </w:r>
      <w:r w:rsidR="00E71A29">
        <w:rPr>
          <w:rFonts w:ascii="Calibri" w:hAnsi="Calibri" w:cs="Calibri"/>
          <w:bCs/>
          <w:sz w:val="22"/>
          <w:szCs w:val="22"/>
          <w:lang w:val="en-AU"/>
        </w:rPr>
        <w:t xml:space="preserve">The </w:t>
      </w:r>
      <w:r w:rsidR="00CC3303">
        <w:rPr>
          <w:rFonts w:ascii="Calibri" w:hAnsi="Calibri" w:cs="Calibri"/>
          <w:bCs/>
          <w:sz w:val="22"/>
          <w:szCs w:val="22"/>
          <w:lang w:val="en-AU"/>
        </w:rPr>
        <w:t xml:space="preserve">basic </w:t>
      </w:r>
      <w:r w:rsidR="00C849D8">
        <w:rPr>
          <w:rFonts w:ascii="Calibri" w:hAnsi="Calibri" w:cs="Calibri"/>
          <w:bCs/>
          <w:sz w:val="22"/>
          <w:szCs w:val="22"/>
          <w:lang w:val="en-AU"/>
        </w:rPr>
        <w:t xml:space="preserve">working </w:t>
      </w:r>
      <w:r w:rsidR="00CC3303">
        <w:rPr>
          <w:rFonts w:ascii="Calibri" w:hAnsi="Calibri" w:cs="Calibri"/>
          <w:bCs/>
          <w:sz w:val="22"/>
          <w:szCs w:val="22"/>
          <w:lang w:val="en-AU"/>
        </w:rPr>
        <w:t xml:space="preserve">principle of the </w:t>
      </w:r>
      <w:r w:rsidR="00E71A29">
        <w:rPr>
          <w:rFonts w:ascii="Calibri" w:hAnsi="Calibri" w:cs="Calibri"/>
          <w:bCs/>
          <w:sz w:val="22"/>
          <w:szCs w:val="22"/>
          <w:lang w:val="en-AU"/>
        </w:rPr>
        <w:t xml:space="preserve">two technologies </w:t>
      </w:r>
      <w:r w:rsidR="009659D8">
        <w:rPr>
          <w:rFonts w:ascii="Calibri" w:hAnsi="Calibri" w:cs="Calibri"/>
          <w:bCs/>
          <w:sz w:val="22"/>
          <w:szCs w:val="22"/>
          <w:lang w:val="en-AU"/>
        </w:rPr>
        <w:t>is the same</w:t>
      </w:r>
      <w:r w:rsidR="007D3424">
        <w:rPr>
          <w:rFonts w:ascii="Calibri" w:hAnsi="Calibri" w:cs="Calibri"/>
          <w:bCs/>
          <w:sz w:val="22"/>
          <w:szCs w:val="22"/>
          <w:lang w:val="en-AU"/>
        </w:rPr>
        <w:t>,</w:t>
      </w:r>
      <w:r w:rsidR="00E71A29">
        <w:rPr>
          <w:rFonts w:ascii="Calibri" w:hAnsi="Calibri" w:cs="Calibri"/>
          <w:bCs/>
          <w:sz w:val="22"/>
          <w:szCs w:val="22"/>
          <w:lang w:val="en-AU"/>
        </w:rPr>
        <w:t xml:space="preserve"> </w:t>
      </w:r>
      <w:r w:rsidR="00315F1B">
        <w:rPr>
          <w:rFonts w:ascii="Calibri" w:hAnsi="Calibri" w:cs="Calibri"/>
          <w:bCs/>
          <w:sz w:val="22"/>
          <w:szCs w:val="22"/>
          <w:lang w:val="en-AU"/>
        </w:rPr>
        <w:t xml:space="preserve">with </w:t>
      </w:r>
      <w:r w:rsidR="009659D8">
        <w:rPr>
          <w:rFonts w:ascii="Calibri" w:hAnsi="Calibri" w:cs="Calibri"/>
          <w:bCs/>
          <w:sz w:val="22"/>
          <w:szCs w:val="22"/>
          <w:lang w:val="en-AU"/>
        </w:rPr>
        <w:t xml:space="preserve">a </w:t>
      </w:r>
      <w:r w:rsidR="004F3F4A">
        <w:rPr>
          <w:rFonts w:ascii="Calibri" w:hAnsi="Calibri" w:cs="Calibri"/>
          <w:bCs/>
          <w:sz w:val="22"/>
          <w:szCs w:val="22"/>
          <w:lang w:val="en-AU"/>
        </w:rPr>
        <w:t xml:space="preserve">semiconductor </w:t>
      </w:r>
      <w:r w:rsidR="00E71A29">
        <w:rPr>
          <w:rFonts w:ascii="Calibri" w:hAnsi="Calibri" w:cs="Calibri"/>
          <w:bCs/>
          <w:sz w:val="22"/>
          <w:szCs w:val="22"/>
          <w:lang w:val="en-AU"/>
        </w:rPr>
        <w:t>generat</w:t>
      </w:r>
      <w:r w:rsidR="00315F1B">
        <w:rPr>
          <w:rFonts w:ascii="Calibri" w:hAnsi="Calibri" w:cs="Calibri"/>
          <w:bCs/>
          <w:sz w:val="22"/>
          <w:szCs w:val="22"/>
          <w:lang w:val="en-AU"/>
        </w:rPr>
        <w:t>ing</w:t>
      </w:r>
      <w:r w:rsidR="00E71A29">
        <w:rPr>
          <w:rFonts w:ascii="Calibri" w:hAnsi="Calibri" w:cs="Calibri"/>
          <w:bCs/>
          <w:sz w:val="22"/>
          <w:szCs w:val="22"/>
          <w:lang w:val="en-AU"/>
        </w:rPr>
        <w:t xml:space="preserve"> electrons and holes </w:t>
      </w:r>
      <w:r w:rsidR="00CC3303">
        <w:rPr>
          <w:rFonts w:ascii="Calibri" w:hAnsi="Calibri" w:cs="Calibri"/>
          <w:bCs/>
          <w:sz w:val="22"/>
          <w:szCs w:val="22"/>
          <w:lang w:val="en-AU"/>
        </w:rPr>
        <w:t>upon the</w:t>
      </w:r>
      <w:r w:rsidR="00E71A29">
        <w:rPr>
          <w:rFonts w:ascii="Calibri" w:hAnsi="Calibri" w:cs="Calibri"/>
          <w:bCs/>
          <w:sz w:val="22"/>
          <w:szCs w:val="22"/>
          <w:lang w:val="en-AU"/>
        </w:rPr>
        <w:t xml:space="preserve"> </w:t>
      </w:r>
      <w:r w:rsidR="00345838">
        <w:rPr>
          <w:rFonts w:ascii="Calibri" w:hAnsi="Calibri" w:cs="Calibri"/>
          <w:bCs/>
          <w:sz w:val="22"/>
          <w:szCs w:val="22"/>
          <w:lang w:val="en-AU"/>
        </w:rPr>
        <w:t>inciden</w:t>
      </w:r>
      <w:r w:rsidR="009659D8">
        <w:rPr>
          <w:rFonts w:ascii="Calibri" w:hAnsi="Calibri" w:cs="Calibri"/>
          <w:bCs/>
          <w:sz w:val="22"/>
          <w:szCs w:val="22"/>
          <w:lang w:val="en-AU"/>
        </w:rPr>
        <w:t>ce</w:t>
      </w:r>
      <w:r w:rsidR="00345838">
        <w:rPr>
          <w:rFonts w:ascii="Calibri" w:hAnsi="Calibri" w:cs="Calibri"/>
          <w:bCs/>
          <w:sz w:val="22"/>
          <w:szCs w:val="22"/>
          <w:lang w:val="en-AU"/>
        </w:rPr>
        <w:t xml:space="preserve"> of </w:t>
      </w:r>
      <w:r w:rsidR="00E71A29">
        <w:rPr>
          <w:rFonts w:ascii="Calibri" w:hAnsi="Calibri" w:cs="Calibri"/>
          <w:bCs/>
          <w:sz w:val="22"/>
          <w:szCs w:val="22"/>
          <w:lang w:val="en-AU"/>
        </w:rPr>
        <w:t>sunlight</w:t>
      </w:r>
      <w:r w:rsidR="007D3424">
        <w:rPr>
          <w:rFonts w:ascii="Calibri" w:hAnsi="Calibri" w:cs="Calibri"/>
          <w:bCs/>
          <w:sz w:val="22"/>
          <w:szCs w:val="22"/>
          <w:lang w:val="en-AU"/>
        </w:rPr>
        <w:t xml:space="preserve">. The </w:t>
      </w:r>
      <w:r w:rsidR="00E71A29">
        <w:rPr>
          <w:rFonts w:ascii="Calibri" w:hAnsi="Calibri" w:cs="Calibri"/>
          <w:bCs/>
          <w:sz w:val="22"/>
          <w:szCs w:val="22"/>
          <w:lang w:val="en-AU"/>
        </w:rPr>
        <w:t>photo</w:t>
      </w:r>
      <w:r w:rsidR="00CC3303">
        <w:rPr>
          <w:rFonts w:ascii="Calibri" w:hAnsi="Calibri" w:cs="Calibri"/>
          <w:bCs/>
          <w:sz w:val="22"/>
          <w:szCs w:val="22"/>
          <w:lang w:val="en-AU"/>
        </w:rPr>
        <w:t>generated</w:t>
      </w:r>
      <w:r w:rsidR="00E71A29">
        <w:rPr>
          <w:rFonts w:ascii="Calibri" w:hAnsi="Calibri" w:cs="Calibri"/>
          <w:bCs/>
          <w:sz w:val="22"/>
          <w:szCs w:val="22"/>
          <w:lang w:val="en-AU"/>
        </w:rPr>
        <w:t xml:space="preserve"> carriers contribute to electricity</w:t>
      </w:r>
      <w:r w:rsidR="00CF4B4A">
        <w:rPr>
          <w:rFonts w:ascii="Calibri" w:hAnsi="Calibri" w:cs="Calibri"/>
          <w:bCs/>
          <w:sz w:val="22"/>
          <w:szCs w:val="22"/>
          <w:lang w:val="en-AU"/>
        </w:rPr>
        <w:t xml:space="preserve"> generation</w:t>
      </w:r>
      <w:r w:rsidR="00E71A29">
        <w:rPr>
          <w:rFonts w:ascii="Calibri" w:hAnsi="Calibri" w:cs="Calibri"/>
          <w:bCs/>
          <w:sz w:val="22"/>
          <w:szCs w:val="22"/>
          <w:lang w:val="en-AU"/>
        </w:rPr>
        <w:t xml:space="preserve"> in photovoltaics</w:t>
      </w:r>
      <w:r w:rsidR="00315F1B">
        <w:rPr>
          <w:rFonts w:ascii="Calibri" w:hAnsi="Calibri" w:cs="Calibri"/>
          <w:bCs/>
          <w:sz w:val="22"/>
          <w:szCs w:val="22"/>
          <w:lang w:val="en-AU"/>
        </w:rPr>
        <w:t>,</w:t>
      </w:r>
      <w:r w:rsidR="00E71A29">
        <w:rPr>
          <w:rFonts w:ascii="Calibri" w:hAnsi="Calibri" w:cs="Calibri"/>
          <w:bCs/>
          <w:sz w:val="22"/>
          <w:szCs w:val="22"/>
          <w:lang w:val="en-AU"/>
        </w:rPr>
        <w:t xml:space="preserve"> </w:t>
      </w:r>
      <w:r w:rsidR="009659D8">
        <w:rPr>
          <w:rFonts w:ascii="Calibri" w:hAnsi="Calibri" w:cs="Calibri"/>
          <w:bCs/>
          <w:sz w:val="22"/>
          <w:szCs w:val="22"/>
          <w:lang w:val="en-AU"/>
        </w:rPr>
        <w:t xml:space="preserve">while they are utilised to </w:t>
      </w:r>
      <w:r w:rsidR="00E71A29">
        <w:rPr>
          <w:rFonts w:ascii="Calibri" w:hAnsi="Calibri" w:cs="Calibri"/>
          <w:bCs/>
          <w:sz w:val="22"/>
          <w:szCs w:val="22"/>
          <w:lang w:val="en-AU"/>
        </w:rPr>
        <w:t>split water into hydrogen and oxygen in solar water splitting</w:t>
      </w:r>
      <w:r w:rsidR="00CF4B4A">
        <w:rPr>
          <w:rFonts w:ascii="Calibri" w:hAnsi="Calibri" w:cs="Calibri"/>
          <w:bCs/>
          <w:sz w:val="22"/>
          <w:szCs w:val="22"/>
          <w:lang w:val="en-AU"/>
        </w:rPr>
        <w:t xml:space="preserve"> to produce valuable chemical fuels</w:t>
      </w:r>
      <w:r w:rsidR="00E71A29">
        <w:rPr>
          <w:rFonts w:ascii="Calibri" w:hAnsi="Calibri" w:cs="Calibri"/>
          <w:bCs/>
          <w:sz w:val="22"/>
          <w:szCs w:val="22"/>
          <w:lang w:val="en-AU"/>
        </w:rPr>
        <w:t>. Indium phosphide (</w:t>
      </w:r>
      <w:proofErr w:type="spellStart"/>
      <w:r w:rsidR="00E71A29">
        <w:rPr>
          <w:rFonts w:ascii="Calibri" w:hAnsi="Calibri" w:cs="Calibri"/>
          <w:bCs/>
          <w:sz w:val="22"/>
          <w:szCs w:val="22"/>
          <w:lang w:val="en-AU"/>
        </w:rPr>
        <w:t>InP</w:t>
      </w:r>
      <w:proofErr w:type="spellEnd"/>
      <w:r w:rsidR="00E71A29">
        <w:rPr>
          <w:rFonts w:ascii="Calibri" w:hAnsi="Calibri" w:cs="Calibri"/>
          <w:bCs/>
          <w:sz w:val="22"/>
          <w:szCs w:val="22"/>
          <w:lang w:val="en-AU"/>
        </w:rPr>
        <w:t xml:space="preserve">) </w:t>
      </w:r>
      <w:r w:rsidR="00C75C03">
        <w:rPr>
          <w:rFonts w:ascii="Calibri" w:hAnsi="Calibri" w:cs="Calibri"/>
          <w:bCs/>
          <w:sz w:val="22"/>
          <w:szCs w:val="22"/>
          <w:lang w:val="en-AU"/>
        </w:rPr>
        <w:t xml:space="preserve">is a </w:t>
      </w:r>
      <w:r w:rsidR="00E71A29">
        <w:rPr>
          <w:rFonts w:ascii="Calibri" w:hAnsi="Calibri" w:cs="Calibri"/>
          <w:bCs/>
          <w:sz w:val="22"/>
          <w:szCs w:val="22"/>
          <w:lang w:val="en-AU"/>
        </w:rPr>
        <w:t>proven</w:t>
      </w:r>
      <w:r w:rsidR="00C75C03">
        <w:rPr>
          <w:rFonts w:ascii="Calibri" w:hAnsi="Calibri" w:cs="Calibri"/>
          <w:bCs/>
          <w:sz w:val="22"/>
          <w:szCs w:val="22"/>
          <w:lang w:val="en-AU"/>
        </w:rPr>
        <w:t xml:space="preserve"> semiconductor </w:t>
      </w:r>
      <w:r w:rsidR="00E71A29">
        <w:rPr>
          <w:rFonts w:ascii="Calibri" w:hAnsi="Calibri" w:cs="Calibri"/>
          <w:bCs/>
          <w:sz w:val="22"/>
          <w:szCs w:val="22"/>
          <w:lang w:val="en-AU"/>
        </w:rPr>
        <w:t xml:space="preserve">material </w:t>
      </w:r>
      <w:r w:rsidR="00C75C03">
        <w:rPr>
          <w:rFonts w:ascii="Calibri" w:hAnsi="Calibri" w:cs="Calibri"/>
          <w:bCs/>
          <w:sz w:val="22"/>
          <w:szCs w:val="22"/>
          <w:lang w:val="en-AU"/>
        </w:rPr>
        <w:t xml:space="preserve">to achieve high conversion efficiency </w:t>
      </w:r>
      <w:r w:rsidR="00E71A29">
        <w:rPr>
          <w:rFonts w:ascii="Calibri" w:hAnsi="Calibri" w:cs="Calibri"/>
          <w:bCs/>
          <w:sz w:val="22"/>
          <w:szCs w:val="22"/>
          <w:lang w:val="en-AU"/>
        </w:rPr>
        <w:t xml:space="preserve">for </w:t>
      </w:r>
      <w:r w:rsidR="009C66AB">
        <w:rPr>
          <w:rFonts w:ascii="Calibri" w:hAnsi="Calibri" w:cs="Calibri"/>
          <w:bCs/>
          <w:sz w:val="22"/>
          <w:szCs w:val="22"/>
          <w:lang w:val="en-AU"/>
        </w:rPr>
        <w:t xml:space="preserve">both </w:t>
      </w:r>
      <w:r w:rsidR="00E76C88">
        <w:rPr>
          <w:rFonts w:ascii="Calibri" w:hAnsi="Calibri" w:cs="Calibri"/>
          <w:bCs/>
          <w:sz w:val="22"/>
          <w:szCs w:val="22"/>
          <w:lang w:val="en-AU"/>
        </w:rPr>
        <w:t>photovoltaics and solar water splitting applications</w:t>
      </w:r>
      <w:r w:rsidR="009C66AB">
        <w:rPr>
          <w:rFonts w:ascii="Calibri" w:hAnsi="Calibri" w:cs="Calibri"/>
          <w:bCs/>
          <w:sz w:val="22"/>
          <w:szCs w:val="22"/>
          <w:lang w:val="en-AU"/>
        </w:rPr>
        <w:t xml:space="preserve"> due to</w:t>
      </w:r>
      <w:r w:rsidR="00CC3303">
        <w:rPr>
          <w:rFonts w:ascii="Calibri" w:hAnsi="Calibri" w:cs="Calibri"/>
          <w:bCs/>
          <w:sz w:val="22"/>
          <w:szCs w:val="22"/>
          <w:lang w:val="en-AU"/>
        </w:rPr>
        <w:t xml:space="preserve"> its</w:t>
      </w:r>
      <w:r w:rsidR="009C66AB">
        <w:rPr>
          <w:rFonts w:ascii="Calibri" w:hAnsi="Calibri" w:cs="Calibri"/>
          <w:bCs/>
          <w:sz w:val="22"/>
          <w:szCs w:val="22"/>
          <w:lang w:val="en-AU"/>
        </w:rPr>
        <w:t xml:space="preserve"> high absorption coefficient, direct band</w:t>
      </w:r>
      <w:r w:rsidR="00315F1B">
        <w:rPr>
          <w:rFonts w:ascii="Calibri" w:hAnsi="Calibri" w:cs="Calibri"/>
          <w:bCs/>
          <w:sz w:val="22"/>
          <w:szCs w:val="22"/>
          <w:lang w:val="en-AU"/>
        </w:rPr>
        <w:t xml:space="preserve"> </w:t>
      </w:r>
      <w:r w:rsidR="009C66AB">
        <w:rPr>
          <w:rFonts w:ascii="Calibri" w:hAnsi="Calibri" w:cs="Calibri"/>
          <w:bCs/>
          <w:sz w:val="22"/>
          <w:szCs w:val="22"/>
          <w:lang w:val="en-AU"/>
        </w:rPr>
        <w:t>gap, high crystalline nature, suitable band</w:t>
      </w:r>
      <w:r w:rsidR="00315F1B">
        <w:rPr>
          <w:rFonts w:ascii="Calibri" w:hAnsi="Calibri" w:cs="Calibri"/>
          <w:bCs/>
          <w:sz w:val="22"/>
          <w:szCs w:val="22"/>
          <w:lang w:val="en-AU"/>
        </w:rPr>
        <w:t xml:space="preserve"> </w:t>
      </w:r>
      <w:r w:rsidR="009C66AB">
        <w:rPr>
          <w:rFonts w:ascii="Calibri" w:hAnsi="Calibri" w:cs="Calibri"/>
          <w:bCs/>
          <w:sz w:val="22"/>
          <w:szCs w:val="22"/>
          <w:lang w:val="en-AU"/>
        </w:rPr>
        <w:t xml:space="preserve">gap for capturing </w:t>
      </w:r>
      <w:r w:rsidR="00315F1B">
        <w:rPr>
          <w:rFonts w:ascii="Calibri" w:hAnsi="Calibri" w:cs="Calibri"/>
          <w:bCs/>
          <w:sz w:val="22"/>
          <w:szCs w:val="22"/>
          <w:lang w:val="en-AU"/>
        </w:rPr>
        <w:t xml:space="preserve">the </w:t>
      </w:r>
      <w:r w:rsidR="009C66AB">
        <w:rPr>
          <w:rFonts w:ascii="Calibri" w:hAnsi="Calibri" w:cs="Calibri"/>
          <w:bCs/>
          <w:sz w:val="22"/>
          <w:szCs w:val="22"/>
          <w:lang w:val="en-AU"/>
        </w:rPr>
        <w:t>maximum portion of sunlight and high resistan</w:t>
      </w:r>
      <w:r w:rsidR="00CC3303">
        <w:rPr>
          <w:rFonts w:ascii="Calibri" w:hAnsi="Calibri" w:cs="Calibri"/>
          <w:bCs/>
          <w:sz w:val="22"/>
          <w:szCs w:val="22"/>
          <w:lang w:val="en-AU"/>
        </w:rPr>
        <w:t>ce</w:t>
      </w:r>
      <w:r w:rsidR="009C66AB">
        <w:rPr>
          <w:rFonts w:ascii="Calibri" w:hAnsi="Calibri" w:cs="Calibri"/>
          <w:bCs/>
          <w:sz w:val="22"/>
          <w:szCs w:val="22"/>
          <w:lang w:val="en-AU"/>
        </w:rPr>
        <w:t xml:space="preserve"> to solar radiation</w:t>
      </w:r>
      <w:r w:rsidR="00315F1B">
        <w:rPr>
          <w:rFonts w:ascii="Calibri" w:hAnsi="Calibri" w:cs="Calibri"/>
          <w:bCs/>
          <w:sz w:val="22"/>
          <w:szCs w:val="22"/>
          <w:lang w:val="en-AU"/>
        </w:rPr>
        <w:t xml:space="preserve"> </w:t>
      </w:r>
      <w:r w:rsidR="00CE08D9">
        <w:rPr>
          <w:rFonts w:ascii="Calibri" w:hAnsi="Calibri" w:cs="Calibri"/>
          <w:bCs/>
          <w:sz w:val="22"/>
          <w:szCs w:val="22"/>
          <w:lang w:val="en-AU"/>
        </w:rPr>
        <w:fldChar w:fldCharType="begin">
          <w:fldData xml:space="preserve">PEVuZE5vdGU+PENpdGU+PEF1dGhvcj5OYXJhbmdhcmk8L0F1dGhvcj48WWVhcj4yMDE5PC9ZZWFy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</w:fldData>
        </w:fldChar>
      </w:r>
      <w:r w:rsidR="00143C52">
        <w:rPr>
          <w:rFonts w:ascii="Calibri" w:hAnsi="Calibri" w:cs="Calibri"/>
          <w:bCs/>
          <w:sz w:val="22"/>
          <w:szCs w:val="22"/>
          <w:lang w:val="en-AU"/>
        </w:rPr>
        <w:instrText xml:space="preserve"> ADDIN EN.CITE </w:instrText>
      </w:r>
      <w:r w:rsidR="00143C52">
        <w:rPr>
          <w:rFonts w:ascii="Calibri" w:hAnsi="Calibri" w:cs="Calibri"/>
          <w:bCs/>
          <w:sz w:val="22"/>
          <w:szCs w:val="22"/>
          <w:lang w:val="en-AU"/>
        </w:rPr>
        <w:fldChar w:fldCharType="begin">
          <w:fldData xml:space="preserve">PEVuZE5vdGU+PENpdGU+PEF1dGhvcj5OYXJhbmdhcmk8L0F1dGhvcj48WWVhcj4yMDE5PC9ZZWFy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</w:fldData>
        </w:fldChar>
      </w:r>
      <w:r w:rsidR="00143C52">
        <w:rPr>
          <w:rFonts w:ascii="Calibri" w:hAnsi="Calibri" w:cs="Calibri"/>
          <w:bCs/>
          <w:sz w:val="22"/>
          <w:szCs w:val="22"/>
          <w:lang w:val="en-AU"/>
        </w:rPr>
        <w:instrText xml:space="preserve"> ADDIN EN.CITE.DATA </w:instrText>
      </w:r>
      <w:r w:rsidR="00143C52">
        <w:rPr>
          <w:rFonts w:ascii="Calibri" w:hAnsi="Calibri" w:cs="Calibri"/>
          <w:bCs/>
          <w:sz w:val="22"/>
          <w:szCs w:val="22"/>
          <w:lang w:val="en-AU"/>
        </w:rPr>
      </w:r>
      <w:r w:rsidR="00143C52">
        <w:rPr>
          <w:rFonts w:ascii="Calibri" w:hAnsi="Calibri" w:cs="Calibri"/>
          <w:bCs/>
          <w:sz w:val="22"/>
          <w:szCs w:val="22"/>
          <w:lang w:val="en-AU"/>
        </w:rPr>
        <w:fldChar w:fldCharType="end"/>
      </w:r>
      <w:r w:rsidR="00CE08D9">
        <w:rPr>
          <w:rFonts w:ascii="Calibri" w:hAnsi="Calibri" w:cs="Calibri"/>
          <w:bCs/>
          <w:sz w:val="22"/>
          <w:szCs w:val="22"/>
          <w:lang w:val="en-AU"/>
        </w:rPr>
      </w:r>
      <w:r w:rsidR="00CE08D9">
        <w:rPr>
          <w:rFonts w:ascii="Calibri" w:hAnsi="Calibri" w:cs="Calibri"/>
          <w:bCs/>
          <w:sz w:val="22"/>
          <w:szCs w:val="22"/>
          <w:lang w:val="en-AU"/>
        </w:rPr>
        <w:fldChar w:fldCharType="separate"/>
      </w:r>
      <w:r w:rsidR="00143C52">
        <w:rPr>
          <w:rFonts w:ascii="Calibri" w:hAnsi="Calibri" w:cs="Calibri"/>
          <w:bCs/>
          <w:noProof/>
          <w:sz w:val="22"/>
          <w:szCs w:val="22"/>
          <w:lang w:val="en-AU"/>
        </w:rPr>
        <w:t>[</w:t>
      </w:r>
      <w:r w:rsidR="00C849D8">
        <w:rPr>
          <w:rFonts w:ascii="Calibri" w:hAnsi="Calibri" w:cs="Calibri"/>
          <w:bCs/>
          <w:noProof/>
          <w:sz w:val="22"/>
          <w:szCs w:val="22"/>
          <w:lang w:val="en-AU"/>
        </w:rPr>
        <w:t>1</w:t>
      </w:r>
      <w:r w:rsidR="00143C52">
        <w:rPr>
          <w:rFonts w:ascii="Calibri" w:hAnsi="Calibri" w:cs="Calibri"/>
          <w:bCs/>
          <w:noProof/>
          <w:sz w:val="22"/>
          <w:szCs w:val="22"/>
          <w:lang w:val="en-AU"/>
        </w:rPr>
        <w:t>-</w:t>
      </w:r>
      <w:r w:rsidR="00536917">
        <w:rPr>
          <w:rFonts w:ascii="Calibri" w:hAnsi="Calibri" w:cs="Calibri"/>
          <w:bCs/>
          <w:noProof/>
          <w:sz w:val="22"/>
          <w:szCs w:val="22"/>
          <w:lang w:val="en-AU"/>
        </w:rPr>
        <w:t>2</w:t>
      </w:r>
      <w:r w:rsidR="00143C52">
        <w:rPr>
          <w:rFonts w:ascii="Calibri" w:hAnsi="Calibri" w:cs="Calibri"/>
          <w:bCs/>
          <w:noProof/>
          <w:sz w:val="22"/>
          <w:szCs w:val="22"/>
          <w:lang w:val="en-AU"/>
        </w:rPr>
        <w:t>]</w:t>
      </w:r>
      <w:r w:rsidR="00CE08D9">
        <w:rPr>
          <w:rFonts w:ascii="Calibri" w:hAnsi="Calibri" w:cs="Calibri"/>
          <w:bCs/>
          <w:sz w:val="22"/>
          <w:szCs w:val="22"/>
          <w:lang w:val="en-AU"/>
        </w:rPr>
        <w:fldChar w:fldCharType="end"/>
      </w:r>
      <w:r w:rsidR="00E76C88">
        <w:rPr>
          <w:rFonts w:ascii="Calibri" w:hAnsi="Calibri" w:cs="Calibri"/>
          <w:bCs/>
          <w:sz w:val="22"/>
          <w:szCs w:val="22"/>
          <w:lang w:val="en-AU"/>
        </w:rPr>
        <w:t xml:space="preserve">. </w:t>
      </w:r>
      <w:r w:rsidR="00CC3303">
        <w:rPr>
          <w:rFonts w:ascii="Calibri" w:hAnsi="Calibri" w:cs="Calibri"/>
          <w:bCs/>
          <w:sz w:val="22"/>
          <w:szCs w:val="22"/>
          <w:lang w:val="en-AU"/>
        </w:rPr>
        <w:t xml:space="preserve">In addition, </w:t>
      </w:r>
      <w:r w:rsidR="00C75C03">
        <w:rPr>
          <w:rFonts w:ascii="Calibri" w:hAnsi="Calibri" w:cs="Calibri"/>
          <w:bCs/>
          <w:sz w:val="22"/>
          <w:szCs w:val="22"/>
          <w:lang w:val="en-AU"/>
        </w:rPr>
        <w:t xml:space="preserve">nanostructured </w:t>
      </w:r>
      <w:proofErr w:type="spellStart"/>
      <w:r w:rsidR="00C75C03">
        <w:rPr>
          <w:rFonts w:ascii="Calibri" w:hAnsi="Calibri" w:cs="Calibri"/>
          <w:bCs/>
          <w:sz w:val="22"/>
          <w:szCs w:val="22"/>
          <w:lang w:val="en-AU"/>
        </w:rPr>
        <w:t>InP</w:t>
      </w:r>
      <w:proofErr w:type="spellEnd"/>
      <w:r w:rsidR="009C66AB">
        <w:rPr>
          <w:rFonts w:ascii="Calibri" w:hAnsi="Calibri" w:cs="Calibri"/>
          <w:bCs/>
          <w:sz w:val="22"/>
          <w:szCs w:val="22"/>
          <w:lang w:val="en-AU"/>
        </w:rPr>
        <w:t xml:space="preserve"> </w:t>
      </w:r>
      <w:r w:rsidR="00CC3303">
        <w:rPr>
          <w:rFonts w:ascii="Calibri" w:hAnsi="Calibri" w:cs="Calibri"/>
          <w:bCs/>
          <w:sz w:val="22"/>
          <w:szCs w:val="22"/>
          <w:lang w:val="en-AU"/>
        </w:rPr>
        <w:t>offer</w:t>
      </w:r>
      <w:r w:rsidR="00C75C03">
        <w:rPr>
          <w:rFonts w:ascii="Calibri" w:hAnsi="Calibri" w:cs="Calibri"/>
          <w:bCs/>
          <w:sz w:val="22"/>
          <w:szCs w:val="22"/>
          <w:lang w:val="en-AU"/>
        </w:rPr>
        <w:t>s</w:t>
      </w:r>
      <w:r w:rsidR="00CC3303">
        <w:rPr>
          <w:rFonts w:ascii="Calibri" w:hAnsi="Calibri" w:cs="Calibri"/>
          <w:bCs/>
          <w:sz w:val="22"/>
          <w:szCs w:val="22"/>
          <w:lang w:val="en-AU"/>
        </w:rPr>
        <w:t xml:space="preserve"> </w:t>
      </w:r>
      <w:r w:rsidR="00CF4B4A">
        <w:rPr>
          <w:rFonts w:ascii="Calibri" w:hAnsi="Calibri" w:cs="Calibri"/>
          <w:bCs/>
          <w:sz w:val="22"/>
          <w:szCs w:val="22"/>
          <w:lang w:val="en-AU"/>
        </w:rPr>
        <w:t xml:space="preserve">advantages such as </w:t>
      </w:r>
      <w:r w:rsidR="00CC3303">
        <w:rPr>
          <w:rFonts w:ascii="Calibri" w:hAnsi="Calibri" w:cs="Calibri"/>
          <w:bCs/>
          <w:sz w:val="22"/>
          <w:szCs w:val="22"/>
          <w:lang w:val="en-AU"/>
        </w:rPr>
        <w:t>enhanced</w:t>
      </w:r>
      <w:r w:rsidR="00CF4B4A">
        <w:rPr>
          <w:rFonts w:ascii="Calibri" w:hAnsi="Calibri" w:cs="Calibri"/>
          <w:bCs/>
          <w:sz w:val="22"/>
          <w:szCs w:val="22"/>
          <w:lang w:val="en-AU"/>
        </w:rPr>
        <w:t xml:space="preserve"> light</w:t>
      </w:r>
      <w:r w:rsidR="00CC3303">
        <w:rPr>
          <w:rFonts w:ascii="Calibri" w:hAnsi="Calibri" w:cs="Calibri"/>
          <w:bCs/>
          <w:sz w:val="22"/>
          <w:szCs w:val="22"/>
          <w:lang w:val="en-AU"/>
        </w:rPr>
        <w:t xml:space="preserve"> absorption, reduced carrier transfer length and increased semiconductor</w:t>
      </w:r>
      <w:r w:rsidR="00315F1B">
        <w:rPr>
          <w:rFonts w:ascii="Calibri" w:hAnsi="Calibri" w:cs="Calibri"/>
          <w:bCs/>
          <w:sz w:val="22"/>
          <w:szCs w:val="22"/>
          <w:lang w:val="en-AU"/>
        </w:rPr>
        <w:t>/electrolyte</w:t>
      </w:r>
      <w:r w:rsidR="00CC3303">
        <w:rPr>
          <w:rFonts w:ascii="Calibri" w:hAnsi="Calibri" w:cs="Calibri"/>
          <w:bCs/>
          <w:sz w:val="22"/>
          <w:szCs w:val="22"/>
          <w:lang w:val="en-AU"/>
        </w:rPr>
        <w:t xml:space="preserve"> interface to </w:t>
      </w:r>
      <w:r w:rsidR="009C66AB">
        <w:rPr>
          <w:rFonts w:ascii="Calibri" w:hAnsi="Calibri" w:cs="Calibri"/>
          <w:bCs/>
          <w:sz w:val="22"/>
          <w:szCs w:val="22"/>
          <w:lang w:val="en-AU"/>
        </w:rPr>
        <w:t xml:space="preserve">further improve the performance of </w:t>
      </w:r>
      <w:r w:rsidR="00C75C03">
        <w:rPr>
          <w:rFonts w:ascii="Calibri" w:hAnsi="Calibri" w:cs="Calibri"/>
          <w:bCs/>
          <w:sz w:val="22"/>
          <w:szCs w:val="22"/>
          <w:lang w:val="en-AU"/>
        </w:rPr>
        <w:t>the</w:t>
      </w:r>
      <w:r w:rsidR="009C66AB">
        <w:rPr>
          <w:rFonts w:ascii="Calibri" w:hAnsi="Calibri" w:cs="Calibri"/>
          <w:bCs/>
          <w:sz w:val="22"/>
          <w:szCs w:val="22"/>
          <w:lang w:val="en-AU"/>
        </w:rPr>
        <w:t xml:space="preserve"> devices.</w:t>
      </w:r>
      <w:r w:rsidR="00D63B8C" w:rsidRPr="00D63B8C">
        <w:t xml:space="preserve"> </w:t>
      </w:r>
    </w:p>
    <w:p w14:paraId="4A8F85CB" w14:textId="69FF3EB9" w:rsidR="0027081F" w:rsidRDefault="004506BA" w:rsidP="00721351">
      <w:pPr>
        <w:spacing w:after="240"/>
        <w:ind w:left="284" w:right="282" w:firstLine="436"/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BF97E" wp14:editId="11AA27C6">
                <wp:simplePos x="0" y="0"/>
                <wp:positionH relativeFrom="column">
                  <wp:posOffset>3528060</wp:posOffset>
                </wp:positionH>
                <wp:positionV relativeFrom="paragraph">
                  <wp:posOffset>3360420</wp:posOffset>
                </wp:positionV>
                <wp:extent cx="2566035" cy="295275"/>
                <wp:effectExtent l="0" t="0" r="571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60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4706F3" w14:textId="67E93982" w:rsidR="004506BA" w:rsidRPr="004506BA" w:rsidRDefault="004506BA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AU"/>
                              </w:rPr>
                            </w:pPr>
                            <w:r w:rsidRPr="004506B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AU"/>
                              </w:rPr>
                              <w:t xml:space="preserve">Fig 1: SEM image of </w:t>
                            </w:r>
                            <w:proofErr w:type="spellStart"/>
                            <w:r w:rsidRPr="004506B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AU"/>
                              </w:rPr>
                              <w:t>InP</w:t>
                            </w:r>
                            <w:proofErr w:type="spellEnd"/>
                            <w:r w:rsidRPr="004506B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AU"/>
                              </w:rPr>
                              <w:t xml:space="preserve"> NP photocathode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BF9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7.8pt;margin-top:264.6pt;width:202.0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" fillcolor="white [3201]" stroked="f" strokeweight=".5pt">
                <v:textbox>
                  <w:txbxContent>
                    <w:p w14:paraId="7F4706F3" w14:textId="67E93982" w:rsidR="004506BA" w:rsidRPr="004506BA" w:rsidRDefault="004506BA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AU"/>
                        </w:rPr>
                      </w:pPr>
                      <w:r w:rsidRPr="004506BA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AU"/>
                        </w:rPr>
                        <w:t xml:space="preserve">Fig 1: SEM image of </w:t>
                      </w:r>
                      <w:proofErr w:type="spellStart"/>
                      <w:r w:rsidRPr="004506BA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AU"/>
                        </w:rPr>
                        <w:t>InP</w:t>
                      </w:r>
                      <w:proofErr w:type="spellEnd"/>
                      <w:r w:rsidRPr="004506BA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AU"/>
                        </w:rPr>
                        <w:t xml:space="preserve"> NP photocathode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CEB35EF" wp14:editId="554A5BC2">
            <wp:simplePos x="0" y="0"/>
            <wp:positionH relativeFrom="column">
              <wp:posOffset>3632835</wp:posOffset>
            </wp:positionH>
            <wp:positionV relativeFrom="paragraph">
              <wp:posOffset>1336040</wp:posOffset>
            </wp:positionV>
            <wp:extent cx="2337435" cy="1985645"/>
            <wp:effectExtent l="0" t="0" r="5715" b="0"/>
            <wp:wrapTight wrapText="bothSides">
              <wp:wrapPolygon edited="0">
                <wp:start x="0" y="0"/>
                <wp:lineTo x="0" y="21344"/>
                <wp:lineTo x="21477" y="21344"/>
                <wp:lineTo x="2147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-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67"/>
                    <a:stretch/>
                  </pic:blipFill>
                  <pic:spPr bwMode="auto">
                    <a:xfrm>
                      <a:off x="0" y="0"/>
                      <a:ext cx="2337435" cy="198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6AB">
        <w:rPr>
          <w:rFonts w:ascii="Calibri" w:hAnsi="Calibri" w:cs="Calibri"/>
          <w:bCs/>
          <w:sz w:val="22"/>
          <w:szCs w:val="22"/>
          <w:lang w:val="en-AU"/>
        </w:rPr>
        <w:t xml:space="preserve">In this work, we present </w:t>
      </w:r>
      <w:r w:rsidR="00315F1B">
        <w:rPr>
          <w:rFonts w:ascii="Calibri" w:hAnsi="Calibri" w:cs="Calibri"/>
          <w:bCs/>
          <w:sz w:val="22"/>
          <w:szCs w:val="22"/>
          <w:lang w:val="en-AU"/>
        </w:rPr>
        <w:t xml:space="preserve">a </w:t>
      </w:r>
      <w:r w:rsidR="004E2276">
        <w:rPr>
          <w:rFonts w:ascii="Calibri" w:hAnsi="Calibri" w:cs="Calibri"/>
          <w:bCs/>
          <w:sz w:val="22"/>
          <w:szCs w:val="22"/>
          <w:lang w:val="en-AU"/>
        </w:rPr>
        <w:t xml:space="preserve">cost-effective and scalable </w:t>
      </w:r>
      <w:r w:rsidR="009C1D34">
        <w:rPr>
          <w:rFonts w:ascii="Calibri" w:hAnsi="Calibri" w:cs="Calibri"/>
          <w:bCs/>
          <w:sz w:val="22"/>
          <w:szCs w:val="22"/>
          <w:lang w:val="en-AU"/>
        </w:rPr>
        <w:t>top-down</w:t>
      </w:r>
      <w:r w:rsidR="009C66AB">
        <w:rPr>
          <w:rFonts w:ascii="Calibri" w:hAnsi="Calibri" w:cs="Calibri"/>
          <w:bCs/>
          <w:sz w:val="22"/>
          <w:szCs w:val="22"/>
          <w:lang w:val="en-AU"/>
        </w:rPr>
        <w:t xml:space="preserve"> methodology </w:t>
      </w:r>
      <w:r w:rsidR="009C1D34">
        <w:rPr>
          <w:rFonts w:ascii="Calibri" w:hAnsi="Calibri" w:cs="Calibri"/>
          <w:bCs/>
          <w:sz w:val="22"/>
          <w:szCs w:val="22"/>
          <w:lang w:val="en-AU"/>
        </w:rPr>
        <w:t xml:space="preserve">developed </w:t>
      </w:r>
      <w:r w:rsidR="009C66AB">
        <w:rPr>
          <w:rFonts w:ascii="Calibri" w:hAnsi="Calibri" w:cs="Calibri"/>
          <w:bCs/>
          <w:sz w:val="22"/>
          <w:szCs w:val="22"/>
          <w:lang w:val="en-AU"/>
        </w:rPr>
        <w:t xml:space="preserve">to fabricate </w:t>
      </w:r>
      <w:r w:rsidR="00CC3303">
        <w:rPr>
          <w:rFonts w:ascii="Calibri" w:hAnsi="Calibri" w:cs="Calibri"/>
          <w:bCs/>
          <w:sz w:val="22"/>
          <w:szCs w:val="22"/>
          <w:lang w:val="en-AU"/>
        </w:rPr>
        <w:t>large</w:t>
      </w:r>
      <w:r w:rsidR="00315F1B">
        <w:rPr>
          <w:rFonts w:ascii="Calibri" w:hAnsi="Calibri" w:cs="Calibri"/>
          <w:bCs/>
          <w:sz w:val="22"/>
          <w:szCs w:val="22"/>
          <w:lang w:val="en-AU"/>
        </w:rPr>
        <w:t>-</w:t>
      </w:r>
      <w:r w:rsidR="00CC3303">
        <w:rPr>
          <w:rFonts w:ascii="Calibri" w:hAnsi="Calibri" w:cs="Calibri"/>
          <w:bCs/>
          <w:sz w:val="22"/>
          <w:szCs w:val="22"/>
          <w:lang w:val="en-AU"/>
        </w:rPr>
        <w:t xml:space="preserve">area </w:t>
      </w:r>
      <w:proofErr w:type="spellStart"/>
      <w:r w:rsidR="009C66AB">
        <w:rPr>
          <w:rFonts w:ascii="Calibri" w:hAnsi="Calibri" w:cs="Calibri"/>
          <w:bCs/>
          <w:sz w:val="22"/>
          <w:szCs w:val="22"/>
          <w:lang w:val="en-AU"/>
        </w:rPr>
        <w:t>InP</w:t>
      </w:r>
      <w:proofErr w:type="spellEnd"/>
      <w:r w:rsidR="009C66AB">
        <w:rPr>
          <w:rFonts w:ascii="Calibri" w:hAnsi="Calibri" w:cs="Calibri"/>
          <w:bCs/>
          <w:sz w:val="22"/>
          <w:szCs w:val="22"/>
          <w:lang w:val="en-AU"/>
        </w:rPr>
        <w:t xml:space="preserve"> nanopillars</w:t>
      </w:r>
      <w:r w:rsidR="009C1D34">
        <w:rPr>
          <w:rFonts w:ascii="Calibri" w:hAnsi="Calibri" w:cs="Calibri"/>
          <w:bCs/>
          <w:sz w:val="22"/>
          <w:szCs w:val="22"/>
          <w:lang w:val="en-AU"/>
        </w:rPr>
        <w:t xml:space="preserve"> (NPs)</w:t>
      </w:r>
      <w:r w:rsidR="009C66AB">
        <w:rPr>
          <w:rFonts w:ascii="Calibri" w:hAnsi="Calibri" w:cs="Calibri"/>
          <w:bCs/>
          <w:sz w:val="22"/>
          <w:szCs w:val="22"/>
          <w:lang w:val="en-AU"/>
        </w:rPr>
        <w:t xml:space="preserve"> </w:t>
      </w:r>
      <w:r w:rsidR="009C1D34">
        <w:rPr>
          <w:rFonts w:ascii="Calibri" w:hAnsi="Calibri" w:cs="Calibri"/>
          <w:bCs/>
          <w:sz w:val="22"/>
          <w:szCs w:val="22"/>
          <w:lang w:val="en-AU"/>
        </w:rPr>
        <w:t>and</w:t>
      </w:r>
      <w:r w:rsidR="00324617">
        <w:rPr>
          <w:rFonts w:ascii="Calibri" w:hAnsi="Calibri" w:cs="Calibri"/>
          <w:bCs/>
          <w:sz w:val="22"/>
          <w:szCs w:val="22"/>
          <w:lang w:val="en-AU"/>
        </w:rPr>
        <w:t xml:space="preserve"> </w:t>
      </w:r>
      <w:r w:rsidR="009659D8">
        <w:rPr>
          <w:rFonts w:ascii="Calibri" w:hAnsi="Calibri" w:cs="Calibri"/>
          <w:bCs/>
          <w:sz w:val="22"/>
          <w:szCs w:val="22"/>
          <w:lang w:val="en-AU"/>
        </w:rPr>
        <w:t>the</w:t>
      </w:r>
      <w:r w:rsidR="00C75C03">
        <w:rPr>
          <w:rFonts w:ascii="Calibri" w:hAnsi="Calibri" w:cs="Calibri"/>
          <w:bCs/>
          <w:sz w:val="22"/>
          <w:szCs w:val="22"/>
          <w:lang w:val="en-AU"/>
        </w:rPr>
        <w:t>ir application as high efficiency</w:t>
      </w:r>
      <w:r w:rsidR="009659D8">
        <w:rPr>
          <w:rFonts w:ascii="Calibri" w:hAnsi="Calibri" w:cs="Calibri"/>
          <w:bCs/>
          <w:sz w:val="22"/>
          <w:szCs w:val="22"/>
          <w:lang w:val="en-AU"/>
        </w:rPr>
        <w:t xml:space="preserve"> </w:t>
      </w:r>
      <w:r w:rsidR="009C1D34">
        <w:rPr>
          <w:rFonts w:ascii="Calibri" w:hAnsi="Calibri" w:cs="Calibri"/>
          <w:bCs/>
          <w:sz w:val="22"/>
          <w:szCs w:val="22"/>
          <w:lang w:val="en-AU"/>
        </w:rPr>
        <w:t xml:space="preserve">photocathodes for </w:t>
      </w:r>
      <w:r w:rsidR="00CD548A">
        <w:rPr>
          <w:rFonts w:ascii="Calibri" w:hAnsi="Calibri" w:cs="Calibri"/>
          <w:bCs/>
          <w:sz w:val="22"/>
          <w:szCs w:val="22"/>
          <w:lang w:val="en-AU"/>
        </w:rPr>
        <w:t xml:space="preserve">photoelectrochemical (PEC) </w:t>
      </w:r>
      <w:r w:rsidR="009C1D34">
        <w:rPr>
          <w:rFonts w:ascii="Calibri" w:hAnsi="Calibri" w:cs="Calibri"/>
          <w:bCs/>
          <w:sz w:val="22"/>
          <w:szCs w:val="22"/>
          <w:lang w:val="en-AU"/>
        </w:rPr>
        <w:t xml:space="preserve">water splitting and </w:t>
      </w:r>
      <w:r w:rsidR="005B5F03">
        <w:rPr>
          <w:rFonts w:ascii="Calibri" w:hAnsi="Calibri" w:cs="Calibri"/>
          <w:bCs/>
          <w:sz w:val="22"/>
          <w:szCs w:val="22"/>
          <w:lang w:val="en-AU"/>
        </w:rPr>
        <w:t xml:space="preserve">solar cells with </w:t>
      </w:r>
      <w:r w:rsidR="009C1D34">
        <w:rPr>
          <w:rFonts w:ascii="Calibri" w:hAnsi="Calibri" w:cs="Calibri"/>
          <w:bCs/>
          <w:sz w:val="22"/>
          <w:szCs w:val="22"/>
          <w:lang w:val="en-AU"/>
        </w:rPr>
        <w:t>carrier</w:t>
      </w:r>
      <w:r w:rsidR="006C1C4E">
        <w:rPr>
          <w:rFonts w:ascii="Calibri" w:hAnsi="Calibri" w:cs="Calibri"/>
          <w:bCs/>
          <w:sz w:val="22"/>
          <w:szCs w:val="22"/>
          <w:lang w:val="en-AU"/>
        </w:rPr>
        <w:t>-</w:t>
      </w:r>
      <w:r w:rsidR="009C1D34">
        <w:rPr>
          <w:rFonts w:ascii="Calibri" w:hAnsi="Calibri" w:cs="Calibri"/>
          <w:bCs/>
          <w:sz w:val="22"/>
          <w:szCs w:val="22"/>
          <w:lang w:val="en-AU"/>
        </w:rPr>
        <w:t>selective contact</w:t>
      </w:r>
      <w:r w:rsidR="005B5F03">
        <w:rPr>
          <w:rFonts w:ascii="Calibri" w:hAnsi="Calibri" w:cs="Calibri"/>
          <w:bCs/>
          <w:sz w:val="22"/>
          <w:szCs w:val="22"/>
          <w:lang w:val="en-AU"/>
        </w:rPr>
        <w:t>s</w:t>
      </w:r>
      <w:r w:rsidR="009C1D34">
        <w:rPr>
          <w:rFonts w:ascii="Calibri" w:hAnsi="Calibri" w:cs="Calibri"/>
          <w:bCs/>
          <w:sz w:val="22"/>
          <w:szCs w:val="22"/>
          <w:lang w:val="en-AU"/>
        </w:rPr>
        <w:t xml:space="preserve">. </w:t>
      </w:r>
      <w:proofErr w:type="spellStart"/>
      <w:r w:rsidR="00965522">
        <w:rPr>
          <w:rFonts w:ascii="Calibri" w:hAnsi="Calibri" w:cs="Calibri"/>
          <w:bCs/>
          <w:sz w:val="22"/>
          <w:szCs w:val="22"/>
          <w:lang w:val="en-AU"/>
        </w:rPr>
        <w:t>InP</w:t>
      </w:r>
      <w:proofErr w:type="spellEnd"/>
      <w:r w:rsidR="00965522">
        <w:rPr>
          <w:rFonts w:ascii="Calibri" w:hAnsi="Calibri" w:cs="Calibri"/>
          <w:bCs/>
          <w:sz w:val="22"/>
          <w:szCs w:val="22"/>
          <w:lang w:val="en-AU"/>
        </w:rPr>
        <w:t xml:space="preserve"> NPs were fabricated by </w:t>
      </w:r>
      <w:r w:rsidR="00315F1B">
        <w:rPr>
          <w:rFonts w:ascii="Calibri" w:hAnsi="Calibri" w:cs="Calibri"/>
          <w:bCs/>
          <w:sz w:val="22"/>
          <w:szCs w:val="22"/>
          <w:lang w:val="en-AU"/>
        </w:rPr>
        <w:t>i</w:t>
      </w:r>
      <w:r w:rsidR="00CF4B4A">
        <w:rPr>
          <w:rFonts w:ascii="Calibri" w:hAnsi="Calibri" w:cs="Calibri"/>
          <w:bCs/>
          <w:sz w:val="22"/>
          <w:szCs w:val="22"/>
          <w:lang w:val="en-AU"/>
        </w:rPr>
        <w:t>nductivel</w:t>
      </w:r>
      <w:r w:rsidR="00315F1B">
        <w:rPr>
          <w:rFonts w:ascii="Calibri" w:hAnsi="Calibri" w:cs="Calibri"/>
          <w:bCs/>
          <w:sz w:val="22"/>
          <w:szCs w:val="22"/>
          <w:lang w:val="en-AU"/>
        </w:rPr>
        <w:t>y</w:t>
      </w:r>
      <w:r w:rsidR="00CF4B4A">
        <w:rPr>
          <w:rFonts w:ascii="Calibri" w:hAnsi="Calibri" w:cs="Calibri"/>
          <w:bCs/>
          <w:sz w:val="22"/>
          <w:szCs w:val="22"/>
          <w:lang w:val="en-AU"/>
        </w:rPr>
        <w:t xml:space="preserve"> coupled plasma </w:t>
      </w:r>
      <w:r w:rsidR="00965522">
        <w:rPr>
          <w:rFonts w:ascii="Calibri" w:hAnsi="Calibri" w:cs="Calibri"/>
          <w:bCs/>
          <w:sz w:val="22"/>
          <w:szCs w:val="22"/>
          <w:lang w:val="en-AU"/>
        </w:rPr>
        <w:t xml:space="preserve">etching of randomly masked </w:t>
      </w:r>
      <w:r w:rsidR="00CC3303">
        <w:rPr>
          <w:rFonts w:ascii="Calibri" w:hAnsi="Calibri" w:cs="Calibri"/>
          <w:bCs/>
          <w:sz w:val="22"/>
          <w:szCs w:val="22"/>
          <w:lang w:val="en-AU"/>
        </w:rPr>
        <w:t xml:space="preserve">p-type </w:t>
      </w:r>
      <w:proofErr w:type="spellStart"/>
      <w:r w:rsidR="00965522">
        <w:rPr>
          <w:rFonts w:ascii="Calibri" w:hAnsi="Calibri" w:cs="Calibri"/>
          <w:bCs/>
          <w:sz w:val="22"/>
          <w:szCs w:val="22"/>
          <w:lang w:val="en-AU"/>
        </w:rPr>
        <w:t>InP</w:t>
      </w:r>
      <w:proofErr w:type="spellEnd"/>
      <w:r w:rsidR="00965522">
        <w:rPr>
          <w:rFonts w:ascii="Calibri" w:hAnsi="Calibri" w:cs="Calibri"/>
          <w:bCs/>
          <w:sz w:val="22"/>
          <w:szCs w:val="22"/>
          <w:lang w:val="en-AU"/>
        </w:rPr>
        <w:t xml:space="preserve"> (100) wafers, where </w:t>
      </w:r>
      <w:proofErr w:type="spellStart"/>
      <w:r w:rsidR="005B5F03">
        <w:rPr>
          <w:rFonts w:ascii="Calibri" w:hAnsi="Calibri" w:cs="Calibri"/>
          <w:bCs/>
          <w:sz w:val="22"/>
          <w:szCs w:val="22"/>
          <w:lang w:val="en-AU"/>
        </w:rPr>
        <w:t>a</w:t>
      </w:r>
      <w:proofErr w:type="spellEnd"/>
      <w:r w:rsidR="005B5F03">
        <w:rPr>
          <w:rFonts w:ascii="Calibri" w:hAnsi="Calibri" w:cs="Calibri"/>
          <w:bCs/>
          <w:sz w:val="22"/>
          <w:szCs w:val="22"/>
          <w:lang w:val="en-AU"/>
        </w:rPr>
        <w:t xml:space="preserve"> </w:t>
      </w:r>
      <w:r w:rsidR="00965522">
        <w:rPr>
          <w:rFonts w:ascii="Calibri" w:hAnsi="Calibri" w:cs="Calibri"/>
          <w:bCs/>
          <w:sz w:val="22"/>
          <w:szCs w:val="22"/>
          <w:lang w:val="en-AU"/>
        </w:rPr>
        <w:t>Au/SiO</w:t>
      </w:r>
      <w:r w:rsidR="00965522" w:rsidRPr="00E10CB0">
        <w:rPr>
          <w:rFonts w:ascii="Calibri" w:hAnsi="Calibri" w:cs="Calibri"/>
          <w:bCs/>
          <w:sz w:val="22"/>
          <w:szCs w:val="22"/>
          <w:vertAlign w:val="subscript"/>
          <w:lang w:val="en-AU"/>
        </w:rPr>
        <w:t>2</w:t>
      </w:r>
      <w:r w:rsidR="00965522">
        <w:rPr>
          <w:rFonts w:ascii="Calibri" w:hAnsi="Calibri" w:cs="Calibri"/>
          <w:bCs/>
          <w:sz w:val="22"/>
          <w:szCs w:val="22"/>
          <w:lang w:val="en-AU"/>
        </w:rPr>
        <w:t xml:space="preserve"> random mask was created</w:t>
      </w:r>
      <w:r w:rsidR="00CC3303">
        <w:rPr>
          <w:rFonts w:ascii="Calibri" w:hAnsi="Calibri" w:cs="Calibri"/>
          <w:bCs/>
          <w:sz w:val="22"/>
          <w:szCs w:val="22"/>
          <w:lang w:val="en-AU"/>
        </w:rPr>
        <w:t xml:space="preserve"> </w:t>
      </w:r>
      <w:r w:rsidR="00965522">
        <w:rPr>
          <w:rFonts w:ascii="Calibri" w:hAnsi="Calibri" w:cs="Calibri"/>
          <w:bCs/>
          <w:sz w:val="22"/>
          <w:szCs w:val="22"/>
          <w:lang w:val="en-AU"/>
        </w:rPr>
        <w:t xml:space="preserve">using </w:t>
      </w:r>
      <w:r w:rsidR="005B5F03">
        <w:rPr>
          <w:rFonts w:ascii="Calibri" w:hAnsi="Calibri" w:cs="Calibri"/>
          <w:bCs/>
          <w:sz w:val="22"/>
          <w:szCs w:val="22"/>
          <w:lang w:val="en-AU"/>
        </w:rPr>
        <w:t xml:space="preserve">a </w:t>
      </w:r>
      <w:r w:rsidR="00965522">
        <w:rPr>
          <w:rFonts w:ascii="Calibri" w:hAnsi="Calibri" w:cs="Calibri"/>
          <w:bCs/>
          <w:sz w:val="22"/>
          <w:szCs w:val="22"/>
          <w:lang w:val="en-AU"/>
        </w:rPr>
        <w:t>self-assembled random mask technique</w:t>
      </w:r>
      <w:r w:rsidR="00143C52">
        <w:rPr>
          <w:rFonts w:ascii="Calibri" w:hAnsi="Calibri" w:cs="Calibri"/>
          <w:bCs/>
          <w:sz w:val="22"/>
          <w:szCs w:val="22"/>
          <w:lang w:val="en-AU"/>
        </w:rPr>
        <w:t xml:space="preserve"> </w:t>
      </w:r>
      <w:r w:rsidR="00965522">
        <w:rPr>
          <w:rFonts w:ascii="Calibri" w:hAnsi="Calibri" w:cs="Calibri"/>
          <w:bCs/>
          <w:sz w:val="22"/>
          <w:szCs w:val="22"/>
          <w:lang w:val="en-AU"/>
        </w:rPr>
        <w:fldChar w:fldCharType="begin">
          <w:fldData xml:space="preserve">PEVuZE5vdGU+PENpdGU+PEF1dGhvcj5OYXJhbmdhcmk8L0F1dGhvcj48WWVhcj4yMDE3PC9ZZWFy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=
</w:fldData>
        </w:fldChar>
      </w:r>
      <w:r w:rsidR="00143C52">
        <w:rPr>
          <w:rFonts w:ascii="Calibri" w:hAnsi="Calibri" w:cs="Calibri"/>
          <w:bCs/>
          <w:sz w:val="22"/>
          <w:szCs w:val="22"/>
          <w:lang w:val="en-AU"/>
        </w:rPr>
        <w:instrText xml:space="preserve"> ADDIN EN.CITE </w:instrText>
      </w:r>
      <w:r w:rsidR="00143C52">
        <w:rPr>
          <w:rFonts w:ascii="Calibri" w:hAnsi="Calibri" w:cs="Calibri"/>
          <w:bCs/>
          <w:sz w:val="22"/>
          <w:szCs w:val="22"/>
          <w:lang w:val="en-AU"/>
        </w:rPr>
        <w:fldChar w:fldCharType="begin">
          <w:fldData xml:space="preserve">PEVuZE5vdGU+PENpdGU+PEF1dGhvcj5OYXJhbmdhcmk8L0F1dGhvcj48WWVhcj4yMDE3PC9ZZWFy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=
</w:fldData>
        </w:fldChar>
      </w:r>
      <w:r w:rsidR="00143C52">
        <w:rPr>
          <w:rFonts w:ascii="Calibri" w:hAnsi="Calibri" w:cs="Calibri"/>
          <w:bCs/>
          <w:sz w:val="22"/>
          <w:szCs w:val="22"/>
          <w:lang w:val="en-AU"/>
        </w:rPr>
        <w:instrText xml:space="preserve"> ADDIN EN.CITE.DATA </w:instrText>
      </w:r>
      <w:r w:rsidR="00143C52">
        <w:rPr>
          <w:rFonts w:ascii="Calibri" w:hAnsi="Calibri" w:cs="Calibri"/>
          <w:bCs/>
          <w:sz w:val="22"/>
          <w:szCs w:val="22"/>
          <w:lang w:val="en-AU"/>
        </w:rPr>
      </w:r>
      <w:r w:rsidR="00143C52">
        <w:rPr>
          <w:rFonts w:ascii="Calibri" w:hAnsi="Calibri" w:cs="Calibri"/>
          <w:bCs/>
          <w:sz w:val="22"/>
          <w:szCs w:val="22"/>
          <w:lang w:val="en-AU"/>
        </w:rPr>
        <w:fldChar w:fldCharType="end"/>
      </w:r>
      <w:r w:rsidR="00965522">
        <w:rPr>
          <w:rFonts w:ascii="Calibri" w:hAnsi="Calibri" w:cs="Calibri"/>
          <w:bCs/>
          <w:sz w:val="22"/>
          <w:szCs w:val="22"/>
          <w:lang w:val="en-AU"/>
        </w:rPr>
      </w:r>
      <w:r w:rsidR="00965522">
        <w:rPr>
          <w:rFonts w:ascii="Calibri" w:hAnsi="Calibri" w:cs="Calibri"/>
          <w:bCs/>
          <w:sz w:val="22"/>
          <w:szCs w:val="22"/>
          <w:lang w:val="en-AU"/>
        </w:rPr>
        <w:fldChar w:fldCharType="separate"/>
      </w:r>
      <w:r w:rsidR="00143C52">
        <w:rPr>
          <w:rFonts w:ascii="Calibri" w:hAnsi="Calibri" w:cs="Calibri"/>
          <w:bCs/>
          <w:noProof/>
          <w:sz w:val="22"/>
          <w:szCs w:val="22"/>
          <w:lang w:val="en-AU"/>
        </w:rPr>
        <w:t>[</w:t>
      </w:r>
      <w:r w:rsidR="00536917">
        <w:rPr>
          <w:rFonts w:ascii="Calibri" w:hAnsi="Calibri" w:cs="Calibri"/>
          <w:bCs/>
          <w:noProof/>
          <w:sz w:val="22"/>
          <w:szCs w:val="22"/>
          <w:lang w:val="en-AU"/>
        </w:rPr>
        <w:t>3</w:t>
      </w:r>
      <w:r w:rsidR="00143C52">
        <w:rPr>
          <w:rFonts w:ascii="Calibri" w:hAnsi="Calibri" w:cs="Calibri"/>
          <w:bCs/>
          <w:noProof/>
          <w:sz w:val="22"/>
          <w:szCs w:val="22"/>
          <w:lang w:val="en-AU"/>
        </w:rPr>
        <w:t>]</w:t>
      </w:r>
      <w:r w:rsidR="00965522">
        <w:rPr>
          <w:rFonts w:ascii="Calibri" w:hAnsi="Calibri" w:cs="Calibri"/>
          <w:bCs/>
          <w:sz w:val="22"/>
          <w:szCs w:val="22"/>
          <w:lang w:val="en-AU"/>
        </w:rPr>
        <w:fldChar w:fldCharType="end"/>
      </w:r>
      <w:r w:rsidR="00965522">
        <w:rPr>
          <w:rFonts w:ascii="Calibri" w:hAnsi="Calibri" w:cs="Calibri"/>
          <w:bCs/>
          <w:sz w:val="22"/>
          <w:szCs w:val="22"/>
          <w:lang w:val="en-AU"/>
        </w:rPr>
        <w:t xml:space="preserve">. </w:t>
      </w:r>
      <w:r w:rsidR="00CC3303">
        <w:rPr>
          <w:rFonts w:ascii="Calibri" w:hAnsi="Calibri" w:cs="Calibri"/>
          <w:bCs/>
          <w:sz w:val="22"/>
          <w:szCs w:val="22"/>
          <w:lang w:val="en-AU"/>
        </w:rPr>
        <w:t>NPs w</w:t>
      </w:r>
      <w:r w:rsidR="00345838">
        <w:rPr>
          <w:rFonts w:ascii="Calibri" w:hAnsi="Calibri" w:cs="Calibri"/>
          <w:bCs/>
          <w:sz w:val="22"/>
          <w:szCs w:val="22"/>
          <w:lang w:val="en-AU"/>
        </w:rPr>
        <w:t xml:space="preserve">ere wet treated in </w:t>
      </w:r>
      <w:proofErr w:type="spellStart"/>
      <w:r w:rsidR="00345838">
        <w:rPr>
          <w:rFonts w:ascii="Calibri" w:hAnsi="Calibri" w:cs="Calibri"/>
          <w:bCs/>
          <w:sz w:val="22"/>
          <w:szCs w:val="22"/>
          <w:lang w:val="en-AU"/>
        </w:rPr>
        <w:t>s</w:t>
      </w:r>
      <w:r w:rsidR="006B7587">
        <w:rPr>
          <w:rFonts w:ascii="Calibri" w:hAnsi="Calibri" w:cs="Calibri"/>
          <w:bCs/>
          <w:sz w:val="22"/>
          <w:szCs w:val="22"/>
          <w:lang w:val="en-AU"/>
        </w:rPr>
        <w:t>ulfur</w:t>
      </w:r>
      <w:proofErr w:type="spellEnd"/>
      <w:r w:rsidR="005B5F03">
        <w:rPr>
          <w:rFonts w:ascii="Calibri" w:hAnsi="Calibri" w:cs="Calibri"/>
          <w:bCs/>
          <w:sz w:val="22"/>
          <w:szCs w:val="22"/>
          <w:lang w:val="en-AU"/>
        </w:rPr>
        <w:t>-</w:t>
      </w:r>
      <w:r w:rsidR="006B7587">
        <w:rPr>
          <w:rFonts w:ascii="Calibri" w:hAnsi="Calibri" w:cs="Calibri"/>
          <w:bCs/>
          <w:sz w:val="22"/>
          <w:szCs w:val="22"/>
          <w:lang w:val="en-AU"/>
        </w:rPr>
        <w:t xml:space="preserve">dissolved </w:t>
      </w:r>
      <w:proofErr w:type="spellStart"/>
      <w:r w:rsidR="006B7587">
        <w:rPr>
          <w:rFonts w:ascii="Calibri" w:hAnsi="Calibri" w:cs="Calibri"/>
          <w:bCs/>
          <w:sz w:val="22"/>
          <w:szCs w:val="22"/>
          <w:lang w:val="en-AU"/>
        </w:rPr>
        <w:t>oleylamine</w:t>
      </w:r>
      <w:proofErr w:type="spellEnd"/>
      <w:r w:rsidR="006B7587">
        <w:rPr>
          <w:rFonts w:ascii="Calibri" w:hAnsi="Calibri" w:cs="Calibri"/>
          <w:bCs/>
          <w:sz w:val="22"/>
          <w:szCs w:val="22"/>
          <w:lang w:val="en-AU"/>
        </w:rPr>
        <w:t xml:space="preserve"> (S-OA) and HCl to remove the plasma damage caused to the NP </w:t>
      </w:r>
      <w:r w:rsidR="00345838">
        <w:rPr>
          <w:rFonts w:ascii="Calibri" w:hAnsi="Calibri" w:cs="Calibri"/>
          <w:bCs/>
          <w:sz w:val="22"/>
          <w:szCs w:val="22"/>
          <w:lang w:val="en-AU"/>
        </w:rPr>
        <w:t xml:space="preserve">surface </w:t>
      </w:r>
      <w:r w:rsidR="006B7587">
        <w:rPr>
          <w:rFonts w:ascii="Calibri" w:hAnsi="Calibri" w:cs="Calibri"/>
          <w:bCs/>
          <w:sz w:val="22"/>
          <w:szCs w:val="22"/>
          <w:lang w:val="en-AU"/>
        </w:rPr>
        <w:t xml:space="preserve">during </w:t>
      </w:r>
      <w:r w:rsidR="00324617">
        <w:rPr>
          <w:rFonts w:ascii="Calibri" w:hAnsi="Calibri" w:cs="Calibri"/>
          <w:bCs/>
          <w:sz w:val="22"/>
          <w:szCs w:val="22"/>
          <w:lang w:val="en-AU"/>
        </w:rPr>
        <w:t>p</w:t>
      </w:r>
      <w:r w:rsidR="006B7587">
        <w:rPr>
          <w:rFonts w:ascii="Calibri" w:hAnsi="Calibri" w:cs="Calibri"/>
          <w:bCs/>
          <w:sz w:val="22"/>
          <w:szCs w:val="22"/>
          <w:lang w:val="en-AU"/>
        </w:rPr>
        <w:t xml:space="preserve">lasma etching. </w:t>
      </w:r>
      <w:proofErr w:type="spellStart"/>
      <w:r w:rsidR="00CD548A" w:rsidRPr="00CD548A">
        <w:rPr>
          <w:rFonts w:ascii="Calibri" w:hAnsi="Calibri" w:cs="Calibri"/>
          <w:sz w:val="22"/>
          <w:szCs w:val="22"/>
          <w:lang w:val="en-AU"/>
        </w:rPr>
        <w:t>InP</w:t>
      </w:r>
      <w:proofErr w:type="spellEnd"/>
      <w:r w:rsidR="00CD548A" w:rsidRPr="00CD548A">
        <w:rPr>
          <w:rFonts w:ascii="Calibri" w:hAnsi="Calibri" w:cs="Calibri"/>
          <w:sz w:val="22"/>
          <w:szCs w:val="22"/>
          <w:lang w:val="en-AU"/>
        </w:rPr>
        <w:t xml:space="preserve"> NPs exhibit</w:t>
      </w:r>
      <w:r w:rsidR="00CD548A">
        <w:rPr>
          <w:rFonts w:ascii="Calibri" w:hAnsi="Calibri" w:cs="Calibri"/>
          <w:sz w:val="22"/>
          <w:szCs w:val="22"/>
          <w:lang w:val="en-AU"/>
        </w:rPr>
        <w:t>ed</w:t>
      </w:r>
      <w:r w:rsidR="00CD548A" w:rsidRPr="00CD548A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27081F">
        <w:rPr>
          <w:rFonts w:ascii="Calibri" w:hAnsi="Calibri" w:cs="Calibri"/>
          <w:sz w:val="22"/>
          <w:szCs w:val="22"/>
          <w:lang w:val="en-AU"/>
        </w:rPr>
        <w:t xml:space="preserve">highly stable and </w:t>
      </w:r>
      <w:r w:rsidR="00CD548A" w:rsidRPr="00CD548A">
        <w:rPr>
          <w:rFonts w:ascii="Calibri" w:hAnsi="Calibri" w:cs="Calibri"/>
          <w:sz w:val="22"/>
          <w:szCs w:val="22"/>
          <w:lang w:val="en-AU"/>
        </w:rPr>
        <w:t>exceptional PEC performance as a photocathode after S-OA treatment</w:t>
      </w:r>
      <w:r w:rsidR="00536917">
        <w:rPr>
          <w:rFonts w:ascii="Calibri" w:hAnsi="Calibri" w:cs="Calibri"/>
          <w:sz w:val="22"/>
          <w:szCs w:val="22"/>
          <w:lang w:val="en-AU"/>
        </w:rPr>
        <w:t xml:space="preserve"> (Fig 1)</w:t>
      </w:r>
      <w:r w:rsidR="00CD548A" w:rsidRPr="00CD548A">
        <w:rPr>
          <w:rFonts w:ascii="Calibri" w:hAnsi="Calibri" w:cs="Calibri"/>
          <w:sz w:val="22"/>
          <w:szCs w:val="22"/>
          <w:lang w:val="en-AU"/>
        </w:rPr>
        <w:t xml:space="preserve">. </w:t>
      </w:r>
      <w:r w:rsidR="0027081F">
        <w:rPr>
          <w:rFonts w:ascii="Calibri" w:hAnsi="Calibri" w:cs="Calibri"/>
          <w:sz w:val="22"/>
          <w:szCs w:val="22"/>
          <w:lang w:val="en-AU"/>
        </w:rPr>
        <w:t>NPs achieved a saturation current density of</w:t>
      </w:r>
      <w:r w:rsidR="00324617">
        <w:rPr>
          <w:rFonts w:ascii="Calibri" w:hAnsi="Calibri" w:cs="Calibri"/>
          <w:sz w:val="22"/>
          <w:szCs w:val="22"/>
          <w:lang w:val="en-AU"/>
        </w:rPr>
        <w:t xml:space="preserve"> around </w:t>
      </w:r>
      <w:r w:rsidR="0027081F">
        <w:rPr>
          <w:rFonts w:ascii="Calibri" w:hAnsi="Calibri" w:cs="Calibri"/>
          <w:sz w:val="22"/>
          <w:szCs w:val="22"/>
          <w:lang w:val="en-AU"/>
        </w:rPr>
        <w:t>34 mA/cm</w:t>
      </w:r>
      <w:r w:rsidR="0027081F">
        <w:rPr>
          <w:rFonts w:ascii="Calibri" w:hAnsi="Calibri" w:cs="Calibri"/>
          <w:sz w:val="22"/>
          <w:szCs w:val="22"/>
          <w:vertAlign w:val="superscript"/>
          <w:lang w:val="en-AU"/>
        </w:rPr>
        <w:t>2</w:t>
      </w:r>
      <w:r w:rsidR="0027081F">
        <w:rPr>
          <w:rFonts w:ascii="Calibri" w:hAnsi="Calibri" w:cs="Calibri"/>
          <w:sz w:val="22"/>
          <w:szCs w:val="22"/>
          <w:lang w:val="en-AU"/>
        </w:rPr>
        <w:t xml:space="preserve">, which is close to the theoretical limit for </w:t>
      </w:r>
      <w:proofErr w:type="spellStart"/>
      <w:r w:rsidR="0027081F">
        <w:rPr>
          <w:rFonts w:ascii="Calibri" w:hAnsi="Calibri" w:cs="Calibri"/>
          <w:sz w:val="22"/>
          <w:szCs w:val="22"/>
          <w:lang w:val="en-AU"/>
        </w:rPr>
        <w:t>InP</w:t>
      </w:r>
      <w:proofErr w:type="spellEnd"/>
      <w:r w:rsidR="005B5F03">
        <w:rPr>
          <w:rFonts w:ascii="Calibri" w:hAnsi="Calibri" w:cs="Calibri"/>
          <w:sz w:val="22"/>
          <w:szCs w:val="22"/>
          <w:lang w:val="en-AU"/>
        </w:rPr>
        <w:t>,</w:t>
      </w:r>
      <w:r w:rsidR="0027081F">
        <w:rPr>
          <w:rFonts w:ascii="Calibri" w:hAnsi="Calibri" w:cs="Calibri"/>
          <w:sz w:val="22"/>
          <w:szCs w:val="22"/>
          <w:lang w:val="en-AU"/>
        </w:rPr>
        <w:t xml:space="preserve"> and </w:t>
      </w:r>
      <w:r w:rsidR="0080167E">
        <w:rPr>
          <w:rFonts w:ascii="Calibri" w:hAnsi="Calibri" w:cs="Calibri"/>
          <w:sz w:val="22"/>
          <w:szCs w:val="22"/>
          <w:lang w:val="en-AU"/>
        </w:rPr>
        <w:t xml:space="preserve">a </w:t>
      </w:r>
      <w:r w:rsidR="0027081F">
        <w:rPr>
          <w:rFonts w:ascii="Calibri" w:hAnsi="Calibri" w:cs="Calibri"/>
          <w:sz w:val="22"/>
          <w:szCs w:val="22"/>
          <w:lang w:val="en-AU"/>
        </w:rPr>
        <w:t xml:space="preserve">photocathode efficiency </w:t>
      </w:r>
      <w:r w:rsidR="005B5F03">
        <w:rPr>
          <w:rFonts w:ascii="Calibri" w:hAnsi="Calibri" w:cs="Calibri"/>
          <w:sz w:val="22"/>
          <w:szCs w:val="22"/>
          <w:lang w:val="en-AU"/>
        </w:rPr>
        <w:t xml:space="preserve">of </w:t>
      </w:r>
      <w:r w:rsidR="0027081F">
        <w:rPr>
          <w:rFonts w:ascii="Calibri" w:hAnsi="Calibri" w:cs="Calibri"/>
          <w:sz w:val="22"/>
          <w:szCs w:val="22"/>
          <w:lang w:val="en-AU"/>
        </w:rPr>
        <w:t xml:space="preserve">over 5%. </w:t>
      </w:r>
      <w:r w:rsidR="00186A70">
        <w:rPr>
          <w:rFonts w:ascii="Calibri" w:hAnsi="Calibri" w:cs="Calibri"/>
          <w:sz w:val="22"/>
          <w:szCs w:val="22"/>
          <w:lang w:val="en-AU"/>
        </w:rPr>
        <w:t>Diffuse reflectance, time</w:t>
      </w:r>
      <w:r w:rsidR="005B5F03">
        <w:rPr>
          <w:rFonts w:ascii="Calibri" w:hAnsi="Calibri" w:cs="Calibri"/>
          <w:sz w:val="22"/>
          <w:szCs w:val="22"/>
          <w:lang w:val="en-AU"/>
        </w:rPr>
        <w:t>-</w:t>
      </w:r>
      <w:r w:rsidR="00186A70">
        <w:rPr>
          <w:rFonts w:ascii="Calibri" w:hAnsi="Calibri" w:cs="Calibri"/>
          <w:sz w:val="22"/>
          <w:szCs w:val="22"/>
          <w:lang w:val="en-AU"/>
        </w:rPr>
        <w:t xml:space="preserve">resolved photoluminescence, X-ray photoelectron spectroscopy, electrochemical impedance measurements </w:t>
      </w:r>
      <w:r w:rsidR="00345838">
        <w:rPr>
          <w:rFonts w:ascii="Calibri" w:hAnsi="Calibri" w:cs="Calibri"/>
          <w:sz w:val="22"/>
          <w:szCs w:val="22"/>
          <w:lang w:val="en-AU"/>
        </w:rPr>
        <w:t xml:space="preserve">and </w:t>
      </w:r>
      <w:r w:rsidR="00C75C03">
        <w:rPr>
          <w:rFonts w:ascii="Calibri" w:hAnsi="Calibri" w:cs="Calibri"/>
          <w:sz w:val="22"/>
          <w:szCs w:val="22"/>
          <w:lang w:val="en-AU"/>
        </w:rPr>
        <w:t>micro</w:t>
      </w:r>
      <w:r w:rsidR="00345838">
        <w:rPr>
          <w:rFonts w:ascii="Calibri" w:hAnsi="Calibri" w:cs="Calibri"/>
          <w:sz w:val="22"/>
          <w:szCs w:val="22"/>
          <w:lang w:val="en-AU"/>
        </w:rPr>
        <w:t xml:space="preserve">structural characterizations </w:t>
      </w:r>
      <w:r w:rsidR="00186A70">
        <w:rPr>
          <w:rFonts w:ascii="Calibri" w:hAnsi="Calibri" w:cs="Calibri"/>
          <w:sz w:val="22"/>
          <w:szCs w:val="22"/>
          <w:lang w:val="en-AU"/>
        </w:rPr>
        <w:t xml:space="preserve">were carried out to understand the PEC performance of </w:t>
      </w:r>
      <w:r w:rsidR="005B5F03">
        <w:rPr>
          <w:rFonts w:ascii="Calibri" w:hAnsi="Calibri" w:cs="Calibri"/>
          <w:sz w:val="22"/>
          <w:szCs w:val="22"/>
          <w:lang w:val="en-AU"/>
        </w:rPr>
        <w:t xml:space="preserve">the </w:t>
      </w:r>
      <w:proofErr w:type="spellStart"/>
      <w:r w:rsidR="00186A70">
        <w:rPr>
          <w:rFonts w:ascii="Calibri" w:hAnsi="Calibri" w:cs="Calibri"/>
          <w:sz w:val="22"/>
          <w:szCs w:val="22"/>
          <w:lang w:val="en-AU"/>
        </w:rPr>
        <w:t>InP</w:t>
      </w:r>
      <w:proofErr w:type="spellEnd"/>
      <w:r w:rsidR="00186A70">
        <w:rPr>
          <w:rFonts w:ascii="Calibri" w:hAnsi="Calibri" w:cs="Calibri"/>
          <w:sz w:val="22"/>
          <w:szCs w:val="22"/>
          <w:lang w:val="en-AU"/>
        </w:rPr>
        <w:t xml:space="preserve"> NP photocathodes. </w:t>
      </w:r>
      <w:proofErr w:type="spellStart"/>
      <w:r w:rsidR="00186A70">
        <w:rPr>
          <w:rFonts w:ascii="Calibri" w:hAnsi="Calibri" w:cs="Calibri"/>
          <w:sz w:val="22"/>
          <w:szCs w:val="22"/>
          <w:lang w:val="en-AU"/>
        </w:rPr>
        <w:t>InP</w:t>
      </w:r>
      <w:proofErr w:type="spellEnd"/>
      <w:r w:rsidR="00186A70">
        <w:rPr>
          <w:rFonts w:ascii="Calibri" w:hAnsi="Calibri" w:cs="Calibri"/>
          <w:sz w:val="22"/>
          <w:szCs w:val="22"/>
          <w:lang w:val="en-AU"/>
        </w:rPr>
        <w:t xml:space="preserve"> NPs </w:t>
      </w:r>
      <w:r w:rsidR="005B5F03">
        <w:rPr>
          <w:rFonts w:ascii="Calibri" w:hAnsi="Calibri" w:cs="Calibri"/>
          <w:sz w:val="22"/>
          <w:szCs w:val="22"/>
          <w:lang w:val="en-AU"/>
        </w:rPr>
        <w:t xml:space="preserve">were also investigated </w:t>
      </w:r>
      <w:r w:rsidR="0080167E">
        <w:rPr>
          <w:rFonts w:ascii="Calibri" w:hAnsi="Calibri" w:cs="Calibri"/>
          <w:sz w:val="22"/>
          <w:szCs w:val="22"/>
          <w:lang w:val="en-AU"/>
        </w:rPr>
        <w:t>for</w:t>
      </w:r>
      <w:r w:rsidR="00186A70">
        <w:rPr>
          <w:rFonts w:ascii="Calibri" w:hAnsi="Calibri" w:cs="Calibri"/>
          <w:sz w:val="22"/>
          <w:szCs w:val="22"/>
          <w:lang w:val="en-AU"/>
        </w:rPr>
        <w:t xml:space="preserve"> large area </w:t>
      </w:r>
      <w:r w:rsidR="006C1C4E">
        <w:rPr>
          <w:rFonts w:ascii="Calibri" w:hAnsi="Calibri" w:cs="Calibri"/>
          <w:sz w:val="22"/>
          <w:szCs w:val="22"/>
          <w:lang w:val="en-AU"/>
        </w:rPr>
        <w:t>carrier-</w:t>
      </w:r>
      <w:r w:rsidR="00186A70">
        <w:rPr>
          <w:rFonts w:ascii="Calibri" w:hAnsi="Calibri" w:cs="Calibri"/>
          <w:sz w:val="22"/>
          <w:szCs w:val="22"/>
          <w:lang w:val="en-AU"/>
        </w:rPr>
        <w:t>selective contact solar cells</w:t>
      </w:r>
      <w:r w:rsidR="00E27112">
        <w:rPr>
          <w:rFonts w:ascii="Calibri" w:hAnsi="Calibri" w:cs="Calibri"/>
          <w:sz w:val="22"/>
          <w:szCs w:val="22"/>
          <w:lang w:val="en-AU"/>
        </w:rPr>
        <w:t xml:space="preserve"> (0.25 cm</w:t>
      </w:r>
      <w:r w:rsidR="00E27112">
        <w:rPr>
          <w:rFonts w:ascii="Calibri" w:hAnsi="Calibri" w:cs="Calibri"/>
          <w:sz w:val="22"/>
          <w:szCs w:val="22"/>
          <w:vertAlign w:val="superscript"/>
          <w:lang w:val="en-AU"/>
        </w:rPr>
        <w:t>2</w:t>
      </w:r>
      <w:r w:rsidR="00E27112">
        <w:rPr>
          <w:rFonts w:ascii="Calibri" w:hAnsi="Calibri" w:cs="Calibri"/>
          <w:sz w:val="22"/>
          <w:szCs w:val="22"/>
          <w:lang w:val="en-AU"/>
        </w:rPr>
        <w:t>)</w:t>
      </w:r>
      <w:r w:rsidR="005B5F03">
        <w:rPr>
          <w:rFonts w:ascii="Calibri" w:hAnsi="Calibri" w:cs="Calibri"/>
          <w:sz w:val="22"/>
          <w:szCs w:val="22"/>
          <w:lang w:val="en-AU"/>
        </w:rPr>
        <w:t>,</w:t>
      </w:r>
      <w:r w:rsidR="00186A70">
        <w:rPr>
          <w:rFonts w:ascii="Calibri" w:hAnsi="Calibri" w:cs="Calibri"/>
          <w:sz w:val="22"/>
          <w:szCs w:val="22"/>
          <w:lang w:val="en-AU"/>
        </w:rPr>
        <w:t xml:space="preserve"> with the performance </w:t>
      </w:r>
      <w:r w:rsidR="00E27112">
        <w:rPr>
          <w:rFonts w:ascii="Calibri" w:hAnsi="Calibri" w:cs="Calibri"/>
          <w:sz w:val="22"/>
          <w:szCs w:val="22"/>
          <w:lang w:val="en-AU"/>
        </w:rPr>
        <w:t xml:space="preserve">of these devices </w:t>
      </w:r>
      <w:r w:rsidR="00186A70">
        <w:rPr>
          <w:rFonts w:ascii="Calibri" w:hAnsi="Calibri" w:cs="Calibri"/>
          <w:sz w:val="22"/>
          <w:szCs w:val="22"/>
          <w:lang w:val="en-AU"/>
        </w:rPr>
        <w:t>reaching close to their planar counterparts. We</w:t>
      </w:r>
      <w:r w:rsidR="00E27112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80167E">
        <w:rPr>
          <w:rFonts w:ascii="Calibri" w:hAnsi="Calibri" w:cs="Calibri"/>
          <w:sz w:val="22"/>
          <w:szCs w:val="22"/>
          <w:lang w:val="en-AU"/>
        </w:rPr>
        <w:t xml:space="preserve">will </w:t>
      </w:r>
      <w:r w:rsidR="00186A70">
        <w:rPr>
          <w:rFonts w:ascii="Calibri" w:hAnsi="Calibri" w:cs="Calibri"/>
          <w:sz w:val="22"/>
          <w:szCs w:val="22"/>
          <w:lang w:val="en-AU"/>
        </w:rPr>
        <w:t xml:space="preserve">present </w:t>
      </w:r>
      <w:r w:rsidR="0080167E">
        <w:rPr>
          <w:rFonts w:ascii="Calibri" w:hAnsi="Calibri" w:cs="Calibri"/>
          <w:sz w:val="22"/>
          <w:szCs w:val="22"/>
          <w:lang w:val="en-AU"/>
        </w:rPr>
        <w:t xml:space="preserve">the </w:t>
      </w:r>
      <w:r w:rsidR="00186A70">
        <w:rPr>
          <w:rFonts w:ascii="Calibri" w:hAnsi="Calibri" w:cs="Calibri"/>
          <w:sz w:val="22"/>
          <w:szCs w:val="22"/>
          <w:lang w:val="en-AU"/>
        </w:rPr>
        <w:t xml:space="preserve">fabrication details, results and analysis of </w:t>
      </w:r>
      <w:r w:rsidR="00345838">
        <w:rPr>
          <w:rFonts w:ascii="Calibri" w:hAnsi="Calibri" w:cs="Calibri"/>
          <w:sz w:val="22"/>
          <w:szCs w:val="22"/>
          <w:lang w:val="en-AU"/>
        </w:rPr>
        <w:t xml:space="preserve">these </w:t>
      </w:r>
      <w:r w:rsidR="00186A70">
        <w:rPr>
          <w:rFonts w:ascii="Calibri" w:hAnsi="Calibri" w:cs="Calibri"/>
          <w:sz w:val="22"/>
          <w:szCs w:val="22"/>
          <w:lang w:val="en-AU"/>
        </w:rPr>
        <w:t xml:space="preserve">large area </w:t>
      </w:r>
      <w:proofErr w:type="spellStart"/>
      <w:r w:rsidR="00186A70">
        <w:rPr>
          <w:rFonts w:ascii="Calibri" w:hAnsi="Calibri" w:cs="Calibri"/>
          <w:sz w:val="22"/>
          <w:szCs w:val="22"/>
          <w:lang w:val="en-AU"/>
        </w:rPr>
        <w:t>InP</w:t>
      </w:r>
      <w:proofErr w:type="spellEnd"/>
      <w:r w:rsidR="00186A70">
        <w:rPr>
          <w:rFonts w:ascii="Calibri" w:hAnsi="Calibri" w:cs="Calibri"/>
          <w:sz w:val="22"/>
          <w:szCs w:val="22"/>
          <w:lang w:val="en-AU"/>
        </w:rPr>
        <w:t xml:space="preserve"> NP carrier selective contact solar cells.    </w:t>
      </w:r>
      <w:bookmarkStart w:id="0" w:name="_GoBack"/>
      <w:bookmarkEnd w:id="0"/>
    </w:p>
    <w:p w14:paraId="6DE13889" w14:textId="516E18E7" w:rsidR="00E27112" w:rsidRDefault="00E27112" w:rsidP="00721351">
      <w:pPr>
        <w:spacing w:after="240"/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 w:rsidRPr="00324617">
        <w:rPr>
          <w:rFonts w:ascii="Calibri" w:hAnsi="Calibri" w:cs="Calibri"/>
          <w:b/>
          <w:lang w:val="en-AU"/>
        </w:rPr>
        <w:t>Acknowledgements: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="00721351">
        <w:rPr>
          <w:rFonts w:ascii="Calibri" w:hAnsi="Calibri" w:cs="Calibri"/>
          <w:sz w:val="22"/>
          <w:szCs w:val="22"/>
          <w:lang w:val="en-AU"/>
        </w:rPr>
        <w:t>We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="00D63B8C">
        <w:rPr>
          <w:rFonts w:ascii="Calibri" w:hAnsi="Calibri" w:cs="Calibri"/>
          <w:sz w:val="22"/>
          <w:szCs w:val="22"/>
          <w:lang w:val="en-AU"/>
        </w:rPr>
        <w:t>highly</w:t>
      </w:r>
      <w:r>
        <w:rPr>
          <w:rFonts w:ascii="Calibri" w:hAnsi="Calibri" w:cs="Calibri"/>
          <w:sz w:val="22"/>
          <w:szCs w:val="22"/>
          <w:lang w:val="en-AU"/>
        </w:rPr>
        <w:t xml:space="preserve"> acknowledge</w:t>
      </w:r>
      <w:r w:rsidR="00D63B8C">
        <w:rPr>
          <w:rFonts w:ascii="Calibri" w:hAnsi="Calibri" w:cs="Calibri"/>
          <w:sz w:val="22"/>
          <w:szCs w:val="22"/>
          <w:lang w:val="en-AU"/>
        </w:rPr>
        <w:t xml:space="preserve"> the</w:t>
      </w:r>
      <w:r>
        <w:rPr>
          <w:rFonts w:ascii="Calibri" w:hAnsi="Calibri" w:cs="Calibri"/>
          <w:sz w:val="22"/>
          <w:szCs w:val="22"/>
          <w:lang w:val="en-AU"/>
        </w:rPr>
        <w:t xml:space="preserve"> A</w:t>
      </w:r>
      <w:r w:rsidR="00D63B8C">
        <w:rPr>
          <w:rFonts w:ascii="Calibri" w:hAnsi="Calibri" w:cs="Calibri"/>
          <w:sz w:val="22"/>
          <w:szCs w:val="22"/>
          <w:lang w:val="en-AU"/>
        </w:rPr>
        <w:t>ustralian National Fabrication Facility</w:t>
      </w:r>
      <w:r>
        <w:rPr>
          <w:rFonts w:ascii="Calibri" w:hAnsi="Calibri" w:cs="Calibri"/>
          <w:sz w:val="22"/>
          <w:szCs w:val="22"/>
          <w:lang w:val="en-AU"/>
        </w:rPr>
        <w:t>-ACT Node and Australian Research Council for providing fabrication facilities and financial support</w:t>
      </w:r>
      <w:r w:rsidR="00C75C03">
        <w:rPr>
          <w:rFonts w:ascii="Calibri" w:hAnsi="Calibri" w:cs="Calibri"/>
          <w:sz w:val="22"/>
          <w:szCs w:val="22"/>
          <w:lang w:val="en-AU"/>
        </w:rPr>
        <w:t>,</w:t>
      </w:r>
      <w:r>
        <w:rPr>
          <w:rFonts w:ascii="Calibri" w:hAnsi="Calibri" w:cs="Calibri"/>
          <w:sz w:val="22"/>
          <w:szCs w:val="22"/>
          <w:lang w:val="en-AU"/>
        </w:rPr>
        <w:t xml:space="preserve"> respectively. </w:t>
      </w:r>
    </w:p>
    <w:p w14:paraId="193725D9" w14:textId="52D5785E" w:rsidR="005F19FF" w:rsidRPr="005F19FF" w:rsidRDefault="005F19FF" w:rsidP="009A4CFF">
      <w:pPr>
        <w:ind w:left="284" w:right="282"/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3EE16C7E" w14:textId="18880B1C" w:rsidR="00143C52" w:rsidRPr="00E27112" w:rsidRDefault="00CE08D9" w:rsidP="00143C52">
      <w:pPr>
        <w:pStyle w:val="EndNoteBibliography"/>
        <w:ind w:left="720" w:hanging="720"/>
        <w:rPr>
          <w:rFonts w:asciiTheme="minorHAnsi" w:hAnsiTheme="minorHAnsi" w:cstheme="minorHAnsi"/>
          <w:sz w:val="22"/>
          <w:szCs w:val="22"/>
        </w:rPr>
      </w:pPr>
      <w:r w:rsidRPr="00143C52">
        <w:rPr>
          <w:rFonts w:asciiTheme="minorHAnsi" w:hAnsiTheme="minorHAnsi" w:cstheme="minorHAnsi"/>
          <w:sz w:val="22"/>
          <w:szCs w:val="22"/>
          <w:lang w:val="en-AU"/>
        </w:rPr>
        <w:fldChar w:fldCharType="begin"/>
      </w:r>
      <w:r w:rsidRPr="00143C52">
        <w:rPr>
          <w:rFonts w:asciiTheme="minorHAnsi" w:hAnsiTheme="minorHAnsi" w:cstheme="minorHAnsi"/>
          <w:sz w:val="22"/>
          <w:szCs w:val="22"/>
          <w:lang w:val="en-AU"/>
        </w:rPr>
        <w:instrText xml:space="preserve"> ADDIN EN.REFLIST </w:instrText>
      </w:r>
      <w:r w:rsidRPr="00143C52">
        <w:rPr>
          <w:rFonts w:asciiTheme="minorHAnsi" w:hAnsiTheme="minorHAnsi" w:cstheme="minorHAnsi"/>
          <w:sz w:val="22"/>
          <w:szCs w:val="22"/>
          <w:lang w:val="en-AU"/>
        </w:rPr>
        <w:fldChar w:fldCharType="separate"/>
      </w:r>
      <w:r w:rsidR="00E27112">
        <w:rPr>
          <w:rFonts w:asciiTheme="minorHAnsi" w:hAnsiTheme="minorHAnsi" w:cstheme="minorHAnsi"/>
          <w:sz w:val="22"/>
          <w:szCs w:val="22"/>
        </w:rPr>
        <w:t>[</w:t>
      </w:r>
      <w:r w:rsidR="00C849D8">
        <w:rPr>
          <w:rFonts w:asciiTheme="minorHAnsi" w:hAnsiTheme="minorHAnsi" w:cstheme="minorHAnsi"/>
          <w:sz w:val="22"/>
          <w:szCs w:val="22"/>
        </w:rPr>
        <w:t>1</w:t>
      </w:r>
      <w:r w:rsidR="00E27112">
        <w:rPr>
          <w:rFonts w:asciiTheme="minorHAnsi" w:hAnsiTheme="minorHAnsi" w:cstheme="minorHAnsi"/>
          <w:sz w:val="22"/>
          <w:szCs w:val="22"/>
        </w:rPr>
        <w:t>]</w:t>
      </w:r>
      <w:r w:rsidR="00E27112">
        <w:rPr>
          <w:rFonts w:asciiTheme="minorHAnsi" w:hAnsiTheme="minorHAnsi" w:cstheme="minorHAnsi"/>
          <w:sz w:val="22"/>
          <w:szCs w:val="22"/>
        </w:rPr>
        <w:tab/>
        <w:t xml:space="preserve">Green M A et al. </w:t>
      </w:r>
      <w:r w:rsidR="00143C52" w:rsidRPr="00E27112">
        <w:rPr>
          <w:rFonts w:asciiTheme="minorHAnsi" w:hAnsiTheme="minorHAnsi" w:cstheme="minorHAnsi"/>
          <w:sz w:val="22"/>
          <w:szCs w:val="22"/>
        </w:rPr>
        <w:t xml:space="preserve">2019 Solar cell efficiency tables (Version 53) </w:t>
      </w:r>
      <w:r w:rsidR="00143C52" w:rsidRPr="00E27112">
        <w:rPr>
          <w:rFonts w:asciiTheme="minorHAnsi" w:hAnsiTheme="minorHAnsi" w:cstheme="minorHAnsi"/>
          <w:i/>
          <w:sz w:val="22"/>
          <w:szCs w:val="22"/>
        </w:rPr>
        <w:t>Progress in Photovoltaics: Research and Applications</w:t>
      </w:r>
      <w:r w:rsidR="00143C52" w:rsidRPr="00E27112">
        <w:rPr>
          <w:rFonts w:asciiTheme="minorHAnsi" w:hAnsiTheme="minorHAnsi" w:cstheme="minorHAnsi"/>
          <w:sz w:val="22"/>
          <w:szCs w:val="22"/>
        </w:rPr>
        <w:t xml:space="preserve"> </w:t>
      </w:r>
      <w:r w:rsidR="00143C52" w:rsidRPr="00E27112">
        <w:rPr>
          <w:rFonts w:asciiTheme="minorHAnsi" w:hAnsiTheme="minorHAnsi" w:cstheme="minorHAnsi"/>
          <w:b/>
          <w:sz w:val="22"/>
          <w:szCs w:val="22"/>
        </w:rPr>
        <w:t>27</w:t>
      </w:r>
      <w:r w:rsidR="00143C52" w:rsidRPr="00E27112">
        <w:rPr>
          <w:rFonts w:asciiTheme="minorHAnsi" w:hAnsiTheme="minorHAnsi" w:cstheme="minorHAnsi"/>
          <w:sz w:val="22"/>
          <w:szCs w:val="22"/>
        </w:rPr>
        <w:t xml:space="preserve"> 3-12</w:t>
      </w:r>
    </w:p>
    <w:p w14:paraId="1EB10FE0" w14:textId="0ABE66EB" w:rsidR="00143C52" w:rsidRPr="00E27112" w:rsidRDefault="00143C52" w:rsidP="00143C52">
      <w:pPr>
        <w:pStyle w:val="EndNoteBibliography"/>
        <w:ind w:left="720" w:hanging="720"/>
        <w:rPr>
          <w:rFonts w:asciiTheme="minorHAnsi" w:hAnsiTheme="minorHAnsi" w:cstheme="minorHAnsi"/>
          <w:sz w:val="22"/>
          <w:szCs w:val="22"/>
        </w:rPr>
      </w:pPr>
      <w:r w:rsidRPr="00E27112">
        <w:rPr>
          <w:rFonts w:asciiTheme="minorHAnsi" w:hAnsiTheme="minorHAnsi" w:cstheme="minorHAnsi"/>
          <w:sz w:val="22"/>
          <w:szCs w:val="22"/>
        </w:rPr>
        <w:t>[</w:t>
      </w:r>
      <w:r w:rsidR="00536917">
        <w:rPr>
          <w:rFonts w:asciiTheme="minorHAnsi" w:hAnsiTheme="minorHAnsi" w:cstheme="minorHAnsi"/>
          <w:sz w:val="22"/>
          <w:szCs w:val="22"/>
        </w:rPr>
        <w:t>2</w:t>
      </w:r>
      <w:r w:rsidRPr="00E27112">
        <w:rPr>
          <w:rFonts w:asciiTheme="minorHAnsi" w:hAnsiTheme="minorHAnsi" w:cstheme="minorHAnsi"/>
          <w:sz w:val="22"/>
          <w:szCs w:val="22"/>
        </w:rPr>
        <w:t>]</w:t>
      </w:r>
      <w:r w:rsidRPr="00E27112">
        <w:rPr>
          <w:rFonts w:asciiTheme="minorHAnsi" w:hAnsiTheme="minorHAnsi" w:cstheme="minorHAnsi"/>
          <w:sz w:val="22"/>
          <w:szCs w:val="22"/>
        </w:rPr>
        <w:tab/>
        <w:t>Gao L, Cui Y</w:t>
      </w:r>
      <w:r w:rsidR="00E27112">
        <w:rPr>
          <w:rFonts w:asciiTheme="minorHAnsi" w:hAnsiTheme="minorHAnsi" w:cstheme="minorHAnsi"/>
          <w:sz w:val="22"/>
          <w:szCs w:val="22"/>
        </w:rPr>
        <w:t xml:space="preserve"> et al. </w:t>
      </w:r>
      <w:r w:rsidRPr="00E27112">
        <w:rPr>
          <w:rFonts w:asciiTheme="minorHAnsi" w:hAnsiTheme="minorHAnsi" w:cstheme="minorHAnsi"/>
          <w:sz w:val="22"/>
          <w:szCs w:val="22"/>
        </w:rPr>
        <w:t xml:space="preserve">2016 High-Efficiency InP-Based Photocathode for Hydrogen Production by Interface Energetics Design and Photon Management </w:t>
      </w:r>
      <w:r w:rsidRPr="00E27112">
        <w:rPr>
          <w:rFonts w:asciiTheme="minorHAnsi" w:hAnsiTheme="minorHAnsi" w:cstheme="minorHAnsi"/>
          <w:i/>
          <w:sz w:val="22"/>
          <w:szCs w:val="22"/>
        </w:rPr>
        <w:t>Advanced Functional Materials</w:t>
      </w:r>
      <w:r w:rsidRPr="00E27112">
        <w:rPr>
          <w:rFonts w:asciiTheme="minorHAnsi" w:hAnsiTheme="minorHAnsi" w:cstheme="minorHAnsi"/>
          <w:sz w:val="22"/>
          <w:szCs w:val="22"/>
        </w:rPr>
        <w:t xml:space="preserve"> </w:t>
      </w:r>
      <w:r w:rsidRPr="00E27112">
        <w:rPr>
          <w:rFonts w:asciiTheme="minorHAnsi" w:hAnsiTheme="minorHAnsi" w:cstheme="minorHAnsi"/>
          <w:b/>
          <w:sz w:val="22"/>
          <w:szCs w:val="22"/>
        </w:rPr>
        <w:t>26</w:t>
      </w:r>
      <w:r w:rsidRPr="00E27112">
        <w:rPr>
          <w:rFonts w:asciiTheme="minorHAnsi" w:hAnsiTheme="minorHAnsi" w:cstheme="minorHAnsi"/>
          <w:sz w:val="22"/>
          <w:szCs w:val="22"/>
        </w:rPr>
        <w:t xml:space="preserve"> 679-86</w:t>
      </w:r>
    </w:p>
    <w:p w14:paraId="19A0A76F" w14:textId="363F6A6C" w:rsidR="00F97620" w:rsidRPr="006B3866" w:rsidRDefault="00143C52" w:rsidP="00CC3303">
      <w:pPr>
        <w:pStyle w:val="EndNoteBibliography"/>
        <w:ind w:left="720" w:hanging="720"/>
        <w:rPr>
          <w:rFonts w:ascii="Calibri" w:hAnsi="Calibri" w:cs="Calibri"/>
          <w:sz w:val="22"/>
          <w:szCs w:val="22"/>
          <w:lang w:val="en-AU"/>
        </w:rPr>
      </w:pPr>
      <w:r w:rsidRPr="00E27112">
        <w:rPr>
          <w:rFonts w:asciiTheme="minorHAnsi" w:hAnsiTheme="minorHAnsi" w:cstheme="minorHAnsi"/>
          <w:sz w:val="22"/>
          <w:szCs w:val="22"/>
        </w:rPr>
        <w:t>[</w:t>
      </w:r>
      <w:r w:rsidR="00536917">
        <w:rPr>
          <w:rFonts w:asciiTheme="minorHAnsi" w:hAnsiTheme="minorHAnsi" w:cstheme="minorHAnsi"/>
          <w:sz w:val="22"/>
          <w:szCs w:val="22"/>
        </w:rPr>
        <w:t>3</w:t>
      </w:r>
      <w:r w:rsidRPr="00E27112">
        <w:rPr>
          <w:rFonts w:asciiTheme="minorHAnsi" w:hAnsiTheme="minorHAnsi" w:cstheme="minorHAnsi"/>
          <w:sz w:val="22"/>
          <w:szCs w:val="22"/>
        </w:rPr>
        <w:t>]</w:t>
      </w:r>
      <w:r w:rsidRPr="00E27112">
        <w:rPr>
          <w:rFonts w:asciiTheme="minorHAnsi" w:hAnsiTheme="minorHAnsi" w:cstheme="minorHAnsi"/>
          <w:sz w:val="22"/>
          <w:szCs w:val="22"/>
        </w:rPr>
        <w:tab/>
        <w:t>Narangari P R</w:t>
      </w:r>
      <w:r w:rsidR="00E27112">
        <w:rPr>
          <w:rFonts w:asciiTheme="minorHAnsi" w:hAnsiTheme="minorHAnsi" w:cstheme="minorHAnsi"/>
          <w:sz w:val="22"/>
          <w:szCs w:val="22"/>
        </w:rPr>
        <w:t xml:space="preserve"> et al.</w:t>
      </w:r>
      <w:r w:rsidRPr="00E27112">
        <w:rPr>
          <w:rFonts w:asciiTheme="minorHAnsi" w:hAnsiTheme="minorHAnsi" w:cstheme="minorHAnsi"/>
          <w:sz w:val="22"/>
          <w:szCs w:val="22"/>
        </w:rPr>
        <w:t xml:space="preserve"> 2017 Improved photoelectrochemical performance of GaN nanopillar photoanodes </w:t>
      </w:r>
      <w:r w:rsidRPr="00E27112">
        <w:rPr>
          <w:rFonts w:asciiTheme="minorHAnsi" w:hAnsiTheme="minorHAnsi" w:cstheme="minorHAnsi"/>
          <w:i/>
          <w:sz w:val="22"/>
          <w:szCs w:val="22"/>
        </w:rPr>
        <w:t>Nanotechnology</w:t>
      </w:r>
      <w:r w:rsidRPr="00E27112">
        <w:rPr>
          <w:rFonts w:asciiTheme="minorHAnsi" w:hAnsiTheme="minorHAnsi" w:cstheme="minorHAnsi"/>
          <w:sz w:val="22"/>
          <w:szCs w:val="22"/>
        </w:rPr>
        <w:t xml:space="preserve"> </w:t>
      </w:r>
      <w:r w:rsidRPr="00E27112">
        <w:rPr>
          <w:rFonts w:asciiTheme="minorHAnsi" w:hAnsiTheme="minorHAnsi" w:cstheme="minorHAnsi"/>
          <w:b/>
          <w:sz w:val="22"/>
          <w:szCs w:val="22"/>
        </w:rPr>
        <w:t>28</w:t>
      </w:r>
      <w:r w:rsidRPr="00E27112">
        <w:rPr>
          <w:rFonts w:asciiTheme="minorHAnsi" w:hAnsiTheme="minorHAnsi" w:cstheme="minorHAnsi"/>
          <w:sz w:val="22"/>
          <w:szCs w:val="22"/>
        </w:rPr>
        <w:t xml:space="preserve"> 154001</w:t>
      </w:r>
      <w:r w:rsidR="00CE08D9" w:rsidRPr="00143C52">
        <w:rPr>
          <w:rFonts w:asciiTheme="minorHAnsi" w:hAnsiTheme="minorHAnsi" w:cstheme="minorHAnsi"/>
          <w:sz w:val="22"/>
          <w:szCs w:val="22"/>
          <w:lang w:val="en-AU"/>
        </w:rPr>
        <w:fldChar w:fldCharType="end"/>
      </w:r>
    </w:p>
    <w:sectPr w:rsidR="00F97620" w:rsidRPr="006B3866" w:rsidSect="000A6D19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notechnology 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rp9fwx5aewdfqeexzlxsrs62wrz2t5pzzza&quot;&gt;ACAP&lt;record-ids&gt;&lt;item&gt;18&lt;/item&gt;&lt;item&gt;19&lt;/item&gt;&lt;item&gt;88&lt;/item&gt;&lt;item&gt;215&lt;/item&gt;&lt;/record-ids&gt;&lt;/item&gt;&lt;item db-id=&quot;afx025prf5vfe7easv9ptwz92220pvv2taaw&quot;&gt;My EndNote Library&lt;record-ids&gt;&lt;item&gt;32&lt;/item&gt;&lt;item&gt;33&lt;/item&gt;&lt;/record-ids&gt;&lt;/item&gt;&lt;/Libraries&gt;"/>
  </w:docVars>
  <w:rsids>
    <w:rsidRoot w:val="002226BB"/>
    <w:rsid w:val="0004118E"/>
    <w:rsid w:val="00045573"/>
    <w:rsid w:val="000A6D19"/>
    <w:rsid w:val="00143C52"/>
    <w:rsid w:val="00165396"/>
    <w:rsid w:val="00186A70"/>
    <w:rsid w:val="001A21AD"/>
    <w:rsid w:val="001F1538"/>
    <w:rsid w:val="002078AD"/>
    <w:rsid w:val="002226BB"/>
    <w:rsid w:val="00225236"/>
    <w:rsid w:val="002272B0"/>
    <w:rsid w:val="0027081F"/>
    <w:rsid w:val="00300B92"/>
    <w:rsid w:val="0030585E"/>
    <w:rsid w:val="00315F1B"/>
    <w:rsid w:val="00317056"/>
    <w:rsid w:val="00324617"/>
    <w:rsid w:val="00345838"/>
    <w:rsid w:val="00387491"/>
    <w:rsid w:val="0039232C"/>
    <w:rsid w:val="00447188"/>
    <w:rsid w:val="004506BA"/>
    <w:rsid w:val="00483B05"/>
    <w:rsid w:val="004E2276"/>
    <w:rsid w:val="004E28B9"/>
    <w:rsid w:val="004E5450"/>
    <w:rsid w:val="004F3F4A"/>
    <w:rsid w:val="005226A8"/>
    <w:rsid w:val="00536917"/>
    <w:rsid w:val="00547BDF"/>
    <w:rsid w:val="0055229D"/>
    <w:rsid w:val="00562D19"/>
    <w:rsid w:val="00582657"/>
    <w:rsid w:val="0059609A"/>
    <w:rsid w:val="00597659"/>
    <w:rsid w:val="005A3679"/>
    <w:rsid w:val="005B5F03"/>
    <w:rsid w:val="005E48A2"/>
    <w:rsid w:val="005F19FF"/>
    <w:rsid w:val="0063138A"/>
    <w:rsid w:val="00641190"/>
    <w:rsid w:val="006448F3"/>
    <w:rsid w:val="00685F16"/>
    <w:rsid w:val="006B3866"/>
    <w:rsid w:val="006B7587"/>
    <w:rsid w:val="006C1C4E"/>
    <w:rsid w:val="00711813"/>
    <w:rsid w:val="00721351"/>
    <w:rsid w:val="00724E3C"/>
    <w:rsid w:val="00743C46"/>
    <w:rsid w:val="00782C22"/>
    <w:rsid w:val="007A3989"/>
    <w:rsid w:val="007D3424"/>
    <w:rsid w:val="007E1568"/>
    <w:rsid w:val="0080167E"/>
    <w:rsid w:val="0081525C"/>
    <w:rsid w:val="00844AE9"/>
    <w:rsid w:val="008808EC"/>
    <w:rsid w:val="008909C9"/>
    <w:rsid w:val="00947B77"/>
    <w:rsid w:val="00965522"/>
    <w:rsid w:val="009659D8"/>
    <w:rsid w:val="00997C34"/>
    <w:rsid w:val="009A4CFF"/>
    <w:rsid w:val="009B2641"/>
    <w:rsid w:val="009C1D34"/>
    <w:rsid w:val="009C66AB"/>
    <w:rsid w:val="009E2228"/>
    <w:rsid w:val="009F06D6"/>
    <w:rsid w:val="00A266B4"/>
    <w:rsid w:val="00B10386"/>
    <w:rsid w:val="00B41EA4"/>
    <w:rsid w:val="00B934AB"/>
    <w:rsid w:val="00BC5FCC"/>
    <w:rsid w:val="00C518FA"/>
    <w:rsid w:val="00C60A71"/>
    <w:rsid w:val="00C75C03"/>
    <w:rsid w:val="00C849D8"/>
    <w:rsid w:val="00CC165A"/>
    <w:rsid w:val="00CC3303"/>
    <w:rsid w:val="00CD548A"/>
    <w:rsid w:val="00CE08D9"/>
    <w:rsid w:val="00CF4B4A"/>
    <w:rsid w:val="00D10D91"/>
    <w:rsid w:val="00D55F3B"/>
    <w:rsid w:val="00D6293F"/>
    <w:rsid w:val="00D63828"/>
    <w:rsid w:val="00D63B8C"/>
    <w:rsid w:val="00D90867"/>
    <w:rsid w:val="00DA2731"/>
    <w:rsid w:val="00DB4497"/>
    <w:rsid w:val="00DC0ABB"/>
    <w:rsid w:val="00DF1C8E"/>
    <w:rsid w:val="00DF1D9D"/>
    <w:rsid w:val="00E10CB0"/>
    <w:rsid w:val="00E27112"/>
    <w:rsid w:val="00E71A29"/>
    <w:rsid w:val="00E76C88"/>
    <w:rsid w:val="00E90EE6"/>
    <w:rsid w:val="00EF12F3"/>
    <w:rsid w:val="00F26BBE"/>
    <w:rsid w:val="00F92B5C"/>
    <w:rsid w:val="00F97620"/>
    <w:rsid w:val="00FB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CE08D9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E08D9"/>
    <w:rPr>
      <w:noProof/>
      <w:sz w:val="24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CE08D9"/>
    <w:pPr>
      <w:jc w:val="both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CE08D9"/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3668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Parvatham</cp:lastModifiedBy>
  <cp:revision>3</cp:revision>
  <cp:lastPrinted>2013-06-13T05:15:00Z</cp:lastPrinted>
  <dcterms:created xsi:type="dcterms:W3CDTF">2019-09-01T13:06:00Z</dcterms:created>
  <dcterms:modified xsi:type="dcterms:W3CDTF">2019-09-01T13:10:00Z</dcterms:modified>
</cp:coreProperties>
</file>