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8064A" w14:textId="08FED0E7" w:rsidR="00711813" w:rsidRPr="004E5450" w:rsidRDefault="76E557F0" w:rsidP="1B1C8B81">
      <w:pPr>
        <w:pStyle w:val="NoSpacing"/>
        <w:rPr>
          <w:rFonts w:asciiTheme="minorHAnsi" w:eastAsiaTheme="minorEastAsia" w:hAnsiTheme="minorHAnsi" w:cstheme="minorBidi"/>
          <w:b/>
          <w:bCs/>
          <w:lang w:val="en-AU"/>
        </w:rPr>
      </w:pPr>
      <w:r w:rsidRPr="1B1C8B81">
        <w:rPr>
          <w:rFonts w:asciiTheme="minorHAnsi" w:eastAsiaTheme="minorEastAsia" w:hAnsiTheme="minorHAnsi" w:cstheme="minorBidi"/>
          <w:b/>
          <w:bCs/>
          <w:lang w:val="en-AU"/>
        </w:rPr>
        <w:t>Chronic hypertension in young women – are we adequately preparing for pregnancy?</w:t>
      </w:r>
    </w:p>
    <w:p w14:paraId="3AF2BB83" w14:textId="7F8EB1F8" w:rsidR="00711813" w:rsidRPr="004E5450" w:rsidRDefault="4FE6F0EE" w:rsidP="1B1C8B81">
      <w:pPr>
        <w:pStyle w:val="NoSpacing"/>
        <w:rPr>
          <w:rFonts w:asciiTheme="minorHAnsi" w:eastAsiaTheme="minorEastAsia" w:hAnsiTheme="minorHAnsi" w:cstheme="minorBidi"/>
          <w:lang w:val="en-AU"/>
        </w:rPr>
      </w:pPr>
      <w:r w:rsidRPr="1B1C8B81">
        <w:rPr>
          <w:rFonts w:asciiTheme="minorHAnsi" w:eastAsiaTheme="minorEastAsia" w:hAnsiTheme="minorHAnsi" w:cstheme="minorBidi"/>
          <w:lang w:val="en-AU"/>
        </w:rPr>
        <w:t>Cosgrave M</w:t>
      </w:r>
      <w:r w:rsidRPr="1B1C8B81">
        <w:rPr>
          <w:rFonts w:asciiTheme="minorHAnsi" w:eastAsiaTheme="minorEastAsia" w:hAnsiTheme="minorHAnsi" w:cstheme="minorBidi"/>
          <w:vertAlign w:val="superscript"/>
          <w:lang w:val="en-AU"/>
        </w:rPr>
        <w:t>1,2</w:t>
      </w:r>
      <w:r w:rsidRPr="1B1C8B81">
        <w:rPr>
          <w:rFonts w:asciiTheme="minorHAnsi" w:eastAsiaTheme="minorEastAsia" w:hAnsiTheme="minorHAnsi" w:cstheme="minorBidi"/>
          <w:lang w:val="en-AU"/>
        </w:rPr>
        <w:t>, C Brumby</w:t>
      </w:r>
      <w:r w:rsidR="45CBFB62" w:rsidRPr="1B1C8B81">
        <w:rPr>
          <w:rFonts w:asciiTheme="minorHAnsi" w:eastAsiaTheme="minorEastAsia" w:hAnsiTheme="minorHAnsi" w:cstheme="minorBidi"/>
          <w:vertAlign w:val="superscript"/>
          <w:lang w:val="en-AU"/>
        </w:rPr>
        <w:t>1,2</w:t>
      </w:r>
      <w:r w:rsidRPr="1B1C8B81">
        <w:rPr>
          <w:rFonts w:asciiTheme="minorHAnsi" w:eastAsiaTheme="minorEastAsia" w:hAnsiTheme="minorHAnsi" w:cstheme="minorBidi"/>
          <w:lang w:val="en-AU"/>
        </w:rPr>
        <w:t>, LP McMahon</w:t>
      </w:r>
      <w:r w:rsidR="0A21F57D" w:rsidRPr="1B1C8B81">
        <w:rPr>
          <w:rFonts w:asciiTheme="minorHAnsi" w:eastAsiaTheme="minorEastAsia" w:hAnsiTheme="minorHAnsi" w:cstheme="minorBidi"/>
          <w:vertAlign w:val="superscript"/>
          <w:lang w:val="en-AU"/>
        </w:rPr>
        <w:t>1,2</w:t>
      </w:r>
      <w:r w:rsidR="3E97B7B9" w:rsidRPr="1B1C8B81">
        <w:rPr>
          <w:rFonts w:asciiTheme="minorHAnsi" w:eastAsiaTheme="minorEastAsia" w:hAnsiTheme="minorHAnsi" w:cstheme="minorBidi"/>
          <w:lang w:val="en-AU"/>
        </w:rPr>
        <w:t xml:space="preserve">. </w:t>
      </w:r>
      <w:r w:rsidR="0A21F57D" w:rsidRPr="1B1C8B81">
        <w:rPr>
          <w:rFonts w:asciiTheme="minorHAnsi" w:eastAsiaTheme="minorEastAsia" w:hAnsiTheme="minorHAnsi" w:cstheme="minorBidi"/>
          <w:lang w:val="en-AU"/>
        </w:rPr>
        <w:t>Department of Renal Medicine and Obstetric Medicine</w:t>
      </w:r>
      <w:r w:rsidR="7AA9DE2E" w:rsidRPr="1B1C8B81">
        <w:rPr>
          <w:rFonts w:asciiTheme="minorHAnsi" w:eastAsiaTheme="minorEastAsia" w:hAnsiTheme="minorHAnsi" w:cstheme="minorBidi"/>
          <w:vertAlign w:val="superscript"/>
          <w:lang w:val="en-AU"/>
        </w:rPr>
        <w:t>1</w:t>
      </w:r>
      <w:r w:rsidR="0A21F57D" w:rsidRPr="1B1C8B81">
        <w:rPr>
          <w:rFonts w:asciiTheme="minorHAnsi" w:eastAsiaTheme="minorEastAsia" w:hAnsiTheme="minorHAnsi" w:cstheme="minorBidi"/>
          <w:lang w:val="en-AU"/>
        </w:rPr>
        <w:t>, Box Hill Hospital, Box Hill, VIC, Australia</w:t>
      </w:r>
      <w:r w:rsidR="06BE2F4D" w:rsidRPr="1B1C8B81">
        <w:rPr>
          <w:rFonts w:asciiTheme="minorHAnsi" w:eastAsiaTheme="minorEastAsia" w:hAnsiTheme="minorHAnsi" w:cstheme="minorBidi"/>
          <w:lang w:val="en-AU"/>
        </w:rPr>
        <w:t xml:space="preserve">; </w:t>
      </w:r>
      <w:r w:rsidR="0A21F57D" w:rsidRPr="1B1C8B81">
        <w:rPr>
          <w:rFonts w:asciiTheme="minorHAnsi" w:eastAsiaTheme="minorEastAsia" w:hAnsiTheme="minorHAnsi" w:cstheme="minorBidi"/>
          <w:lang w:val="en-AU"/>
        </w:rPr>
        <w:t>Eastern Health Clinical School</w:t>
      </w:r>
      <w:r w:rsidR="1AD1E360" w:rsidRPr="1B1C8B81">
        <w:rPr>
          <w:rFonts w:asciiTheme="minorHAnsi" w:eastAsiaTheme="minorEastAsia" w:hAnsiTheme="minorHAnsi" w:cstheme="minorBidi"/>
          <w:vertAlign w:val="superscript"/>
          <w:lang w:val="en-AU"/>
        </w:rPr>
        <w:t>2</w:t>
      </w:r>
      <w:r w:rsidR="0A21F57D" w:rsidRPr="1B1C8B81">
        <w:rPr>
          <w:rFonts w:asciiTheme="minorHAnsi" w:eastAsiaTheme="minorEastAsia" w:hAnsiTheme="minorHAnsi" w:cstheme="minorBidi"/>
          <w:lang w:val="en-AU"/>
        </w:rPr>
        <w:t>, Monash University, Box Hill, VIC, Australia</w:t>
      </w:r>
      <w:r w:rsidR="00711813" w:rsidRPr="1B1C8B81">
        <w:rPr>
          <w:rFonts w:asciiTheme="minorHAnsi" w:eastAsiaTheme="minorEastAsia" w:hAnsiTheme="minorHAnsi" w:cstheme="minorBidi"/>
          <w:lang w:val="en-AU"/>
        </w:rPr>
        <w:t xml:space="preserve"> </w:t>
      </w:r>
    </w:p>
    <w:p w14:paraId="0CC3EC6A" w14:textId="291167EE" w:rsidR="00711813" w:rsidRPr="004E5450" w:rsidRDefault="00711813" w:rsidP="1B1C8B81">
      <w:pPr>
        <w:pStyle w:val="Default"/>
        <w:jc w:val="both"/>
        <w:rPr>
          <w:i/>
          <w:iCs/>
          <w:color w:val="auto"/>
          <w:sz w:val="20"/>
          <w:szCs w:val="20"/>
          <w:lang w:val="en-AU"/>
        </w:rPr>
      </w:pPr>
    </w:p>
    <w:p w14:paraId="28710D77" w14:textId="7D52A6E5" w:rsidR="04D84868" w:rsidRDefault="04D84868" w:rsidP="3A4F0726">
      <w:pPr>
        <w:pStyle w:val="NoSpacing"/>
        <w:jc w:val="both"/>
        <w:rPr>
          <w:rFonts w:asciiTheme="minorHAnsi" w:eastAsiaTheme="minorEastAsia" w:hAnsiTheme="minorHAnsi" w:cstheme="minorBidi"/>
          <w:color w:val="000000" w:themeColor="text1"/>
        </w:rPr>
      </w:pPr>
      <w:r w:rsidRPr="3A4F0726">
        <w:rPr>
          <w:rFonts w:asciiTheme="minorHAnsi" w:eastAsiaTheme="minorEastAsia" w:hAnsiTheme="minorHAnsi" w:cstheme="minorBidi"/>
          <w:b/>
          <w:bCs/>
          <w:color w:val="000000" w:themeColor="text1"/>
        </w:rPr>
        <w:t>Introduction.</w:t>
      </w:r>
      <w:r w:rsidR="13938A8F" w:rsidRPr="3A4F0726">
        <w:rPr>
          <w:rFonts w:asciiTheme="minorHAnsi" w:eastAsiaTheme="minorEastAsia" w:hAnsiTheme="minorHAnsi" w:cstheme="minorBidi"/>
          <w:b/>
          <w:bCs/>
          <w:color w:val="000000" w:themeColor="text1"/>
        </w:rPr>
        <w:t xml:space="preserve"> </w:t>
      </w:r>
      <w:r w:rsidR="13938A8F" w:rsidRPr="3A4F0726">
        <w:rPr>
          <w:rFonts w:asciiTheme="minorHAnsi" w:eastAsiaTheme="minorEastAsia" w:hAnsiTheme="minorHAnsi" w:cstheme="minorBidi"/>
          <w:color w:val="000000" w:themeColor="text1"/>
        </w:rPr>
        <w:t xml:space="preserve">Obstetric risk is higher in </w:t>
      </w:r>
      <w:r w:rsidR="18017385" w:rsidRPr="3A4F0726">
        <w:rPr>
          <w:rFonts w:asciiTheme="minorHAnsi" w:eastAsiaTheme="minorEastAsia" w:hAnsiTheme="minorHAnsi" w:cstheme="minorBidi"/>
          <w:color w:val="000000" w:themeColor="text1"/>
        </w:rPr>
        <w:t>women</w:t>
      </w:r>
      <w:r w:rsidR="13938A8F" w:rsidRPr="3A4F0726">
        <w:rPr>
          <w:rFonts w:asciiTheme="minorHAnsi" w:eastAsiaTheme="minorEastAsia" w:hAnsiTheme="minorHAnsi" w:cstheme="minorBidi"/>
          <w:color w:val="000000" w:themeColor="text1"/>
        </w:rPr>
        <w:t xml:space="preserve"> with chronic hypertension (CHTN)</w:t>
      </w:r>
      <w:r w:rsidR="07305ABF" w:rsidRPr="3A4F0726">
        <w:rPr>
          <w:rFonts w:asciiTheme="minorHAnsi" w:eastAsiaTheme="minorEastAsia" w:hAnsiTheme="minorHAnsi" w:cstheme="minorBidi"/>
          <w:color w:val="000000" w:themeColor="text1"/>
        </w:rPr>
        <w:t>,</w:t>
      </w:r>
      <w:r w:rsidRPr="3A4F0726">
        <w:rPr>
          <w:rFonts w:asciiTheme="minorHAnsi" w:eastAsiaTheme="minorEastAsia" w:hAnsiTheme="minorHAnsi" w:cstheme="minorBidi"/>
          <w:color w:val="000000" w:themeColor="text1"/>
        </w:rPr>
        <w:t xml:space="preserve"> </w:t>
      </w:r>
      <w:r w:rsidR="156AC913" w:rsidRPr="3A4F0726">
        <w:rPr>
          <w:rFonts w:asciiTheme="minorHAnsi" w:eastAsiaTheme="minorEastAsia" w:hAnsiTheme="minorHAnsi" w:cstheme="minorBidi"/>
          <w:color w:val="000000" w:themeColor="text1"/>
        </w:rPr>
        <w:t xml:space="preserve">and </w:t>
      </w:r>
      <w:r w:rsidR="00270EFA" w:rsidRPr="3A4F0726">
        <w:rPr>
          <w:rFonts w:asciiTheme="minorHAnsi" w:eastAsiaTheme="minorEastAsia" w:hAnsiTheme="minorHAnsi" w:cstheme="minorBidi"/>
          <w:color w:val="000000" w:themeColor="text1"/>
        </w:rPr>
        <w:t xml:space="preserve">control of </w:t>
      </w:r>
      <w:r w:rsidR="57ADEA48" w:rsidRPr="3A4F0726">
        <w:rPr>
          <w:rFonts w:asciiTheme="minorHAnsi" w:eastAsiaTheme="minorEastAsia" w:hAnsiTheme="minorHAnsi" w:cstheme="minorBidi"/>
          <w:color w:val="000000" w:themeColor="text1"/>
        </w:rPr>
        <w:t xml:space="preserve">blood pressure (BP) </w:t>
      </w:r>
      <w:r w:rsidR="00270EFA" w:rsidRPr="3A4F0726">
        <w:rPr>
          <w:rFonts w:asciiTheme="minorHAnsi" w:eastAsiaTheme="minorEastAsia" w:hAnsiTheme="minorHAnsi" w:cstheme="minorBidi"/>
          <w:color w:val="000000" w:themeColor="text1"/>
        </w:rPr>
        <w:t xml:space="preserve">preconception </w:t>
      </w:r>
      <w:r w:rsidR="156AC913" w:rsidRPr="3A4F0726">
        <w:rPr>
          <w:rFonts w:asciiTheme="minorHAnsi" w:eastAsiaTheme="minorEastAsia" w:hAnsiTheme="minorHAnsi" w:cstheme="minorBidi"/>
          <w:color w:val="000000" w:themeColor="text1"/>
        </w:rPr>
        <w:t xml:space="preserve">is associated with better outcomes. </w:t>
      </w:r>
      <w:r w:rsidR="00270EFA" w:rsidRPr="3A4F0726">
        <w:rPr>
          <w:rFonts w:asciiTheme="minorHAnsi" w:eastAsiaTheme="minorEastAsia" w:hAnsiTheme="minorHAnsi" w:cstheme="minorBidi"/>
          <w:color w:val="000000" w:themeColor="text1"/>
        </w:rPr>
        <w:t>Both h</w:t>
      </w:r>
      <w:r w:rsidR="5CAF9917" w:rsidRPr="3A4F0726">
        <w:rPr>
          <w:rFonts w:asciiTheme="minorHAnsi" w:eastAsiaTheme="minorEastAsia" w:hAnsiTheme="minorHAnsi" w:cstheme="minorBidi"/>
          <w:color w:val="000000" w:themeColor="text1"/>
        </w:rPr>
        <w:t xml:space="preserve">ypertension </w:t>
      </w:r>
      <w:r w:rsidR="72618F9F" w:rsidRPr="3A4F0726">
        <w:rPr>
          <w:rFonts w:asciiTheme="minorHAnsi" w:eastAsiaTheme="minorEastAsia" w:hAnsiTheme="minorHAnsi" w:cstheme="minorBidi"/>
          <w:color w:val="000000" w:themeColor="text1"/>
        </w:rPr>
        <w:t xml:space="preserve">and obstetric </w:t>
      </w:r>
      <w:r w:rsidR="5CAF9917" w:rsidRPr="3A4F0726">
        <w:rPr>
          <w:rFonts w:asciiTheme="minorHAnsi" w:eastAsiaTheme="minorEastAsia" w:hAnsiTheme="minorHAnsi" w:cstheme="minorBidi"/>
          <w:color w:val="000000" w:themeColor="text1"/>
        </w:rPr>
        <w:t xml:space="preserve">guidelines </w:t>
      </w:r>
      <w:r w:rsidR="00270EFA" w:rsidRPr="3A4F0726">
        <w:rPr>
          <w:rFonts w:asciiTheme="minorHAnsi" w:eastAsiaTheme="minorEastAsia" w:hAnsiTheme="minorHAnsi" w:cstheme="minorBidi"/>
          <w:color w:val="000000" w:themeColor="text1"/>
        </w:rPr>
        <w:t xml:space="preserve">support </w:t>
      </w:r>
      <w:r w:rsidR="5CAF9917" w:rsidRPr="3A4F0726">
        <w:rPr>
          <w:rFonts w:asciiTheme="minorHAnsi" w:eastAsiaTheme="minorEastAsia" w:hAnsiTheme="minorHAnsi" w:cstheme="minorBidi"/>
          <w:color w:val="000000" w:themeColor="text1"/>
        </w:rPr>
        <w:t xml:space="preserve">preconception </w:t>
      </w:r>
      <w:proofErr w:type="spellStart"/>
      <w:r w:rsidR="5CAF9917" w:rsidRPr="3A4F0726">
        <w:rPr>
          <w:rFonts w:asciiTheme="minorHAnsi" w:eastAsiaTheme="minorEastAsia" w:hAnsiTheme="minorHAnsi" w:cstheme="minorBidi"/>
          <w:color w:val="000000" w:themeColor="text1"/>
        </w:rPr>
        <w:t>optimisation</w:t>
      </w:r>
      <w:proofErr w:type="spellEnd"/>
      <w:r w:rsidR="00270EFA" w:rsidRPr="3A4F0726">
        <w:rPr>
          <w:rFonts w:asciiTheme="minorHAnsi" w:eastAsiaTheme="minorEastAsia" w:hAnsiTheme="minorHAnsi" w:cstheme="minorBidi"/>
          <w:color w:val="000000" w:themeColor="text1"/>
        </w:rPr>
        <w:t>,</w:t>
      </w:r>
      <w:r w:rsidR="5CAF9917" w:rsidRPr="3A4F0726">
        <w:rPr>
          <w:rFonts w:asciiTheme="minorHAnsi" w:eastAsiaTheme="minorEastAsia" w:hAnsiTheme="minorHAnsi" w:cstheme="minorBidi"/>
          <w:color w:val="000000" w:themeColor="text1"/>
        </w:rPr>
        <w:t xml:space="preserve"> </w:t>
      </w:r>
      <w:r w:rsidR="345A8AC5" w:rsidRPr="3A4F0726">
        <w:rPr>
          <w:rFonts w:asciiTheme="minorHAnsi" w:eastAsiaTheme="minorEastAsia" w:hAnsiTheme="minorHAnsi" w:cstheme="minorBidi"/>
          <w:color w:val="000000" w:themeColor="text1"/>
        </w:rPr>
        <w:t>including</w:t>
      </w:r>
      <w:r w:rsidR="5CAF9917" w:rsidRPr="3A4F0726">
        <w:rPr>
          <w:rFonts w:asciiTheme="minorHAnsi" w:eastAsiaTheme="minorEastAsia" w:hAnsiTheme="minorHAnsi" w:cstheme="minorBidi"/>
          <w:color w:val="000000" w:themeColor="text1"/>
        </w:rPr>
        <w:t xml:space="preserve"> screening for causes of secondary hypertension (2HTN)</w:t>
      </w:r>
      <w:r w:rsidR="08D99FE3" w:rsidRPr="3A4F0726">
        <w:rPr>
          <w:rFonts w:asciiTheme="minorHAnsi" w:eastAsiaTheme="minorEastAsia" w:hAnsiTheme="minorHAnsi" w:cstheme="minorBidi"/>
          <w:color w:val="000000" w:themeColor="text1"/>
        </w:rPr>
        <w:t>,</w:t>
      </w:r>
      <w:r w:rsidR="69CD64E2" w:rsidRPr="3A4F0726">
        <w:rPr>
          <w:rFonts w:asciiTheme="minorHAnsi" w:eastAsiaTheme="minorEastAsia" w:hAnsiTheme="minorHAnsi" w:cstheme="minorBidi"/>
          <w:color w:val="000000" w:themeColor="text1"/>
        </w:rPr>
        <w:t xml:space="preserve"> </w:t>
      </w:r>
      <w:r w:rsidR="00270EFA" w:rsidRPr="3A4F0726">
        <w:rPr>
          <w:rFonts w:asciiTheme="minorHAnsi" w:eastAsiaTheme="minorEastAsia" w:hAnsiTheme="minorHAnsi" w:cstheme="minorBidi"/>
          <w:color w:val="000000" w:themeColor="text1"/>
        </w:rPr>
        <w:t xml:space="preserve">though this </w:t>
      </w:r>
      <w:r w:rsidR="00CD6BE5" w:rsidRPr="3A4F0726">
        <w:rPr>
          <w:rFonts w:asciiTheme="minorHAnsi" w:eastAsiaTheme="minorEastAsia" w:hAnsiTheme="minorHAnsi" w:cstheme="minorBidi"/>
          <w:color w:val="000000" w:themeColor="text1"/>
        </w:rPr>
        <w:t xml:space="preserve">does not </w:t>
      </w:r>
      <w:r w:rsidR="5E37C8C4" w:rsidRPr="3A4F0726">
        <w:rPr>
          <w:rFonts w:asciiTheme="minorHAnsi" w:eastAsiaTheme="minorEastAsia" w:hAnsiTheme="minorHAnsi" w:cstheme="minorBidi"/>
          <w:color w:val="000000" w:themeColor="text1"/>
        </w:rPr>
        <w:t xml:space="preserve">often </w:t>
      </w:r>
      <w:r w:rsidR="69CD64E2" w:rsidRPr="3A4F0726">
        <w:rPr>
          <w:rFonts w:asciiTheme="minorHAnsi" w:eastAsiaTheme="minorEastAsia" w:hAnsiTheme="minorHAnsi" w:cstheme="minorBidi"/>
          <w:color w:val="000000" w:themeColor="text1"/>
        </w:rPr>
        <w:t xml:space="preserve">occur. </w:t>
      </w:r>
      <w:r w:rsidR="00AB3988">
        <w:rPr>
          <w:rFonts w:asciiTheme="minorHAnsi" w:eastAsiaTheme="minorEastAsia" w:hAnsiTheme="minorHAnsi" w:cstheme="minorBidi"/>
          <w:color w:val="000000" w:themeColor="text1"/>
        </w:rPr>
        <w:t>Furthermore, data accuracy is limited.</w:t>
      </w:r>
    </w:p>
    <w:p w14:paraId="526978CF" w14:textId="391B1AA6" w:rsidR="04D84868" w:rsidRDefault="04D84868" w:rsidP="3A4F0726">
      <w:pPr>
        <w:pStyle w:val="NoSpacing"/>
        <w:jc w:val="both"/>
        <w:rPr>
          <w:rFonts w:asciiTheme="minorHAnsi" w:eastAsiaTheme="minorEastAsia" w:hAnsiTheme="minorHAnsi" w:cstheme="minorBidi"/>
          <w:color w:val="000000" w:themeColor="text1"/>
          <w:lang w:val="en-AU"/>
        </w:rPr>
      </w:pPr>
      <w:r w:rsidRPr="3A4F0726">
        <w:rPr>
          <w:rFonts w:asciiTheme="minorHAnsi" w:eastAsiaTheme="minorEastAsia" w:hAnsiTheme="minorHAnsi" w:cstheme="minorBidi"/>
          <w:b/>
          <w:bCs/>
          <w:color w:val="000000" w:themeColor="text1"/>
        </w:rPr>
        <w:t>Aim.</w:t>
      </w:r>
      <w:r w:rsidRPr="3A4F0726">
        <w:rPr>
          <w:rFonts w:asciiTheme="minorHAnsi" w:eastAsiaTheme="minorEastAsia" w:hAnsiTheme="minorHAnsi" w:cstheme="minorBidi"/>
          <w:color w:val="000000" w:themeColor="text1"/>
        </w:rPr>
        <w:t xml:space="preserve"> </w:t>
      </w:r>
      <w:r w:rsidR="34DDC57B" w:rsidRPr="3A4F0726">
        <w:rPr>
          <w:rFonts w:asciiTheme="minorHAnsi" w:eastAsiaTheme="minorEastAsia" w:hAnsiTheme="minorHAnsi" w:cstheme="minorBidi"/>
          <w:color w:val="000000" w:themeColor="text1"/>
        </w:rPr>
        <w:t>To</w:t>
      </w:r>
      <w:r w:rsidRPr="3A4F0726">
        <w:rPr>
          <w:rFonts w:asciiTheme="minorHAnsi" w:eastAsiaTheme="minorEastAsia" w:hAnsiTheme="minorHAnsi" w:cstheme="minorBidi"/>
          <w:color w:val="000000" w:themeColor="text1"/>
        </w:rPr>
        <w:t xml:space="preserve"> </w:t>
      </w:r>
      <w:r w:rsidR="7B964187" w:rsidRPr="3A4F0726">
        <w:rPr>
          <w:rFonts w:asciiTheme="minorHAnsi" w:eastAsiaTheme="minorEastAsia" w:hAnsiTheme="minorHAnsi" w:cstheme="minorBidi"/>
          <w:color w:val="000000" w:themeColor="text1"/>
        </w:rPr>
        <w:t>investigate</w:t>
      </w:r>
      <w:r w:rsidRPr="3A4F0726">
        <w:rPr>
          <w:rFonts w:asciiTheme="minorHAnsi" w:eastAsiaTheme="minorEastAsia" w:hAnsiTheme="minorHAnsi" w:cstheme="minorBidi"/>
          <w:color w:val="000000" w:themeColor="text1"/>
        </w:rPr>
        <w:t xml:space="preserve"> </w:t>
      </w:r>
      <w:r w:rsidR="4870885E" w:rsidRPr="3A4F0726">
        <w:rPr>
          <w:rFonts w:asciiTheme="minorHAnsi" w:eastAsiaTheme="minorEastAsia" w:hAnsiTheme="minorHAnsi" w:cstheme="minorBidi"/>
          <w:color w:val="000000" w:themeColor="text1"/>
        </w:rPr>
        <w:t xml:space="preserve">preconception and early-pregnancy hypertension </w:t>
      </w:r>
      <w:r w:rsidR="0A9E7AFC" w:rsidRPr="3A4F0726">
        <w:rPr>
          <w:rFonts w:asciiTheme="minorHAnsi" w:eastAsiaTheme="minorEastAsia" w:hAnsiTheme="minorHAnsi" w:cstheme="minorBidi"/>
          <w:color w:val="000000" w:themeColor="text1"/>
        </w:rPr>
        <w:t xml:space="preserve">management </w:t>
      </w:r>
      <w:r w:rsidR="00270EFA" w:rsidRPr="3A4F0726">
        <w:rPr>
          <w:rFonts w:asciiTheme="minorHAnsi" w:eastAsiaTheme="minorEastAsia" w:hAnsiTheme="minorHAnsi" w:cstheme="minorBidi"/>
          <w:color w:val="000000" w:themeColor="text1"/>
        </w:rPr>
        <w:t xml:space="preserve">and associated pregnancy outcomes in </w:t>
      </w:r>
      <w:r w:rsidR="1AF8E54F" w:rsidRPr="3A4F0726">
        <w:rPr>
          <w:rFonts w:asciiTheme="minorHAnsi" w:eastAsiaTheme="minorEastAsia" w:hAnsiTheme="minorHAnsi" w:cstheme="minorBidi"/>
          <w:color w:val="000000" w:themeColor="text1"/>
        </w:rPr>
        <w:t xml:space="preserve">women with </w:t>
      </w:r>
      <w:r w:rsidR="00270EFA" w:rsidRPr="3A4F0726">
        <w:rPr>
          <w:rFonts w:asciiTheme="minorHAnsi" w:eastAsiaTheme="minorEastAsia" w:hAnsiTheme="minorHAnsi" w:cstheme="minorBidi"/>
          <w:color w:val="000000" w:themeColor="text1"/>
        </w:rPr>
        <w:t>CHT</w:t>
      </w:r>
      <w:r w:rsidR="2D930B3C" w:rsidRPr="3A4F0726">
        <w:rPr>
          <w:rFonts w:asciiTheme="minorHAnsi" w:eastAsiaTheme="minorEastAsia" w:hAnsiTheme="minorHAnsi" w:cstheme="minorBidi"/>
          <w:color w:val="000000" w:themeColor="text1"/>
        </w:rPr>
        <w:t>N</w:t>
      </w:r>
      <w:r w:rsidRPr="3A4F0726">
        <w:rPr>
          <w:rFonts w:asciiTheme="minorHAnsi" w:eastAsiaTheme="minorEastAsia" w:hAnsiTheme="minorHAnsi" w:cstheme="minorBidi"/>
          <w:color w:val="000000" w:themeColor="text1"/>
        </w:rPr>
        <w:t xml:space="preserve">. </w:t>
      </w:r>
    </w:p>
    <w:p w14:paraId="01E689B5" w14:textId="42ED4AC0" w:rsidR="04D84868" w:rsidRDefault="04D84868" w:rsidP="3A4F0726">
      <w:pPr>
        <w:pStyle w:val="NoSpacing"/>
        <w:jc w:val="both"/>
        <w:rPr>
          <w:rFonts w:asciiTheme="minorHAnsi" w:eastAsiaTheme="minorEastAsia" w:hAnsiTheme="minorHAnsi" w:cstheme="minorBidi"/>
          <w:color w:val="000000" w:themeColor="text1"/>
          <w:lang w:val="en-AU"/>
        </w:rPr>
      </w:pPr>
      <w:r w:rsidRPr="3A4F0726">
        <w:rPr>
          <w:rFonts w:asciiTheme="minorHAnsi" w:eastAsiaTheme="minorEastAsia" w:hAnsiTheme="minorHAnsi" w:cstheme="minorBidi"/>
          <w:b/>
          <w:bCs/>
          <w:color w:val="000000" w:themeColor="text1"/>
        </w:rPr>
        <w:t>Methods.</w:t>
      </w:r>
      <w:r w:rsidRPr="3A4F0726">
        <w:rPr>
          <w:rFonts w:asciiTheme="minorHAnsi" w:eastAsiaTheme="minorEastAsia" w:hAnsiTheme="minorHAnsi" w:cstheme="minorBidi"/>
          <w:color w:val="000000" w:themeColor="text1"/>
        </w:rPr>
        <w:t xml:space="preserve"> </w:t>
      </w:r>
      <w:r w:rsidRPr="3A4F0726">
        <w:rPr>
          <w:rFonts w:asciiTheme="minorHAnsi" w:eastAsiaTheme="minorEastAsia" w:hAnsiTheme="minorHAnsi" w:cstheme="minorBidi"/>
          <w:color w:val="000000" w:themeColor="text1"/>
          <w:lang w:val="en-AU"/>
        </w:rPr>
        <w:t>We conducted a cohort study of pregnancies in women w</w:t>
      </w:r>
      <w:r w:rsidR="22283FA5" w:rsidRPr="3A4F0726">
        <w:rPr>
          <w:rFonts w:asciiTheme="minorHAnsi" w:eastAsiaTheme="minorEastAsia" w:hAnsiTheme="minorHAnsi" w:cstheme="minorBidi"/>
          <w:color w:val="000000" w:themeColor="text1"/>
          <w:lang w:val="en-AU"/>
        </w:rPr>
        <w:t>i</w:t>
      </w:r>
      <w:r w:rsidRPr="3A4F0726">
        <w:rPr>
          <w:rFonts w:asciiTheme="minorHAnsi" w:eastAsiaTheme="minorEastAsia" w:hAnsiTheme="minorHAnsi" w:cstheme="minorBidi"/>
          <w:color w:val="000000" w:themeColor="text1"/>
          <w:lang w:val="en-AU"/>
        </w:rPr>
        <w:t xml:space="preserve">th CHTN at two obstetric centres in Melbourne </w:t>
      </w:r>
      <w:r w:rsidR="00CD6BE5" w:rsidRPr="3A4F0726">
        <w:rPr>
          <w:rFonts w:asciiTheme="minorHAnsi" w:eastAsiaTheme="minorEastAsia" w:hAnsiTheme="minorHAnsi" w:cstheme="minorBidi"/>
          <w:color w:val="000000" w:themeColor="text1"/>
          <w:lang w:val="en-AU"/>
        </w:rPr>
        <w:t xml:space="preserve">from </w:t>
      </w:r>
      <w:r w:rsidRPr="3A4F0726">
        <w:rPr>
          <w:rFonts w:asciiTheme="minorHAnsi" w:eastAsiaTheme="minorEastAsia" w:hAnsiTheme="minorHAnsi" w:cstheme="minorBidi"/>
          <w:color w:val="000000" w:themeColor="text1"/>
          <w:lang w:val="en-AU"/>
        </w:rPr>
        <w:t>2008-2024. Clinical data were collected on maternal demographics, anti-hypertensive use</w:t>
      </w:r>
      <w:r w:rsidR="7C98F9DD" w:rsidRPr="3A4F0726">
        <w:rPr>
          <w:rFonts w:asciiTheme="minorHAnsi" w:eastAsiaTheme="minorEastAsia" w:hAnsiTheme="minorHAnsi" w:cstheme="minorBidi"/>
          <w:color w:val="000000" w:themeColor="text1"/>
          <w:lang w:val="en-AU"/>
        </w:rPr>
        <w:t>,</w:t>
      </w:r>
      <w:r w:rsidRPr="3A4F0726">
        <w:rPr>
          <w:rFonts w:asciiTheme="minorHAnsi" w:eastAsiaTheme="minorEastAsia" w:hAnsiTheme="minorHAnsi" w:cstheme="minorBidi"/>
          <w:color w:val="000000" w:themeColor="text1"/>
          <w:lang w:val="en-AU"/>
        </w:rPr>
        <w:t xml:space="preserve"> CHTN duration, secondary hypertension</w:t>
      </w:r>
      <w:r w:rsidR="01C42969" w:rsidRPr="3A4F0726">
        <w:rPr>
          <w:rFonts w:asciiTheme="minorHAnsi" w:eastAsiaTheme="minorEastAsia" w:hAnsiTheme="minorHAnsi" w:cstheme="minorBidi"/>
          <w:color w:val="000000" w:themeColor="text1"/>
          <w:lang w:val="en-AU"/>
        </w:rPr>
        <w:t xml:space="preserve"> (2HTN)</w:t>
      </w:r>
      <w:r w:rsidR="20393697" w:rsidRPr="3A4F0726">
        <w:rPr>
          <w:rFonts w:asciiTheme="minorHAnsi" w:eastAsiaTheme="minorEastAsia" w:hAnsiTheme="minorHAnsi" w:cstheme="minorBidi"/>
          <w:color w:val="000000" w:themeColor="text1"/>
          <w:lang w:val="en-AU"/>
        </w:rPr>
        <w:t xml:space="preserve"> screening</w:t>
      </w:r>
      <w:r w:rsidRPr="3A4F0726">
        <w:rPr>
          <w:rFonts w:asciiTheme="minorHAnsi" w:eastAsiaTheme="minorEastAsia" w:hAnsiTheme="minorHAnsi" w:cstheme="minorBidi"/>
          <w:color w:val="000000" w:themeColor="text1"/>
          <w:lang w:val="en-AU"/>
        </w:rPr>
        <w:t xml:space="preserve">, </w:t>
      </w:r>
      <w:r w:rsidR="6D767E88" w:rsidRPr="3A4F0726">
        <w:rPr>
          <w:rFonts w:asciiTheme="minorHAnsi" w:eastAsiaTheme="minorEastAsia" w:hAnsiTheme="minorHAnsi" w:cstheme="minorBidi"/>
          <w:color w:val="000000" w:themeColor="text1"/>
          <w:lang w:val="en-AU"/>
        </w:rPr>
        <w:t xml:space="preserve">and </w:t>
      </w:r>
      <w:r w:rsidRPr="3A4F0726">
        <w:rPr>
          <w:rFonts w:asciiTheme="minorHAnsi" w:eastAsiaTheme="minorEastAsia" w:hAnsiTheme="minorHAnsi" w:cstheme="minorBidi"/>
          <w:color w:val="000000" w:themeColor="text1"/>
          <w:lang w:val="en-AU"/>
        </w:rPr>
        <w:t xml:space="preserve">obstetric and perinatal outcomes. </w:t>
      </w:r>
    </w:p>
    <w:p w14:paraId="2A03512A" w14:textId="6FE5189F" w:rsidR="04D84868" w:rsidRDefault="04D84868" w:rsidP="3A4F0726">
      <w:pPr>
        <w:pStyle w:val="NoSpacing"/>
        <w:jc w:val="both"/>
        <w:rPr>
          <w:rFonts w:asciiTheme="minorHAnsi" w:eastAsiaTheme="minorEastAsia" w:hAnsiTheme="minorHAnsi" w:cstheme="minorBidi"/>
          <w:color w:val="000000" w:themeColor="text1"/>
        </w:rPr>
      </w:pPr>
      <w:r w:rsidRPr="3A4F0726">
        <w:rPr>
          <w:rFonts w:asciiTheme="minorHAnsi" w:eastAsiaTheme="minorEastAsia" w:hAnsiTheme="minorHAnsi" w:cstheme="minorBidi"/>
          <w:b/>
          <w:bCs/>
          <w:color w:val="000000" w:themeColor="text1"/>
        </w:rPr>
        <w:t>Results.</w:t>
      </w:r>
      <w:r w:rsidR="4AE1F90C" w:rsidRPr="3A4F0726">
        <w:rPr>
          <w:rFonts w:asciiTheme="minorHAnsi" w:eastAsiaTheme="minorEastAsia" w:hAnsiTheme="minorHAnsi" w:cstheme="minorBidi"/>
          <w:color w:val="000000" w:themeColor="text1"/>
        </w:rPr>
        <w:t xml:space="preserve"> </w:t>
      </w:r>
      <w:r w:rsidRPr="3A4F0726">
        <w:rPr>
          <w:rFonts w:asciiTheme="minorHAnsi" w:eastAsiaTheme="minorEastAsia" w:hAnsiTheme="minorHAnsi" w:cstheme="minorBidi"/>
          <w:color w:val="000000" w:themeColor="text1"/>
          <w:lang w:val="en-AU"/>
        </w:rPr>
        <w:t>Among 82,083 deliveries, 492 pregnancies were affected by CHTN</w:t>
      </w:r>
      <w:r w:rsidR="49194618" w:rsidRPr="3A4F0726">
        <w:rPr>
          <w:rFonts w:asciiTheme="minorHAnsi" w:eastAsiaTheme="minorEastAsia" w:hAnsiTheme="minorHAnsi" w:cstheme="minorBidi"/>
          <w:color w:val="000000" w:themeColor="text1"/>
          <w:lang w:val="en-AU"/>
        </w:rPr>
        <w:t xml:space="preserve">. </w:t>
      </w:r>
      <w:r w:rsidR="517D0773" w:rsidRPr="3A4F0726">
        <w:rPr>
          <w:rFonts w:asciiTheme="minorHAnsi" w:eastAsiaTheme="minorEastAsia" w:hAnsiTheme="minorHAnsi" w:cstheme="minorBidi"/>
          <w:color w:val="000000" w:themeColor="text1"/>
          <w:lang w:val="en-AU"/>
        </w:rPr>
        <w:t xml:space="preserve">67 </w:t>
      </w:r>
      <w:r w:rsidR="6101DF16" w:rsidRPr="3A4F0726">
        <w:rPr>
          <w:rFonts w:asciiTheme="minorHAnsi" w:eastAsiaTheme="minorEastAsia" w:hAnsiTheme="minorHAnsi" w:cstheme="minorBidi"/>
          <w:color w:val="000000" w:themeColor="text1"/>
          <w:lang w:val="en-AU"/>
        </w:rPr>
        <w:t>women</w:t>
      </w:r>
      <w:r w:rsidRPr="3A4F0726">
        <w:rPr>
          <w:rFonts w:asciiTheme="minorHAnsi" w:eastAsiaTheme="minorEastAsia" w:hAnsiTheme="minorHAnsi" w:cstheme="minorBidi"/>
          <w:color w:val="000000" w:themeColor="text1"/>
          <w:lang w:val="en-AU"/>
        </w:rPr>
        <w:t xml:space="preserve"> </w:t>
      </w:r>
      <w:r w:rsidR="009A1123" w:rsidRPr="3A4F0726">
        <w:rPr>
          <w:rFonts w:asciiTheme="minorHAnsi" w:eastAsiaTheme="minorEastAsia" w:hAnsiTheme="minorHAnsi" w:cstheme="minorBidi"/>
          <w:color w:val="000000" w:themeColor="text1"/>
          <w:lang w:val="en-AU"/>
        </w:rPr>
        <w:t>(1</w:t>
      </w:r>
      <w:r w:rsidR="09CF1B60" w:rsidRPr="3A4F0726">
        <w:rPr>
          <w:rFonts w:asciiTheme="minorHAnsi" w:eastAsiaTheme="minorEastAsia" w:hAnsiTheme="minorHAnsi" w:cstheme="minorBidi"/>
          <w:color w:val="000000" w:themeColor="text1"/>
          <w:lang w:val="en-AU"/>
        </w:rPr>
        <w:t>4%)</w:t>
      </w:r>
      <w:r w:rsidR="009A1123" w:rsidRPr="3A4F0726">
        <w:rPr>
          <w:rFonts w:asciiTheme="minorHAnsi" w:eastAsiaTheme="minorEastAsia" w:hAnsiTheme="minorHAnsi" w:cstheme="minorBidi"/>
          <w:color w:val="000000" w:themeColor="text1"/>
          <w:lang w:val="en-AU"/>
        </w:rPr>
        <w:t xml:space="preserve"> </w:t>
      </w:r>
      <w:r w:rsidRPr="3A4F0726">
        <w:rPr>
          <w:rFonts w:asciiTheme="minorHAnsi" w:eastAsiaTheme="minorEastAsia" w:hAnsiTheme="minorHAnsi" w:cstheme="minorBidi"/>
          <w:color w:val="000000" w:themeColor="text1"/>
          <w:lang w:val="en-AU"/>
        </w:rPr>
        <w:t>were</w:t>
      </w:r>
      <w:r w:rsidR="5E5A0054" w:rsidRPr="3A4F0726">
        <w:rPr>
          <w:rFonts w:asciiTheme="minorHAnsi" w:eastAsiaTheme="minorEastAsia" w:hAnsiTheme="minorHAnsi" w:cstheme="minorBidi"/>
          <w:color w:val="000000" w:themeColor="text1"/>
          <w:lang w:val="en-AU"/>
        </w:rPr>
        <w:t xml:space="preserve"> first</w:t>
      </w:r>
      <w:r w:rsidRPr="3A4F0726">
        <w:rPr>
          <w:rFonts w:asciiTheme="minorHAnsi" w:eastAsiaTheme="minorEastAsia" w:hAnsiTheme="minorHAnsi" w:cstheme="minorBidi"/>
          <w:color w:val="000000" w:themeColor="text1"/>
          <w:lang w:val="en-AU"/>
        </w:rPr>
        <w:t xml:space="preserve"> identified as having </w:t>
      </w:r>
      <w:r w:rsidR="09AA387C" w:rsidRPr="3A4F0726">
        <w:rPr>
          <w:rFonts w:asciiTheme="minorHAnsi" w:eastAsiaTheme="minorEastAsia" w:hAnsiTheme="minorHAnsi" w:cstheme="minorBidi"/>
          <w:color w:val="000000" w:themeColor="text1"/>
          <w:lang w:val="en-AU"/>
        </w:rPr>
        <w:t>C</w:t>
      </w:r>
      <w:r w:rsidRPr="3A4F0726">
        <w:rPr>
          <w:rFonts w:asciiTheme="minorHAnsi" w:eastAsiaTheme="minorEastAsia" w:hAnsiTheme="minorHAnsi" w:cstheme="minorBidi"/>
          <w:color w:val="000000" w:themeColor="text1"/>
          <w:lang w:val="en-AU"/>
        </w:rPr>
        <w:t xml:space="preserve">HTN </w:t>
      </w:r>
      <w:r w:rsidR="00270EFA" w:rsidRPr="3A4F0726">
        <w:rPr>
          <w:rFonts w:asciiTheme="minorHAnsi" w:eastAsiaTheme="minorEastAsia" w:hAnsiTheme="minorHAnsi" w:cstheme="minorBidi"/>
          <w:color w:val="000000" w:themeColor="text1"/>
          <w:lang w:val="en-AU"/>
        </w:rPr>
        <w:t xml:space="preserve">at </w:t>
      </w:r>
      <w:r w:rsidRPr="3A4F0726">
        <w:rPr>
          <w:rFonts w:asciiTheme="minorHAnsi" w:eastAsiaTheme="minorEastAsia" w:hAnsiTheme="minorHAnsi" w:cstheme="minorBidi"/>
          <w:color w:val="000000" w:themeColor="text1"/>
          <w:lang w:val="en-AU"/>
        </w:rPr>
        <w:t xml:space="preserve">the </w:t>
      </w:r>
      <w:r w:rsidR="79100CFC" w:rsidRPr="3A4F0726">
        <w:rPr>
          <w:rFonts w:asciiTheme="minorHAnsi" w:eastAsiaTheme="minorEastAsia" w:hAnsiTheme="minorHAnsi" w:cstheme="minorBidi"/>
          <w:color w:val="000000" w:themeColor="text1"/>
          <w:lang w:val="en-AU"/>
        </w:rPr>
        <w:t>beginning</w:t>
      </w:r>
      <w:r w:rsidRPr="3A4F0726">
        <w:rPr>
          <w:rFonts w:asciiTheme="minorHAnsi" w:eastAsiaTheme="minorEastAsia" w:hAnsiTheme="minorHAnsi" w:cstheme="minorBidi"/>
          <w:color w:val="000000" w:themeColor="text1"/>
          <w:lang w:val="en-AU"/>
        </w:rPr>
        <w:t xml:space="preserve"> of their pregnancy, suggesting poor preconception care. </w:t>
      </w:r>
      <w:r w:rsidR="79F222BC" w:rsidRPr="3A4F0726">
        <w:rPr>
          <w:rFonts w:asciiTheme="minorHAnsi" w:eastAsiaTheme="minorEastAsia" w:hAnsiTheme="minorHAnsi" w:cstheme="minorBidi"/>
          <w:color w:val="000000" w:themeColor="text1"/>
          <w:lang w:val="en-AU"/>
        </w:rPr>
        <w:t xml:space="preserve">Overall, </w:t>
      </w:r>
      <w:r w:rsidR="0EC08FFF" w:rsidRPr="3A4F0726">
        <w:rPr>
          <w:rFonts w:asciiTheme="minorHAnsi" w:eastAsiaTheme="minorEastAsia" w:hAnsiTheme="minorHAnsi" w:cstheme="minorBidi"/>
          <w:color w:val="000000" w:themeColor="text1"/>
          <w:lang w:val="en-AU"/>
        </w:rPr>
        <w:t>b</w:t>
      </w:r>
      <w:r w:rsidR="48337489" w:rsidRPr="3A4F0726">
        <w:rPr>
          <w:rFonts w:asciiTheme="minorHAnsi" w:eastAsiaTheme="minorEastAsia" w:hAnsiTheme="minorHAnsi" w:cstheme="minorBidi"/>
          <w:color w:val="000000" w:themeColor="text1"/>
          <w:lang w:val="en-AU"/>
        </w:rPr>
        <w:t>lood pressure control at pregnancy booking visit was suboptimal</w:t>
      </w:r>
      <w:r w:rsidR="00270EFA" w:rsidRPr="3A4F0726">
        <w:rPr>
          <w:rFonts w:asciiTheme="minorHAnsi" w:eastAsiaTheme="minorEastAsia" w:hAnsiTheme="minorHAnsi" w:cstheme="minorBidi"/>
          <w:color w:val="000000" w:themeColor="text1"/>
          <w:lang w:val="en-AU"/>
        </w:rPr>
        <w:t>,</w:t>
      </w:r>
      <w:r w:rsidR="48337489" w:rsidRPr="3A4F0726">
        <w:rPr>
          <w:rFonts w:asciiTheme="minorHAnsi" w:eastAsiaTheme="minorEastAsia" w:hAnsiTheme="minorHAnsi" w:cstheme="minorBidi"/>
          <w:color w:val="000000" w:themeColor="text1"/>
          <w:lang w:val="en-AU"/>
        </w:rPr>
        <w:t xml:space="preserve"> with </w:t>
      </w:r>
      <w:r w:rsidR="03AAC9A8" w:rsidRPr="3A4F0726">
        <w:rPr>
          <w:rFonts w:asciiTheme="minorHAnsi" w:eastAsiaTheme="minorEastAsia" w:hAnsiTheme="minorHAnsi" w:cstheme="minorBidi"/>
          <w:color w:val="000000" w:themeColor="text1"/>
          <w:lang w:val="en-AU"/>
        </w:rPr>
        <w:t>148 wome</w:t>
      </w:r>
      <w:r w:rsidR="7F8D6B53" w:rsidRPr="3A4F0726">
        <w:rPr>
          <w:rFonts w:asciiTheme="minorHAnsi" w:eastAsiaTheme="minorEastAsia" w:hAnsiTheme="minorHAnsi" w:cstheme="minorBidi"/>
          <w:color w:val="000000" w:themeColor="text1"/>
          <w:lang w:val="en-AU"/>
        </w:rPr>
        <w:t xml:space="preserve">n </w:t>
      </w:r>
      <w:r w:rsidR="00270EFA" w:rsidRPr="3A4F0726">
        <w:rPr>
          <w:rFonts w:asciiTheme="minorHAnsi" w:eastAsiaTheme="minorEastAsia" w:hAnsiTheme="minorHAnsi" w:cstheme="minorBidi"/>
          <w:color w:val="000000" w:themeColor="text1"/>
          <w:lang w:val="en-AU"/>
        </w:rPr>
        <w:t>(</w:t>
      </w:r>
      <w:r w:rsidRPr="3A4F0726">
        <w:rPr>
          <w:rFonts w:asciiTheme="minorHAnsi" w:eastAsiaTheme="minorEastAsia" w:hAnsiTheme="minorHAnsi" w:cstheme="minorBidi"/>
          <w:lang w:val="en-AU"/>
        </w:rPr>
        <w:t>3</w:t>
      </w:r>
      <w:r w:rsidR="25FBEC2F" w:rsidRPr="3A4F0726">
        <w:rPr>
          <w:rFonts w:asciiTheme="minorHAnsi" w:eastAsiaTheme="minorEastAsia" w:hAnsiTheme="minorHAnsi" w:cstheme="minorBidi"/>
          <w:lang w:val="en-AU"/>
        </w:rPr>
        <w:t>0</w:t>
      </w:r>
      <w:r w:rsidRPr="3A4F0726">
        <w:rPr>
          <w:rFonts w:asciiTheme="minorHAnsi" w:eastAsiaTheme="minorEastAsia" w:hAnsiTheme="minorHAnsi" w:cstheme="minorBidi"/>
          <w:lang w:val="en-AU"/>
        </w:rPr>
        <w:t>%</w:t>
      </w:r>
      <w:r w:rsidR="00270EFA" w:rsidRPr="3A4F0726">
        <w:rPr>
          <w:rFonts w:asciiTheme="minorHAnsi" w:eastAsiaTheme="minorEastAsia" w:hAnsiTheme="minorHAnsi" w:cstheme="minorBidi"/>
          <w:lang w:val="en-AU"/>
        </w:rPr>
        <w:t>)</w:t>
      </w:r>
      <w:r w:rsidRPr="3A4F0726">
        <w:rPr>
          <w:rFonts w:asciiTheme="minorHAnsi" w:eastAsiaTheme="minorEastAsia" w:hAnsiTheme="minorHAnsi" w:cstheme="minorBidi"/>
          <w:lang w:val="en-AU"/>
        </w:rPr>
        <w:t xml:space="preserve"> </w:t>
      </w:r>
      <w:r w:rsidR="51E0687F" w:rsidRPr="3A4F0726">
        <w:rPr>
          <w:rFonts w:asciiTheme="minorHAnsi" w:eastAsiaTheme="minorEastAsia" w:hAnsiTheme="minorHAnsi" w:cstheme="minorBidi"/>
          <w:lang w:val="en-AU"/>
        </w:rPr>
        <w:t xml:space="preserve">having </w:t>
      </w:r>
      <w:r w:rsidR="00270EFA" w:rsidRPr="3A4F0726">
        <w:rPr>
          <w:rFonts w:asciiTheme="minorHAnsi" w:eastAsiaTheme="minorEastAsia" w:hAnsiTheme="minorHAnsi" w:cstheme="minorBidi"/>
          <w:lang w:val="en-AU"/>
        </w:rPr>
        <w:t xml:space="preserve">a </w:t>
      </w:r>
      <w:r w:rsidR="54D01F41" w:rsidRPr="3A4F0726">
        <w:rPr>
          <w:rFonts w:asciiTheme="minorHAnsi" w:eastAsiaTheme="minorEastAsia" w:hAnsiTheme="minorHAnsi" w:cstheme="minorBidi"/>
          <w:lang w:val="en-AU"/>
        </w:rPr>
        <w:t xml:space="preserve">systolic </w:t>
      </w:r>
      <w:r w:rsidRPr="3A4F0726">
        <w:rPr>
          <w:rFonts w:asciiTheme="minorHAnsi" w:eastAsiaTheme="minorEastAsia" w:hAnsiTheme="minorHAnsi" w:cstheme="minorBidi"/>
          <w:lang w:val="en-AU"/>
        </w:rPr>
        <w:t>BP</w:t>
      </w:r>
      <w:r w:rsidR="0047582F" w:rsidRPr="3A4F0726">
        <w:rPr>
          <w:rFonts w:asciiTheme="minorHAnsi" w:eastAsiaTheme="minorEastAsia" w:hAnsiTheme="minorHAnsi" w:cstheme="minorBidi"/>
          <w:lang w:val="en-AU"/>
        </w:rPr>
        <w:t xml:space="preserve"> (SBP)</w:t>
      </w:r>
      <w:r w:rsidR="67273D6B" w:rsidRPr="3A4F0726">
        <w:rPr>
          <w:rFonts w:asciiTheme="minorHAnsi" w:eastAsiaTheme="minorEastAsia" w:hAnsiTheme="minorHAnsi" w:cstheme="minorBidi"/>
          <w:lang w:val="en-AU"/>
        </w:rPr>
        <w:t xml:space="preserve"> </w:t>
      </w:r>
      <w:r w:rsidRPr="3A4F0726">
        <w:rPr>
          <w:rFonts w:asciiTheme="minorHAnsi" w:eastAsiaTheme="minorEastAsia" w:hAnsiTheme="minorHAnsi" w:cstheme="minorBidi"/>
          <w:lang w:val="en-AU"/>
        </w:rPr>
        <w:t>&gt;135mmHg</w:t>
      </w:r>
      <w:r w:rsidR="24AE0216" w:rsidRPr="3A4F0726">
        <w:rPr>
          <w:rFonts w:asciiTheme="minorHAnsi" w:eastAsiaTheme="minorEastAsia" w:hAnsiTheme="minorHAnsi" w:cstheme="minorBidi"/>
          <w:lang w:val="en-AU"/>
        </w:rPr>
        <w:t xml:space="preserve">. </w:t>
      </w:r>
      <w:r w:rsidR="1BE1EA66" w:rsidRPr="3A4F0726">
        <w:rPr>
          <w:rFonts w:asciiTheme="minorHAnsi" w:eastAsiaTheme="minorEastAsia" w:hAnsiTheme="minorHAnsi" w:cstheme="minorBidi"/>
          <w:lang w:val="en-AU"/>
        </w:rPr>
        <w:t>Every 1mmHg increase in SBP corresponded to a 2% increase in odds of preeclampsia</w:t>
      </w:r>
      <w:r w:rsidR="588A2C22" w:rsidRPr="3A4F0726">
        <w:rPr>
          <w:rFonts w:asciiTheme="minorHAnsi" w:eastAsiaTheme="minorEastAsia" w:hAnsiTheme="minorHAnsi" w:cstheme="minorBidi"/>
          <w:lang w:val="en-AU"/>
        </w:rPr>
        <w:t xml:space="preserve"> (p=0.009)</w:t>
      </w:r>
      <w:r w:rsidR="1BE1EA66" w:rsidRPr="3A4F0726">
        <w:rPr>
          <w:rFonts w:asciiTheme="minorHAnsi" w:eastAsiaTheme="minorEastAsia" w:hAnsiTheme="minorHAnsi" w:cstheme="minorBidi"/>
          <w:lang w:val="en-AU"/>
        </w:rPr>
        <w:t>.</w:t>
      </w:r>
      <w:r w:rsidR="60A41CF4" w:rsidRPr="3A4F0726">
        <w:rPr>
          <w:rFonts w:asciiTheme="minorHAnsi" w:eastAsiaTheme="minorEastAsia" w:hAnsiTheme="minorHAnsi" w:cstheme="minorBidi"/>
          <w:lang w:val="en-AU"/>
        </w:rPr>
        <w:t xml:space="preserve"> </w:t>
      </w:r>
      <w:r w:rsidR="0047582F" w:rsidRPr="3A4F0726">
        <w:rPr>
          <w:rFonts w:asciiTheme="minorHAnsi" w:eastAsiaTheme="minorEastAsia" w:hAnsiTheme="minorHAnsi" w:cstheme="minorBidi"/>
          <w:lang w:val="en-AU"/>
        </w:rPr>
        <w:t>26</w:t>
      </w:r>
      <w:r w:rsidR="3919E71A" w:rsidRPr="3A4F0726">
        <w:rPr>
          <w:rFonts w:asciiTheme="minorHAnsi" w:eastAsiaTheme="minorEastAsia" w:hAnsiTheme="minorHAnsi" w:cstheme="minorBidi"/>
          <w:lang w:val="en-AU"/>
        </w:rPr>
        <w:t>5</w:t>
      </w:r>
      <w:r w:rsidRPr="3A4F0726">
        <w:rPr>
          <w:rFonts w:asciiTheme="minorHAnsi" w:eastAsiaTheme="minorEastAsia" w:hAnsiTheme="minorHAnsi" w:cstheme="minorBidi"/>
          <w:lang w:val="en-AU"/>
        </w:rPr>
        <w:t xml:space="preserve"> </w:t>
      </w:r>
      <w:r w:rsidR="4D283C3E" w:rsidRPr="3A4F0726">
        <w:rPr>
          <w:rFonts w:asciiTheme="minorHAnsi" w:eastAsiaTheme="minorEastAsia" w:hAnsiTheme="minorHAnsi" w:cstheme="minorBidi"/>
          <w:lang w:val="en-AU"/>
        </w:rPr>
        <w:t xml:space="preserve">women </w:t>
      </w:r>
      <w:r w:rsidR="035AC279" w:rsidRPr="3A4F0726">
        <w:rPr>
          <w:rFonts w:asciiTheme="minorHAnsi" w:eastAsiaTheme="minorEastAsia" w:hAnsiTheme="minorHAnsi" w:cstheme="minorBidi"/>
          <w:lang w:val="en-AU"/>
        </w:rPr>
        <w:t xml:space="preserve">(54%) </w:t>
      </w:r>
      <w:r w:rsidRPr="3A4F0726">
        <w:rPr>
          <w:rFonts w:asciiTheme="minorHAnsi" w:eastAsiaTheme="minorEastAsia" w:hAnsiTheme="minorHAnsi" w:cstheme="minorBidi"/>
          <w:lang w:val="en-AU"/>
        </w:rPr>
        <w:t xml:space="preserve">were on </w:t>
      </w:r>
      <w:r w:rsidR="293D4B84" w:rsidRPr="3A4F0726">
        <w:rPr>
          <w:rFonts w:asciiTheme="minorHAnsi" w:eastAsiaTheme="minorEastAsia" w:hAnsiTheme="minorHAnsi" w:cstheme="minorBidi"/>
          <w:lang w:val="en-AU"/>
        </w:rPr>
        <w:t xml:space="preserve">antihypertensive </w:t>
      </w:r>
      <w:r w:rsidRPr="3A4F0726">
        <w:rPr>
          <w:rFonts w:asciiTheme="minorHAnsi" w:eastAsiaTheme="minorEastAsia" w:hAnsiTheme="minorHAnsi" w:cstheme="minorBidi"/>
          <w:lang w:val="en-AU"/>
        </w:rPr>
        <w:t>medication at conception</w:t>
      </w:r>
      <w:r w:rsidR="1976B135" w:rsidRPr="3A4F0726">
        <w:rPr>
          <w:rFonts w:asciiTheme="minorHAnsi" w:eastAsiaTheme="minorEastAsia" w:hAnsiTheme="minorHAnsi" w:cstheme="minorBidi"/>
          <w:lang w:val="en-AU"/>
        </w:rPr>
        <w:t xml:space="preserve"> and </w:t>
      </w:r>
      <w:r w:rsidR="5ADFA29E" w:rsidRPr="3A4F0726">
        <w:rPr>
          <w:rFonts w:asciiTheme="minorHAnsi" w:eastAsiaTheme="minorEastAsia" w:hAnsiTheme="minorHAnsi" w:cstheme="minorBidi"/>
          <w:lang w:val="en-AU"/>
        </w:rPr>
        <w:t>w</w:t>
      </w:r>
      <w:r w:rsidR="1976B135" w:rsidRPr="3A4F0726">
        <w:rPr>
          <w:rFonts w:asciiTheme="minorHAnsi" w:eastAsiaTheme="minorEastAsia" w:hAnsiTheme="minorHAnsi" w:cstheme="minorBidi"/>
          <w:lang w:val="en-AU"/>
        </w:rPr>
        <w:t xml:space="preserve">ere </w:t>
      </w:r>
      <w:r w:rsidR="28E9BD8D" w:rsidRPr="3A4F0726">
        <w:rPr>
          <w:rFonts w:asciiTheme="minorHAnsi" w:eastAsiaTheme="minorEastAsia" w:hAnsiTheme="minorHAnsi" w:cstheme="minorBidi"/>
          <w:lang w:val="en-AU"/>
        </w:rPr>
        <w:t xml:space="preserve">more </w:t>
      </w:r>
      <w:r w:rsidR="41BBE1DA" w:rsidRPr="3A4F0726">
        <w:rPr>
          <w:rFonts w:asciiTheme="minorHAnsi" w:eastAsiaTheme="minorEastAsia" w:hAnsiTheme="minorHAnsi" w:cstheme="minorBidi"/>
          <w:lang w:val="en-AU"/>
        </w:rPr>
        <w:t xml:space="preserve">likely to have </w:t>
      </w:r>
      <w:r w:rsidR="004611EA" w:rsidRPr="3A4F0726">
        <w:rPr>
          <w:rFonts w:asciiTheme="minorHAnsi" w:eastAsiaTheme="minorEastAsia" w:hAnsiTheme="minorHAnsi" w:cstheme="minorBidi"/>
          <w:lang w:val="en-AU"/>
        </w:rPr>
        <w:t xml:space="preserve">a </w:t>
      </w:r>
      <w:r w:rsidR="41BBE1DA" w:rsidRPr="3A4F0726">
        <w:rPr>
          <w:rFonts w:asciiTheme="minorHAnsi" w:eastAsiaTheme="minorEastAsia" w:hAnsiTheme="minorHAnsi" w:cstheme="minorBidi"/>
          <w:lang w:val="en-AU"/>
        </w:rPr>
        <w:t xml:space="preserve">SBP </w:t>
      </w:r>
      <w:r w:rsidR="638E48C0" w:rsidRPr="3A4F0726">
        <w:rPr>
          <w:rFonts w:asciiTheme="minorHAnsi" w:eastAsiaTheme="minorEastAsia" w:hAnsiTheme="minorHAnsi" w:cstheme="minorBidi"/>
          <w:lang w:val="en-AU"/>
        </w:rPr>
        <w:t>under</w:t>
      </w:r>
      <w:r w:rsidR="41BBE1DA" w:rsidRPr="3A4F0726">
        <w:rPr>
          <w:rFonts w:asciiTheme="minorHAnsi" w:eastAsiaTheme="minorEastAsia" w:hAnsiTheme="minorHAnsi" w:cstheme="minorBidi"/>
          <w:lang w:val="en-AU"/>
        </w:rPr>
        <w:t xml:space="preserve"> target (</w:t>
      </w:r>
      <w:r w:rsidR="61A27AA0" w:rsidRPr="3A4F0726">
        <w:rPr>
          <w:rFonts w:asciiTheme="minorHAnsi" w:eastAsiaTheme="minorEastAsia" w:hAnsiTheme="minorHAnsi" w:cstheme="minorBidi"/>
          <w:lang w:val="en-AU"/>
        </w:rPr>
        <w:t>73</w:t>
      </w:r>
      <w:r w:rsidR="41BBE1DA" w:rsidRPr="3A4F0726">
        <w:rPr>
          <w:rFonts w:asciiTheme="minorHAnsi" w:eastAsiaTheme="minorEastAsia" w:hAnsiTheme="minorHAnsi" w:cstheme="minorBidi"/>
          <w:lang w:val="en-AU"/>
        </w:rPr>
        <w:t>% v</w:t>
      </w:r>
      <w:r w:rsidR="49929113" w:rsidRPr="3A4F0726">
        <w:rPr>
          <w:rFonts w:asciiTheme="minorHAnsi" w:eastAsiaTheme="minorEastAsia" w:hAnsiTheme="minorHAnsi" w:cstheme="minorBidi"/>
          <w:lang w:val="en-AU"/>
        </w:rPr>
        <w:t xml:space="preserve">s </w:t>
      </w:r>
      <w:r w:rsidR="430F46A5" w:rsidRPr="3A4F0726">
        <w:rPr>
          <w:rFonts w:asciiTheme="minorHAnsi" w:eastAsiaTheme="minorEastAsia" w:hAnsiTheme="minorHAnsi" w:cstheme="minorBidi"/>
          <w:lang w:val="en-AU"/>
        </w:rPr>
        <w:t>54</w:t>
      </w:r>
      <w:r w:rsidR="41BBE1DA" w:rsidRPr="3A4F0726">
        <w:rPr>
          <w:rFonts w:asciiTheme="minorHAnsi" w:eastAsiaTheme="minorEastAsia" w:hAnsiTheme="minorHAnsi" w:cstheme="minorBidi"/>
          <w:lang w:val="en-AU"/>
        </w:rPr>
        <w:t>%, p&lt;0.001).</w:t>
      </w:r>
      <w:r w:rsidR="50C40F21" w:rsidRPr="3A4F0726">
        <w:rPr>
          <w:rFonts w:asciiTheme="minorHAnsi" w:eastAsiaTheme="minorEastAsia" w:hAnsiTheme="minorHAnsi" w:cstheme="minorBidi"/>
          <w:lang w:val="en-AU"/>
        </w:rPr>
        <w:t xml:space="preserve"> </w:t>
      </w:r>
      <w:r w:rsidR="6A147A7A" w:rsidRPr="3A4F0726">
        <w:rPr>
          <w:rFonts w:asciiTheme="minorHAnsi" w:eastAsiaTheme="minorEastAsia" w:hAnsiTheme="minorHAnsi" w:cstheme="minorBidi"/>
          <w:lang w:val="en-AU"/>
        </w:rPr>
        <w:t xml:space="preserve">Of these women, </w:t>
      </w:r>
      <w:r w:rsidR="33088A31" w:rsidRPr="3A4F0726">
        <w:rPr>
          <w:rFonts w:asciiTheme="minorHAnsi" w:eastAsiaTheme="minorEastAsia" w:hAnsiTheme="minorHAnsi" w:cstheme="minorBidi"/>
          <w:lang w:val="en-AU"/>
        </w:rPr>
        <w:t>7</w:t>
      </w:r>
      <w:r w:rsidR="3448881D" w:rsidRPr="3A4F0726">
        <w:rPr>
          <w:rFonts w:asciiTheme="minorHAnsi" w:eastAsiaTheme="minorEastAsia" w:hAnsiTheme="minorHAnsi" w:cstheme="minorBidi"/>
          <w:lang w:val="en-AU"/>
        </w:rPr>
        <w:t>6</w:t>
      </w:r>
      <w:r w:rsidR="19FE947B" w:rsidRPr="3A4F0726">
        <w:rPr>
          <w:rFonts w:asciiTheme="minorHAnsi" w:eastAsiaTheme="minorEastAsia" w:hAnsiTheme="minorHAnsi" w:cstheme="minorBidi"/>
          <w:lang w:val="en-AU"/>
        </w:rPr>
        <w:t xml:space="preserve"> </w:t>
      </w:r>
      <w:r w:rsidR="009A1123" w:rsidRPr="3A4F0726">
        <w:rPr>
          <w:rFonts w:asciiTheme="minorHAnsi" w:eastAsiaTheme="minorEastAsia" w:hAnsiTheme="minorHAnsi" w:cstheme="minorBidi"/>
          <w:lang w:val="en-AU"/>
        </w:rPr>
        <w:t>(</w:t>
      </w:r>
      <w:r w:rsidR="7F05B344" w:rsidRPr="3A4F0726">
        <w:rPr>
          <w:rFonts w:asciiTheme="minorHAnsi" w:eastAsiaTheme="minorEastAsia" w:hAnsiTheme="minorHAnsi" w:cstheme="minorBidi"/>
          <w:lang w:val="en-AU"/>
        </w:rPr>
        <w:t>29</w:t>
      </w:r>
      <w:r w:rsidRPr="3A4F0726">
        <w:rPr>
          <w:rFonts w:asciiTheme="minorHAnsi" w:eastAsiaTheme="minorEastAsia" w:hAnsiTheme="minorHAnsi" w:cstheme="minorBidi"/>
          <w:lang w:val="en-AU"/>
        </w:rPr>
        <w:t>%</w:t>
      </w:r>
      <w:r w:rsidR="009A1123" w:rsidRPr="3A4F0726">
        <w:rPr>
          <w:rFonts w:asciiTheme="minorHAnsi" w:eastAsiaTheme="minorEastAsia" w:hAnsiTheme="minorHAnsi" w:cstheme="minorBidi"/>
          <w:lang w:val="en-AU"/>
        </w:rPr>
        <w:t>)</w:t>
      </w:r>
      <w:r w:rsidR="50148871" w:rsidRPr="3A4F0726">
        <w:rPr>
          <w:rFonts w:asciiTheme="minorHAnsi" w:eastAsiaTheme="minorEastAsia" w:hAnsiTheme="minorHAnsi" w:cstheme="minorBidi"/>
          <w:lang w:val="en-AU"/>
        </w:rPr>
        <w:t xml:space="preserve"> </w:t>
      </w:r>
      <w:r w:rsidR="5DFE358E" w:rsidRPr="3A4F0726">
        <w:rPr>
          <w:rFonts w:asciiTheme="minorHAnsi" w:eastAsiaTheme="minorEastAsia" w:hAnsiTheme="minorHAnsi" w:cstheme="minorBidi"/>
          <w:lang w:val="en-AU"/>
        </w:rPr>
        <w:t xml:space="preserve">were </w:t>
      </w:r>
      <w:r w:rsidRPr="3A4F0726">
        <w:rPr>
          <w:rFonts w:asciiTheme="minorHAnsi" w:eastAsiaTheme="minorEastAsia" w:hAnsiTheme="minorHAnsi" w:cstheme="minorBidi"/>
          <w:lang w:val="en-AU"/>
        </w:rPr>
        <w:t>on an ACE</w:t>
      </w:r>
      <w:r w:rsidR="0AF6BBCA" w:rsidRPr="3A4F0726">
        <w:rPr>
          <w:rFonts w:asciiTheme="minorHAnsi" w:eastAsiaTheme="minorEastAsia" w:hAnsiTheme="minorHAnsi" w:cstheme="minorBidi"/>
          <w:lang w:val="en-AU"/>
        </w:rPr>
        <w:t xml:space="preserve"> </w:t>
      </w:r>
      <w:r w:rsidRPr="3A4F0726">
        <w:rPr>
          <w:rFonts w:asciiTheme="minorHAnsi" w:eastAsiaTheme="minorEastAsia" w:hAnsiTheme="minorHAnsi" w:cstheme="minorBidi"/>
          <w:lang w:val="en-AU"/>
        </w:rPr>
        <w:t>i</w:t>
      </w:r>
      <w:r w:rsidR="0AF6BBCA" w:rsidRPr="3A4F0726">
        <w:rPr>
          <w:rFonts w:asciiTheme="minorHAnsi" w:eastAsiaTheme="minorEastAsia" w:hAnsiTheme="minorHAnsi" w:cstheme="minorBidi"/>
          <w:lang w:val="en-AU"/>
        </w:rPr>
        <w:t>nhibitor</w:t>
      </w:r>
      <w:r w:rsidR="263C1E6D" w:rsidRPr="3A4F0726">
        <w:rPr>
          <w:rFonts w:asciiTheme="minorHAnsi" w:eastAsiaTheme="minorEastAsia" w:hAnsiTheme="minorHAnsi" w:cstheme="minorBidi"/>
          <w:lang w:val="en-AU"/>
        </w:rPr>
        <w:t>/</w:t>
      </w:r>
      <w:r w:rsidRPr="3A4F0726">
        <w:rPr>
          <w:rFonts w:asciiTheme="minorHAnsi" w:eastAsiaTheme="minorEastAsia" w:hAnsiTheme="minorHAnsi" w:cstheme="minorBidi"/>
          <w:lang w:val="en-AU"/>
        </w:rPr>
        <w:t>angiotensin receptor blocker</w:t>
      </w:r>
      <w:r w:rsidR="514FEFCD" w:rsidRPr="3A4F0726">
        <w:rPr>
          <w:rFonts w:asciiTheme="minorHAnsi" w:eastAsiaTheme="minorEastAsia" w:hAnsiTheme="minorHAnsi" w:cstheme="minorBidi"/>
          <w:lang w:val="en-AU"/>
        </w:rPr>
        <w:t xml:space="preserve"> and</w:t>
      </w:r>
      <w:r w:rsidR="009A1123" w:rsidRPr="3A4F0726">
        <w:rPr>
          <w:rFonts w:asciiTheme="minorHAnsi" w:eastAsiaTheme="minorEastAsia" w:hAnsiTheme="minorHAnsi" w:cstheme="minorBidi"/>
          <w:lang w:val="en-AU"/>
        </w:rPr>
        <w:t>,</w:t>
      </w:r>
      <w:r w:rsidRPr="3A4F0726">
        <w:rPr>
          <w:rFonts w:asciiTheme="minorHAnsi" w:eastAsiaTheme="minorEastAsia" w:hAnsiTheme="minorHAnsi" w:cstheme="minorBidi"/>
          <w:lang w:val="en-AU"/>
        </w:rPr>
        <w:t xml:space="preserve"> </w:t>
      </w:r>
      <w:r w:rsidR="108E24BE" w:rsidRPr="3A4F0726">
        <w:rPr>
          <w:rFonts w:asciiTheme="minorHAnsi" w:eastAsiaTheme="minorEastAsia" w:hAnsiTheme="minorHAnsi" w:cstheme="minorBidi"/>
          <w:lang w:val="en-AU"/>
        </w:rPr>
        <w:t xml:space="preserve">while </w:t>
      </w:r>
      <w:r w:rsidR="0FB86E91" w:rsidRPr="3A4F0726">
        <w:rPr>
          <w:rFonts w:asciiTheme="minorHAnsi" w:eastAsiaTheme="minorEastAsia" w:hAnsiTheme="minorHAnsi" w:cstheme="minorBidi"/>
          <w:lang w:val="en-AU"/>
        </w:rPr>
        <w:t>46</w:t>
      </w:r>
      <w:r w:rsidR="00CD6BE5" w:rsidRPr="3A4F0726">
        <w:rPr>
          <w:rFonts w:asciiTheme="minorHAnsi" w:eastAsiaTheme="minorEastAsia" w:hAnsiTheme="minorHAnsi" w:cstheme="minorBidi"/>
          <w:lang w:val="en-AU"/>
        </w:rPr>
        <w:t xml:space="preserve"> (</w:t>
      </w:r>
      <w:r w:rsidRPr="3A4F0726">
        <w:rPr>
          <w:rFonts w:asciiTheme="minorHAnsi" w:eastAsiaTheme="minorEastAsia" w:hAnsiTheme="minorHAnsi" w:cstheme="minorBidi"/>
        </w:rPr>
        <w:t>6</w:t>
      </w:r>
      <w:r w:rsidR="0FE4842C" w:rsidRPr="3A4F0726">
        <w:rPr>
          <w:rFonts w:asciiTheme="minorHAnsi" w:eastAsiaTheme="minorEastAsia" w:hAnsiTheme="minorHAnsi" w:cstheme="minorBidi"/>
        </w:rPr>
        <w:t>1</w:t>
      </w:r>
      <w:r w:rsidRPr="3A4F0726">
        <w:rPr>
          <w:rFonts w:asciiTheme="minorHAnsi" w:eastAsiaTheme="minorEastAsia" w:hAnsiTheme="minorHAnsi" w:cstheme="minorBidi"/>
        </w:rPr>
        <w:t>%</w:t>
      </w:r>
      <w:r w:rsidR="00CD6BE5" w:rsidRPr="3A4F0726">
        <w:rPr>
          <w:rFonts w:asciiTheme="minorHAnsi" w:eastAsiaTheme="minorEastAsia" w:hAnsiTheme="minorHAnsi" w:cstheme="minorBidi"/>
        </w:rPr>
        <w:t>)</w:t>
      </w:r>
      <w:r w:rsidRPr="3A4F0726">
        <w:rPr>
          <w:rFonts w:asciiTheme="minorHAnsi" w:eastAsiaTheme="minorEastAsia" w:hAnsiTheme="minorHAnsi" w:cstheme="minorBidi"/>
        </w:rPr>
        <w:t xml:space="preserve"> ceased th</w:t>
      </w:r>
      <w:r w:rsidR="12E056E6" w:rsidRPr="3A4F0726">
        <w:rPr>
          <w:rFonts w:asciiTheme="minorHAnsi" w:eastAsiaTheme="minorEastAsia" w:hAnsiTheme="minorHAnsi" w:cstheme="minorBidi"/>
        </w:rPr>
        <w:t>ese</w:t>
      </w:r>
      <w:r w:rsidR="11244594" w:rsidRPr="3A4F0726">
        <w:rPr>
          <w:rFonts w:asciiTheme="minorHAnsi" w:eastAsiaTheme="minorEastAsia" w:hAnsiTheme="minorHAnsi" w:cstheme="minorBidi"/>
        </w:rPr>
        <w:t xml:space="preserve"> </w:t>
      </w:r>
      <w:r w:rsidR="009A1123" w:rsidRPr="3A4F0726">
        <w:rPr>
          <w:rFonts w:asciiTheme="minorHAnsi" w:eastAsiaTheme="minorEastAsia" w:hAnsiTheme="minorHAnsi" w:cstheme="minorBidi"/>
        </w:rPr>
        <w:t xml:space="preserve">before </w:t>
      </w:r>
      <w:r w:rsidRPr="3A4F0726">
        <w:rPr>
          <w:rFonts w:asciiTheme="minorHAnsi" w:eastAsiaTheme="minorEastAsia" w:hAnsiTheme="minorHAnsi" w:cstheme="minorBidi"/>
        </w:rPr>
        <w:t>8 weeks</w:t>
      </w:r>
      <w:r w:rsidR="009A1123" w:rsidRPr="3A4F0726">
        <w:rPr>
          <w:rFonts w:asciiTheme="minorHAnsi" w:eastAsiaTheme="minorEastAsia" w:hAnsiTheme="minorHAnsi" w:cstheme="minorBidi"/>
        </w:rPr>
        <w:t>’</w:t>
      </w:r>
      <w:r w:rsidRPr="3A4F0726">
        <w:rPr>
          <w:rFonts w:asciiTheme="minorHAnsi" w:eastAsiaTheme="minorEastAsia" w:hAnsiTheme="minorHAnsi" w:cstheme="minorBidi"/>
        </w:rPr>
        <w:t xml:space="preserve"> gestation, </w:t>
      </w:r>
      <w:r w:rsidR="7F711AB6" w:rsidRPr="3A4F0726">
        <w:rPr>
          <w:rFonts w:asciiTheme="minorHAnsi" w:eastAsiaTheme="minorEastAsia" w:hAnsiTheme="minorHAnsi" w:cstheme="minorBidi"/>
        </w:rPr>
        <w:t>6</w:t>
      </w:r>
      <w:r w:rsidR="00CD6BE5" w:rsidRPr="3A4F0726">
        <w:rPr>
          <w:rFonts w:asciiTheme="minorHAnsi" w:eastAsiaTheme="minorEastAsia" w:hAnsiTheme="minorHAnsi" w:cstheme="minorBidi"/>
        </w:rPr>
        <w:t xml:space="preserve"> (</w:t>
      </w:r>
      <w:r w:rsidRPr="3A4F0726">
        <w:rPr>
          <w:rFonts w:asciiTheme="minorHAnsi" w:eastAsiaTheme="minorEastAsia" w:hAnsiTheme="minorHAnsi" w:cstheme="minorBidi"/>
        </w:rPr>
        <w:t>8%</w:t>
      </w:r>
      <w:r w:rsidR="00CD6BE5" w:rsidRPr="3A4F0726">
        <w:rPr>
          <w:rFonts w:asciiTheme="minorHAnsi" w:eastAsiaTheme="minorEastAsia" w:hAnsiTheme="minorHAnsi" w:cstheme="minorBidi"/>
        </w:rPr>
        <w:t>)</w:t>
      </w:r>
      <w:r w:rsidRPr="3A4F0726">
        <w:rPr>
          <w:rFonts w:asciiTheme="minorHAnsi" w:eastAsiaTheme="minorEastAsia" w:hAnsiTheme="minorHAnsi" w:cstheme="minorBidi"/>
        </w:rPr>
        <w:t xml:space="preserve"> were not stopped until the </w:t>
      </w:r>
      <w:r w:rsidR="70C976D2" w:rsidRPr="3A4F0726">
        <w:rPr>
          <w:rFonts w:asciiTheme="minorHAnsi" w:eastAsiaTheme="minorEastAsia" w:hAnsiTheme="minorHAnsi" w:cstheme="minorBidi"/>
        </w:rPr>
        <w:t>secon</w:t>
      </w:r>
      <w:r w:rsidRPr="3A4F0726">
        <w:rPr>
          <w:rFonts w:asciiTheme="minorHAnsi" w:eastAsiaTheme="minorEastAsia" w:hAnsiTheme="minorHAnsi" w:cstheme="minorBidi"/>
        </w:rPr>
        <w:t>d trimester.</w:t>
      </w:r>
      <w:r w:rsidR="4DFBD230" w:rsidRPr="3A4F0726">
        <w:rPr>
          <w:rFonts w:asciiTheme="minorHAnsi" w:eastAsiaTheme="minorEastAsia" w:hAnsiTheme="minorHAnsi" w:cstheme="minorBidi"/>
        </w:rPr>
        <w:t xml:space="preserve"> </w:t>
      </w:r>
      <w:r w:rsidRPr="3A4F0726">
        <w:rPr>
          <w:rFonts w:asciiTheme="minorHAnsi" w:eastAsiaTheme="minorEastAsia" w:hAnsiTheme="minorHAnsi" w:cstheme="minorBidi"/>
          <w:color w:val="000000" w:themeColor="text1"/>
          <w:lang w:val="en-AU"/>
        </w:rPr>
        <w:t xml:space="preserve">Screening for </w:t>
      </w:r>
      <w:r w:rsidR="2CCA0A74" w:rsidRPr="3A4F0726">
        <w:rPr>
          <w:rFonts w:asciiTheme="minorHAnsi" w:eastAsiaTheme="minorEastAsia" w:hAnsiTheme="minorHAnsi" w:cstheme="minorBidi"/>
          <w:color w:val="000000" w:themeColor="text1"/>
          <w:lang w:val="en-AU"/>
        </w:rPr>
        <w:t>2HTN</w:t>
      </w:r>
      <w:r w:rsidRPr="3A4F0726">
        <w:rPr>
          <w:rFonts w:asciiTheme="minorHAnsi" w:eastAsiaTheme="minorEastAsia" w:hAnsiTheme="minorHAnsi" w:cstheme="minorBidi"/>
          <w:color w:val="000000" w:themeColor="text1"/>
          <w:lang w:val="en-AU"/>
        </w:rPr>
        <w:t xml:space="preserve"> became more common over time</w:t>
      </w:r>
      <w:r w:rsidR="60A3E5DD" w:rsidRPr="3A4F0726">
        <w:rPr>
          <w:rFonts w:asciiTheme="minorHAnsi" w:eastAsiaTheme="minorEastAsia" w:hAnsiTheme="minorHAnsi" w:cstheme="minorBidi"/>
          <w:color w:val="000000" w:themeColor="text1"/>
          <w:lang w:val="en-AU"/>
        </w:rPr>
        <w:t>,</w:t>
      </w:r>
      <w:r w:rsidR="66FFD540" w:rsidRPr="3A4F0726">
        <w:rPr>
          <w:rFonts w:asciiTheme="minorHAnsi" w:eastAsiaTheme="minorEastAsia" w:hAnsiTheme="minorHAnsi" w:cstheme="minorBidi"/>
          <w:color w:val="000000" w:themeColor="text1"/>
          <w:lang w:val="en-AU"/>
        </w:rPr>
        <w:t xml:space="preserve"> however</w:t>
      </w:r>
      <w:r w:rsidRPr="3A4F0726">
        <w:rPr>
          <w:rFonts w:asciiTheme="minorHAnsi" w:eastAsiaTheme="minorEastAsia" w:hAnsiTheme="minorHAnsi" w:cstheme="minorBidi"/>
          <w:color w:val="000000" w:themeColor="text1"/>
          <w:lang w:val="en-AU"/>
        </w:rPr>
        <w:t xml:space="preserve"> </w:t>
      </w:r>
      <w:r w:rsidR="32FBCA41" w:rsidRPr="3A4F0726">
        <w:rPr>
          <w:rFonts w:asciiTheme="minorHAnsi" w:eastAsiaTheme="minorEastAsia" w:hAnsiTheme="minorHAnsi" w:cstheme="minorBidi"/>
          <w:color w:val="000000" w:themeColor="text1"/>
          <w:lang w:val="en-AU"/>
        </w:rPr>
        <w:t>i</w:t>
      </w:r>
      <w:r w:rsidRPr="3A4F0726">
        <w:rPr>
          <w:rFonts w:asciiTheme="minorHAnsi" w:eastAsiaTheme="minorEastAsia" w:hAnsiTheme="minorHAnsi" w:cstheme="minorBidi"/>
          <w:color w:val="000000" w:themeColor="text1"/>
          <w:lang w:val="en-AU"/>
        </w:rPr>
        <w:t xml:space="preserve">n </w:t>
      </w:r>
      <w:r w:rsidR="00CD6BE5" w:rsidRPr="3A4F0726">
        <w:rPr>
          <w:rFonts w:asciiTheme="minorHAnsi" w:eastAsiaTheme="minorEastAsia" w:hAnsiTheme="minorHAnsi" w:cstheme="minorBidi"/>
          <w:color w:val="000000" w:themeColor="text1"/>
          <w:lang w:val="en-AU"/>
        </w:rPr>
        <w:t>27</w:t>
      </w:r>
      <w:r w:rsidR="599F7780" w:rsidRPr="3A4F0726">
        <w:rPr>
          <w:rFonts w:asciiTheme="minorHAnsi" w:eastAsiaTheme="minorEastAsia" w:hAnsiTheme="minorHAnsi" w:cstheme="minorBidi"/>
          <w:color w:val="000000" w:themeColor="text1"/>
          <w:lang w:val="en-AU"/>
        </w:rPr>
        <w:t>3</w:t>
      </w:r>
      <w:r w:rsidR="00CD6BE5" w:rsidRPr="3A4F0726">
        <w:rPr>
          <w:rFonts w:asciiTheme="minorHAnsi" w:eastAsiaTheme="minorEastAsia" w:hAnsiTheme="minorHAnsi" w:cstheme="minorBidi"/>
          <w:color w:val="000000" w:themeColor="text1"/>
          <w:lang w:val="en-AU"/>
        </w:rPr>
        <w:t xml:space="preserve"> pregnancies (</w:t>
      </w:r>
      <w:r w:rsidRPr="3A4F0726">
        <w:rPr>
          <w:rFonts w:asciiTheme="minorHAnsi" w:eastAsiaTheme="minorEastAsia" w:hAnsiTheme="minorHAnsi" w:cstheme="minorBidi"/>
          <w:color w:val="000000" w:themeColor="text1"/>
        </w:rPr>
        <w:t>5</w:t>
      </w:r>
      <w:r w:rsidR="4B08D2C3" w:rsidRPr="3A4F0726">
        <w:rPr>
          <w:rFonts w:asciiTheme="minorHAnsi" w:eastAsiaTheme="minorEastAsia" w:hAnsiTheme="minorHAnsi" w:cstheme="minorBidi"/>
          <w:color w:val="000000" w:themeColor="text1"/>
        </w:rPr>
        <w:t>5</w:t>
      </w:r>
      <w:r w:rsidRPr="3A4F0726">
        <w:rPr>
          <w:rFonts w:asciiTheme="minorHAnsi" w:eastAsiaTheme="minorEastAsia" w:hAnsiTheme="minorHAnsi" w:cstheme="minorBidi"/>
          <w:color w:val="000000" w:themeColor="text1"/>
        </w:rPr>
        <w:t>%</w:t>
      </w:r>
      <w:r w:rsidR="00CD6BE5" w:rsidRPr="3A4F0726">
        <w:rPr>
          <w:rFonts w:asciiTheme="minorHAnsi" w:eastAsiaTheme="minorEastAsia" w:hAnsiTheme="minorHAnsi" w:cstheme="minorBidi"/>
          <w:color w:val="000000" w:themeColor="text1"/>
        </w:rPr>
        <w:t xml:space="preserve">), </w:t>
      </w:r>
      <w:r w:rsidRPr="3A4F0726">
        <w:rPr>
          <w:rFonts w:asciiTheme="minorHAnsi" w:eastAsiaTheme="minorEastAsia" w:hAnsiTheme="minorHAnsi" w:cstheme="minorBidi"/>
          <w:color w:val="000000" w:themeColor="text1"/>
        </w:rPr>
        <w:t>an underlying cause was not considered.</w:t>
      </w:r>
      <w:r w:rsidR="0451625A" w:rsidRPr="3A4F0726">
        <w:rPr>
          <w:rFonts w:asciiTheme="minorHAnsi" w:eastAsiaTheme="minorEastAsia" w:hAnsiTheme="minorHAnsi" w:cstheme="minorBidi"/>
          <w:color w:val="000000" w:themeColor="text1"/>
        </w:rPr>
        <w:t xml:space="preserve"> A partial or full </w:t>
      </w:r>
      <w:r w:rsidR="00CD6BE5" w:rsidRPr="3A4F0726">
        <w:rPr>
          <w:rFonts w:asciiTheme="minorHAnsi" w:eastAsiaTheme="minorEastAsia" w:hAnsiTheme="minorHAnsi" w:cstheme="minorBidi"/>
          <w:color w:val="000000" w:themeColor="text1"/>
        </w:rPr>
        <w:t xml:space="preserve">2HTN </w:t>
      </w:r>
      <w:r w:rsidR="0451625A" w:rsidRPr="3A4F0726">
        <w:rPr>
          <w:rFonts w:asciiTheme="minorHAnsi" w:eastAsiaTheme="minorEastAsia" w:hAnsiTheme="minorHAnsi" w:cstheme="minorBidi"/>
          <w:color w:val="000000" w:themeColor="text1"/>
        </w:rPr>
        <w:t xml:space="preserve">screen was undertaken in </w:t>
      </w:r>
      <w:r w:rsidR="12C630CB" w:rsidRPr="3A4F0726">
        <w:rPr>
          <w:rFonts w:asciiTheme="minorHAnsi" w:eastAsiaTheme="minorEastAsia" w:hAnsiTheme="minorHAnsi" w:cstheme="minorBidi"/>
          <w:color w:val="000000" w:themeColor="text1"/>
        </w:rPr>
        <w:t>1</w:t>
      </w:r>
      <w:r w:rsidR="14261AAC" w:rsidRPr="3A4F0726">
        <w:rPr>
          <w:rFonts w:asciiTheme="minorHAnsi" w:eastAsiaTheme="minorEastAsia" w:hAnsiTheme="minorHAnsi" w:cstheme="minorBidi"/>
          <w:color w:val="000000" w:themeColor="text1"/>
        </w:rPr>
        <w:t>88</w:t>
      </w:r>
      <w:r w:rsidR="12C630CB" w:rsidRPr="3A4F0726">
        <w:rPr>
          <w:rFonts w:asciiTheme="minorHAnsi" w:eastAsiaTheme="minorEastAsia" w:hAnsiTheme="minorHAnsi" w:cstheme="minorBidi"/>
          <w:color w:val="000000" w:themeColor="text1"/>
        </w:rPr>
        <w:t xml:space="preserve"> </w:t>
      </w:r>
      <w:r w:rsidR="00CD6BE5" w:rsidRPr="3A4F0726">
        <w:rPr>
          <w:rFonts w:asciiTheme="minorHAnsi" w:eastAsiaTheme="minorEastAsia" w:hAnsiTheme="minorHAnsi" w:cstheme="minorBidi"/>
          <w:color w:val="000000" w:themeColor="text1"/>
        </w:rPr>
        <w:t>pregnancies (</w:t>
      </w:r>
      <w:r w:rsidR="4D8E8738" w:rsidRPr="3A4F0726">
        <w:rPr>
          <w:rFonts w:asciiTheme="minorHAnsi" w:eastAsiaTheme="minorEastAsia" w:hAnsiTheme="minorHAnsi" w:cstheme="minorBidi"/>
          <w:color w:val="000000" w:themeColor="text1"/>
        </w:rPr>
        <w:t>38</w:t>
      </w:r>
      <w:r w:rsidR="0451625A" w:rsidRPr="3A4F0726">
        <w:rPr>
          <w:rFonts w:asciiTheme="minorHAnsi" w:eastAsiaTheme="minorEastAsia" w:hAnsiTheme="minorHAnsi" w:cstheme="minorBidi"/>
          <w:color w:val="000000" w:themeColor="text1"/>
        </w:rPr>
        <w:t>%</w:t>
      </w:r>
      <w:r w:rsidR="00CD6BE5" w:rsidRPr="3A4F0726">
        <w:rPr>
          <w:rFonts w:asciiTheme="minorHAnsi" w:eastAsiaTheme="minorEastAsia" w:hAnsiTheme="minorHAnsi" w:cstheme="minorBidi"/>
          <w:color w:val="000000" w:themeColor="text1"/>
        </w:rPr>
        <w:t>)</w:t>
      </w:r>
      <w:r w:rsidR="22D8DAF7" w:rsidRPr="3A4F0726">
        <w:rPr>
          <w:rFonts w:asciiTheme="minorHAnsi" w:eastAsiaTheme="minorEastAsia" w:hAnsiTheme="minorHAnsi" w:cstheme="minorBidi"/>
          <w:color w:val="000000" w:themeColor="text1"/>
        </w:rPr>
        <w:t xml:space="preserve"> </w:t>
      </w:r>
      <w:r w:rsidR="00CD6BE5" w:rsidRPr="3A4F0726">
        <w:rPr>
          <w:rFonts w:asciiTheme="minorHAnsi" w:eastAsiaTheme="minorEastAsia" w:hAnsiTheme="minorHAnsi" w:cstheme="minorBidi"/>
          <w:color w:val="000000" w:themeColor="text1"/>
        </w:rPr>
        <w:t xml:space="preserve">with </w:t>
      </w:r>
      <w:r w:rsidR="0451625A" w:rsidRPr="3A4F0726">
        <w:rPr>
          <w:rFonts w:asciiTheme="minorHAnsi" w:eastAsiaTheme="minorEastAsia" w:hAnsiTheme="minorHAnsi" w:cstheme="minorBidi"/>
          <w:color w:val="000000" w:themeColor="text1"/>
        </w:rPr>
        <w:t xml:space="preserve">renal disease the most common cause </w:t>
      </w:r>
      <w:r w:rsidR="11BA5737" w:rsidRPr="3A4F0726">
        <w:rPr>
          <w:rFonts w:asciiTheme="minorHAnsi" w:eastAsiaTheme="minorEastAsia" w:hAnsiTheme="minorHAnsi" w:cstheme="minorBidi"/>
          <w:color w:val="000000" w:themeColor="text1"/>
        </w:rPr>
        <w:t>(</w:t>
      </w:r>
      <w:r w:rsidR="3DFB2293" w:rsidRPr="3A4F0726">
        <w:rPr>
          <w:rFonts w:asciiTheme="minorHAnsi" w:eastAsiaTheme="minorEastAsia" w:hAnsiTheme="minorHAnsi" w:cstheme="minorBidi"/>
          <w:color w:val="000000" w:themeColor="text1"/>
        </w:rPr>
        <w:t>34</w:t>
      </w:r>
      <w:r w:rsidR="00CD6BE5" w:rsidRPr="3A4F0726">
        <w:rPr>
          <w:rFonts w:asciiTheme="minorHAnsi" w:eastAsiaTheme="minorEastAsia" w:hAnsiTheme="minorHAnsi" w:cstheme="minorBidi"/>
          <w:color w:val="000000" w:themeColor="text1"/>
        </w:rPr>
        <w:t xml:space="preserve"> pregnancies</w:t>
      </w:r>
      <w:r w:rsidR="7FA2EB55" w:rsidRPr="3A4F0726">
        <w:rPr>
          <w:rFonts w:asciiTheme="minorHAnsi" w:eastAsiaTheme="minorEastAsia" w:hAnsiTheme="minorHAnsi" w:cstheme="minorBidi"/>
          <w:color w:val="000000" w:themeColor="text1"/>
        </w:rPr>
        <w:t xml:space="preserve">, </w:t>
      </w:r>
      <w:r w:rsidR="0EEC9B32" w:rsidRPr="3A4F0726">
        <w:rPr>
          <w:rFonts w:asciiTheme="minorHAnsi" w:eastAsiaTheme="minorEastAsia" w:hAnsiTheme="minorHAnsi" w:cstheme="minorBidi"/>
          <w:color w:val="000000" w:themeColor="text1"/>
        </w:rPr>
        <w:t>18</w:t>
      </w:r>
      <w:r w:rsidR="11AE7881" w:rsidRPr="3A4F0726">
        <w:rPr>
          <w:rFonts w:asciiTheme="minorHAnsi" w:eastAsiaTheme="minorEastAsia" w:hAnsiTheme="minorHAnsi" w:cstheme="minorBidi"/>
          <w:color w:val="000000" w:themeColor="text1"/>
        </w:rPr>
        <w:t>%</w:t>
      </w:r>
      <w:r w:rsidR="48F83E79" w:rsidRPr="3A4F0726">
        <w:rPr>
          <w:rFonts w:asciiTheme="minorHAnsi" w:eastAsiaTheme="minorEastAsia" w:hAnsiTheme="minorHAnsi" w:cstheme="minorBidi"/>
          <w:color w:val="000000" w:themeColor="text1"/>
        </w:rPr>
        <w:t>)</w:t>
      </w:r>
      <w:r w:rsidR="11AE7881" w:rsidRPr="3A4F0726">
        <w:rPr>
          <w:rFonts w:asciiTheme="minorHAnsi" w:eastAsiaTheme="minorEastAsia" w:hAnsiTheme="minorHAnsi" w:cstheme="minorBidi"/>
          <w:color w:val="000000" w:themeColor="text1"/>
        </w:rPr>
        <w:t>.</w:t>
      </w:r>
    </w:p>
    <w:p w14:paraId="4098E690" w14:textId="01EC83DB" w:rsidR="31B3619C" w:rsidRDefault="04D84868" w:rsidP="3A4F0726">
      <w:pPr>
        <w:pStyle w:val="NoSpacing"/>
        <w:jc w:val="both"/>
        <w:rPr>
          <w:rFonts w:asciiTheme="minorHAnsi" w:eastAsiaTheme="minorEastAsia" w:hAnsiTheme="minorHAnsi" w:cstheme="minorBidi"/>
          <w:color w:val="000000" w:themeColor="text1"/>
          <w:lang w:val="en-AU"/>
        </w:rPr>
      </w:pPr>
      <w:r w:rsidRPr="3A4F0726">
        <w:rPr>
          <w:rFonts w:asciiTheme="minorHAnsi" w:eastAsiaTheme="minorEastAsia" w:hAnsiTheme="minorHAnsi" w:cstheme="minorBidi"/>
          <w:b/>
          <w:bCs/>
          <w:color w:val="000000" w:themeColor="text1"/>
          <w:lang w:val="en-AU"/>
        </w:rPr>
        <w:t>Discussion.</w:t>
      </w:r>
      <w:r w:rsidR="14735A9E" w:rsidRPr="3A4F0726">
        <w:rPr>
          <w:rFonts w:asciiTheme="minorHAnsi" w:eastAsiaTheme="minorEastAsia" w:hAnsiTheme="minorHAnsi" w:cstheme="minorBidi"/>
          <w:color w:val="000000" w:themeColor="text1"/>
          <w:lang w:val="en-AU"/>
        </w:rPr>
        <w:t xml:space="preserve"> </w:t>
      </w:r>
      <w:r w:rsidR="1FAF00EF" w:rsidRPr="3A4F0726">
        <w:rPr>
          <w:rFonts w:asciiTheme="minorHAnsi" w:eastAsiaTheme="minorEastAsia" w:hAnsiTheme="minorHAnsi" w:cstheme="minorBidi"/>
          <w:color w:val="000000" w:themeColor="text1"/>
          <w:lang w:val="en-AU"/>
        </w:rPr>
        <w:t>O</w:t>
      </w:r>
      <w:r w:rsidR="1845C3FE" w:rsidRPr="3A4F0726">
        <w:rPr>
          <w:rFonts w:asciiTheme="minorHAnsi" w:eastAsiaTheme="minorEastAsia" w:hAnsiTheme="minorHAnsi" w:cstheme="minorBidi"/>
          <w:color w:val="000000" w:themeColor="text1"/>
          <w:lang w:val="en-AU"/>
        </w:rPr>
        <w:t>pportunity to optimise pregnancy outcomes was missed in many pregnancies, despite 76% being planned.</w:t>
      </w:r>
      <w:r w:rsidR="15671F87" w:rsidRPr="3A4F0726">
        <w:rPr>
          <w:rFonts w:asciiTheme="minorHAnsi" w:eastAsiaTheme="minorEastAsia" w:hAnsiTheme="minorHAnsi" w:cstheme="minorBidi"/>
          <w:color w:val="000000" w:themeColor="text1"/>
          <w:lang w:val="en-AU"/>
        </w:rPr>
        <w:t xml:space="preserve"> </w:t>
      </w:r>
      <w:r w:rsidR="5DD4735E" w:rsidRPr="3A4F0726">
        <w:rPr>
          <w:rFonts w:asciiTheme="minorHAnsi" w:eastAsiaTheme="minorEastAsia" w:hAnsiTheme="minorHAnsi" w:cstheme="minorBidi"/>
          <w:color w:val="000000" w:themeColor="text1"/>
          <w:lang w:val="en-AU"/>
        </w:rPr>
        <w:t xml:space="preserve">This study demonstrates </w:t>
      </w:r>
      <w:r w:rsidR="3406840E" w:rsidRPr="3A4F0726">
        <w:rPr>
          <w:rFonts w:asciiTheme="minorHAnsi" w:eastAsiaTheme="minorEastAsia" w:hAnsiTheme="minorHAnsi" w:cstheme="minorBidi"/>
          <w:color w:val="000000" w:themeColor="text1"/>
          <w:lang w:val="en-AU"/>
        </w:rPr>
        <w:t>missed preconception and early-pregnancy opportunities for improving pregnancy outcome</w:t>
      </w:r>
      <w:r w:rsidR="453F4B96" w:rsidRPr="3A4F0726">
        <w:rPr>
          <w:rFonts w:asciiTheme="minorHAnsi" w:eastAsiaTheme="minorEastAsia" w:hAnsiTheme="minorHAnsi" w:cstheme="minorBidi"/>
          <w:color w:val="000000" w:themeColor="text1"/>
          <w:lang w:val="en-AU"/>
        </w:rPr>
        <w:t xml:space="preserve">s </w:t>
      </w:r>
      <w:r w:rsidR="5976A420" w:rsidRPr="3A4F0726">
        <w:rPr>
          <w:rFonts w:asciiTheme="minorHAnsi" w:eastAsiaTheme="minorEastAsia" w:hAnsiTheme="minorHAnsi" w:cstheme="minorBidi"/>
          <w:color w:val="000000" w:themeColor="text1"/>
          <w:lang w:val="en-AU"/>
        </w:rPr>
        <w:t xml:space="preserve">in women with </w:t>
      </w:r>
      <w:r w:rsidR="65EF7FE2" w:rsidRPr="3A4F0726">
        <w:rPr>
          <w:rFonts w:asciiTheme="minorHAnsi" w:eastAsiaTheme="minorEastAsia" w:hAnsiTheme="minorHAnsi" w:cstheme="minorBidi"/>
          <w:color w:val="000000" w:themeColor="text1"/>
          <w:lang w:val="en-AU"/>
        </w:rPr>
        <w:t>C</w:t>
      </w:r>
      <w:r w:rsidR="5976A420" w:rsidRPr="3A4F0726">
        <w:rPr>
          <w:rFonts w:asciiTheme="minorHAnsi" w:eastAsiaTheme="minorEastAsia" w:hAnsiTheme="minorHAnsi" w:cstheme="minorBidi"/>
          <w:color w:val="000000" w:themeColor="text1"/>
          <w:lang w:val="en-AU"/>
        </w:rPr>
        <w:t>HTN.</w:t>
      </w:r>
      <w:r w:rsidR="11BE34E4" w:rsidRPr="3A4F0726">
        <w:rPr>
          <w:rFonts w:asciiTheme="minorHAnsi" w:eastAsiaTheme="minorEastAsia" w:hAnsiTheme="minorHAnsi" w:cstheme="minorBidi"/>
          <w:color w:val="000000" w:themeColor="text1"/>
          <w:lang w:val="en-AU"/>
        </w:rPr>
        <w:t xml:space="preserve"> As highlighted in this study, preconception care </w:t>
      </w:r>
      <w:r w:rsidR="64929C4B" w:rsidRPr="3A4F0726">
        <w:rPr>
          <w:rFonts w:asciiTheme="minorHAnsi" w:eastAsiaTheme="minorEastAsia" w:hAnsiTheme="minorHAnsi" w:cstheme="minorBidi"/>
          <w:color w:val="000000" w:themeColor="text1"/>
          <w:lang w:val="en-AU"/>
        </w:rPr>
        <w:t xml:space="preserve">and planning </w:t>
      </w:r>
      <w:r w:rsidR="11BE34E4" w:rsidRPr="3A4F0726">
        <w:rPr>
          <w:rFonts w:asciiTheme="minorHAnsi" w:eastAsiaTheme="minorEastAsia" w:hAnsiTheme="minorHAnsi" w:cstheme="minorBidi"/>
          <w:color w:val="000000" w:themeColor="text1"/>
          <w:lang w:val="en-AU"/>
        </w:rPr>
        <w:t>should focus</w:t>
      </w:r>
      <w:r w:rsidR="469E4528" w:rsidRPr="3A4F0726">
        <w:rPr>
          <w:rFonts w:asciiTheme="minorHAnsi" w:eastAsiaTheme="minorEastAsia" w:hAnsiTheme="minorHAnsi" w:cstheme="minorBidi"/>
          <w:color w:val="000000" w:themeColor="text1"/>
          <w:lang w:val="en-AU"/>
        </w:rPr>
        <w:t xml:space="preserve"> on </w:t>
      </w:r>
      <w:r w:rsidR="11BE34E4" w:rsidRPr="3A4F0726">
        <w:rPr>
          <w:rFonts w:asciiTheme="minorHAnsi" w:eastAsiaTheme="minorEastAsia" w:hAnsiTheme="minorHAnsi" w:cstheme="minorBidi"/>
          <w:color w:val="000000" w:themeColor="text1"/>
          <w:lang w:val="en-AU"/>
        </w:rPr>
        <w:t>improving b</w:t>
      </w:r>
      <w:r w:rsidR="6C6ECBBA" w:rsidRPr="3A4F0726">
        <w:rPr>
          <w:rFonts w:asciiTheme="minorHAnsi" w:eastAsiaTheme="minorEastAsia" w:hAnsiTheme="minorHAnsi" w:cstheme="minorBidi"/>
          <w:color w:val="000000" w:themeColor="text1"/>
          <w:lang w:val="en-AU"/>
        </w:rPr>
        <w:t>lood pressure control,</w:t>
      </w:r>
      <w:r w:rsidR="76731CCE" w:rsidRPr="3A4F0726">
        <w:rPr>
          <w:rFonts w:asciiTheme="minorHAnsi" w:eastAsiaTheme="minorEastAsia" w:hAnsiTheme="minorHAnsi" w:cstheme="minorBidi"/>
          <w:color w:val="000000" w:themeColor="text1"/>
          <w:lang w:val="en-AU"/>
        </w:rPr>
        <w:t xml:space="preserve"> use of pregnancy-safe medications and screening for secondary causes</w:t>
      </w:r>
      <w:r w:rsidR="061BFDF9" w:rsidRPr="3A4F0726">
        <w:rPr>
          <w:rFonts w:asciiTheme="minorHAnsi" w:eastAsiaTheme="minorEastAsia" w:hAnsiTheme="minorHAnsi" w:cstheme="minorBidi"/>
          <w:color w:val="000000" w:themeColor="text1"/>
          <w:lang w:val="en-AU"/>
        </w:rPr>
        <w:t xml:space="preserve"> of CHTN</w:t>
      </w:r>
      <w:r w:rsidR="7C5C4EBC" w:rsidRPr="3A4F0726">
        <w:rPr>
          <w:rFonts w:asciiTheme="minorHAnsi" w:eastAsiaTheme="minorEastAsia" w:hAnsiTheme="minorHAnsi" w:cstheme="minorBidi"/>
          <w:color w:val="000000" w:themeColor="text1"/>
          <w:lang w:val="en-AU"/>
        </w:rPr>
        <w:t>.</w:t>
      </w:r>
    </w:p>
    <w:sectPr w:rsidR="31B3619C" w:rsidSect="005D1700">
      <w:pgSz w:w="11906" w:h="8391" w:orient="landscape" w:code="11"/>
      <w:pgMar w:top="851" w:right="1134" w:bottom="851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"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UKHcoUGmo2WDBo" int2:id="wO0sJivz">
      <int2:state int2:value="Rejected" int2:type="spell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drawingGridHorizontalSpacing w:val="57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6BB"/>
    <w:rsid w:val="000A4FA6"/>
    <w:rsid w:val="000C78BC"/>
    <w:rsid w:val="0013CC91"/>
    <w:rsid w:val="002226BB"/>
    <w:rsid w:val="002272B0"/>
    <w:rsid w:val="00270EFA"/>
    <w:rsid w:val="00300B92"/>
    <w:rsid w:val="003238D9"/>
    <w:rsid w:val="00387491"/>
    <w:rsid w:val="003E10A2"/>
    <w:rsid w:val="00444224"/>
    <w:rsid w:val="004611EA"/>
    <w:rsid w:val="0047582F"/>
    <w:rsid w:val="00483B05"/>
    <w:rsid w:val="004E28B9"/>
    <w:rsid w:val="004E50FC"/>
    <w:rsid w:val="004E5450"/>
    <w:rsid w:val="00543FD0"/>
    <w:rsid w:val="0057A6E2"/>
    <w:rsid w:val="0059609A"/>
    <w:rsid w:val="00597659"/>
    <w:rsid w:val="005D1700"/>
    <w:rsid w:val="005E48A2"/>
    <w:rsid w:val="005E62BE"/>
    <w:rsid w:val="006445CD"/>
    <w:rsid w:val="00671073"/>
    <w:rsid w:val="00711813"/>
    <w:rsid w:val="00724E3C"/>
    <w:rsid w:val="00743C46"/>
    <w:rsid w:val="00760B17"/>
    <w:rsid w:val="007DCBC0"/>
    <w:rsid w:val="007F520D"/>
    <w:rsid w:val="00885303"/>
    <w:rsid w:val="008909C9"/>
    <w:rsid w:val="00947B77"/>
    <w:rsid w:val="009A1123"/>
    <w:rsid w:val="009E2228"/>
    <w:rsid w:val="009F06D6"/>
    <w:rsid w:val="00A266B4"/>
    <w:rsid w:val="00A71DEF"/>
    <w:rsid w:val="00AA6109"/>
    <w:rsid w:val="00AB3988"/>
    <w:rsid w:val="00AE2DA6"/>
    <w:rsid w:val="00BC5FCC"/>
    <w:rsid w:val="00C132EC"/>
    <w:rsid w:val="00C60A71"/>
    <w:rsid w:val="00CD6BE5"/>
    <w:rsid w:val="00D55F3B"/>
    <w:rsid w:val="00DA2731"/>
    <w:rsid w:val="00EF12F3"/>
    <w:rsid w:val="00F02477"/>
    <w:rsid w:val="00F90F73"/>
    <w:rsid w:val="00F97620"/>
    <w:rsid w:val="01C42969"/>
    <w:rsid w:val="02AECA97"/>
    <w:rsid w:val="02EFEE70"/>
    <w:rsid w:val="035AC279"/>
    <w:rsid w:val="039D32E3"/>
    <w:rsid w:val="03AAC9A8"/>
    <w:rsid w:val="0451625A"/>
    <w:rsid w:val="04766BBB"/>
    <w:rsid w:val="0479DA0B"/>
    <w:rsid w:val="04A86A22"/>
    <w:rsid w:val="04D84868"/>
    <w:rsid w:val="061BFDF9"/>
    <w:rsid w:val="06BE2F4D"/>
    <w:rsid w:val="07305ABF"/>
    <w:rsid w:val="073B04B9"/>
    <w:rsid w:val="074D55E4"/>
    <w:rsid w:val="0857F0A5"/>
    <w:rsid w:val="087C359A"/>
    <w:rsid w:val="089F9459"/>
    <w:rsid w:val="08D99FE3"/>
    <w:rsid w:val="09AA387C"/>
    <w:rsid w:val="09CF1B60"/>
    <w:rsid w:val="0A21F57D"/>
    <w:rsid w:val="0A448C36"/>
    <w:rsid w:val="0A9E7AFC"/>
    <w:rsid w:val="0AEB5585"/>
    <w:rsid w:val="0AF6BBCA"/>
    <w:rsid w:val="0CD299FF"/>
    <w:rsid w:val="0CE248CD"/>
    <w:rsid w:val="0EC08FFF"/>
    <w:rsid w:val="0EEC9B32"/>
    <w:rsid w:val="0F6B860F"/>
    <w:rsid w:val="0FB86E91"/>
    <w:rsid w:val="0FE175A2"/>
    <w:rsid w:val="0FE4842C"/>
    <w:rsid w:val="108E24BE"/>
    <w:rsid w:val="11244594"/>
    <w:rsid w:val="116F6A14"/>
    <w:rsid w:val="11AE7881"/>
    <w:rsid w:val="11BA5737"/>
    <w:rsid w:val="11BE34E4"/>
    <w:rsid w:val="121B84D4"/>
    <w:rsid w:val="1226F0CE"/>
    <w:rsid w:val="12C630CB"/>
    <w:rsid w:val="12E056E6"/>
    <w:rsid w:val="12FCDFA9"/>
    <w:rsid w:val="13462B18"/>
    <w:rsid w:val="13938A8F"/>
    <w:rsid w:val="141FA117"/>
    <w:rsid w:val="14261AAC"/>
    <w:rsid w:val="144C6C4A"/>
    <w:rsid w:val="14735A9E"/>
    <w:rsid w:val="14F736C3"/>
    <w:rsid w:val="15671F87"/>
    <w:rsid w:val="156AC913"/>
    <w:rsid w:val="15A7E4B2"/>
    <w:rsid w:val="16616080"/>
    <w:rsid w:val="16745864"/>
    <w:rsid w:val="17C22FA1"/>
    <w:rsid w:val="17CC0004"/>
    <w:rsid w:val="17E3DCE8"/>
    <w:rsid w:val="18017385"/>
    <w:rsid w:val="1845C3FE"/>
    <w:rsid w:val="185FEA64"/>
    <w:rsid w:val="18FA26C2"/>
    <w:rsid w:val="192AC191"/>
    <w:rsid w:val="1976B135"/>
    <w:rsid w:val="19FE947B"/>
    <w:rsid w:val="1AAA1641"/>
    <w:rsid w:val="1AD1E360"/>
    <w:rsid w:val="1AD76293"/>
    <w:rsid w:val="1AF6F351"/>
    <w:rsid w:val="1AF8E54F"/>
    <w:rsid w:val="1B1C8B81"/>
    <w:rsid w:val="1B662A3A"/>
    <w:rsid w:val="1B97D4BF"/>
    <w:rsid w:val="1BE1EA66"/>
    <w:rsid w:val="1BF479B7"/>
    <w:rsid w:val="1C32BEC7"/>
    <w:rsid w:val="1C4A4A0D"/>
    <w:rsid w:val="1C621175"/>
    <w:rsid w:val="1CAF7B3D"/>
    <w:rsid w:val="1D4132EE"/>
    <w:rsid w:val="1D6AAF6C"/>
    <w:rsid w:val="1E95E794"/>
    <w:rsid w:val="1F0685B7"/>
    <w:rsid w:val="1FAF00EF"/>
    <w:rsid w:val="1FC3B1C4"/>
    <w:rsid w:val="20393697"/>
    <w:rsid w:val="20C91F66"/>
    <w:rsid w:val="214AD6B5"/>
    <w:rsid w:val="22283FA5"/>
    <w:rsid w:val="226A78AC"/>
    <w:rsid w:val="22A238A2"/>
    <w:rsid w:val="22D8DAF7"/>
    <w:rsid w:val="232ACE62"/>
    <w:rsid w:val="23827819"/>
    <w:rsid w:val="24018D9F"/>
    <w:rsid w:val="24AE0216"/>
    <w:rsid w:val="24D62623"/>
    <w:rsid w:val="25FB31D7"/>
    <w:rsid w:val="25FBEC2F"/>
    <w:rsid w:val="260AD775"/>
    <w:rsid w:val="263C1E6D"/>
    <w:rsid w:val="26D4C6F8"/>
    <w:rsid w:val="2814A320"/>
    <w:rsid w:val="2882F497"/>
    <w:rsid w:val="28D36DE6"/>
    <w:rsid w:val="28E9BD8D"/>
    <w:rsid w:val="2938E1F4"/>
    <w:rsid w:val="293D4B84"/>
    <w:rsid w:val="29979F5D"/>
    <w:rsid w:val="29A22124"/>
    <w:rsid w:val="2AB8F593"/>
    <w:rsid w:val="2BAE37F6"/>
    <w:rsid w:val="2CCA0A74"/>
    <w:rsid w:val="2D5C8A6A"/>
    <w:rsid w:val="2D7D24DE"/>
    <w:rsid w:val="2D930B3C"/>
    <w:rsid w:val="2DC2B2B7"/>
    <w:rsid w:val="2DEA539C"/>
    <w:rsid w:val="2E4515A7"/>
    <w:rsid w:val="2E4C465F"/>
    <w:rsid w:val="2F858C71"/>
    <w:rsid w:val="31B3619C"/>
    <w:rsid w:val="323D730F"/>
    <w:rsid w:val="32F0401F"/>
    <w:rsid w:val="32FBCA41"/>
    <w:rsid w:val="33088A31"/>
    <w:rsid w:val="33BBAD7A"/>
    <w:rsid w:val="3406840E"/>
    <w:rsid w:val="3443B2DE"/>
    <w:rsid w:val="3448881D"/>
    <w:rsid w:val="345A8AC5"/>
    <w:rsid w:val="34DDC57B"/>
    <w:rsid w:val="35017074"/>
    <w:rsid w:val="35A9AA1D"/>
    <w:rsid w:val="35E5CFE5"/>
    <w:rsid w:val="3688D2EF"/>
    <w:rsid w:val="36B31087"/>
    <w:rsid w:val="377E7289"/>
    <w:rsid w:val="3789910B"/>
    <w:rsid w:val="3919E71A"/>
    <w:rsid w:val="395BD4F3"/>
    <w:rsid w:val="3A4F0726"/>
    <w:rsid w:val="3B4C2362"/>
    <w:rsid w:val="3B76B49B"/>
    <w:rsid w:val="3BE783F3"/>
    <w:rsid w:val="3DF585E8"/>
    <w:rsid w:val="3DFB2293"/>
    <w:rsid w:val="3E97B7B9"/>
    <w:rsid w:val="3F74F36E"/>
    <w:rsid w:val="3FC4960D"/>
    <w:rsid w:val="41BBE1DA"/>
    <w:rsid w:val="42074CB3"/>
    <w:rsid w:val="421578FC"/>
    <w:rsid w:val="430F46A5"/>
    <w:rsid w:val="450EEEA7"/>
    <w:rsid w:val="453F4B96"/>
    <w:rsid w:val="45CBFB62"/>
    <w:rsid w:val="468AF4B1"/>
    <w:rsid w:val="469E4528"/>
    <w:rsid w:val="4750081E"/>
    <w:rsid w:val="48337489"/>
    <w:rsid w:val="4870885E"/>
    <w:rsid w:val="48A1CD53"/>
    <w:rsid w:val="48F83E79"/>
    <w:rsid w:val="48FB8356"/>
    <w:rsid w:val="49089C53"/>
    <w:rsid w:val="49194618"/>
    <w:rsid w:val="4986CAFD"/>
    <w:rsid w:val="49929113"/>
    <w:rsid w:val="4A54982D"/>
    <w:rsid w:val="4A81EB48"/>
    <w:rsid w:val="4AE1F90C"/>
    <w:rsid w:val="4B08D2C3"/>
    <w:rsid w:val="4B2B25D1"/>
    <w:rsid w:val="4BB4794C"/>
    <w:rsid w:val="4BC8E95E"/>
    <w:rsid w:val="4C22D376"/>
    <w:rsid w:val="4D283C3E"/>
    <w:rsid w:val="4D8E8738"/>
    <w:rsid w:val="4DFBD230"/>
    <w:rsid w:val="4F284DE5"/>
    <w:rsid w:val="4FE6F0EE"/>
    <w:rsid w:val="50148871"/>
    <w:rsid w:val="50C40F21"/>
    <w:rsid w:val="51357A3F"/>
    <w:rsid w:val="514FEFCD"/>
    <w:rsid w:val="5161F832"/>
    <w:rsid w:val="517D0773"/>
    <w:rsid w:val="519B128B"/>
    <w:rsid w:val="51E0687F"/>
    <w:rsid w:val="5213B158"/>
    <w:rsid w:val="521A5068"/>
    <w:rsid w:val="526E1186"/>
    <w:rsid w:val="5278F2FE"/>
    <w:rsid w:val="5298600A"/>
    <w:rsid w:val="52B660EB"/>
    <w:rsid w:val="52E25532"/>
    <w:rsid w:val="5301B6DE"/>
    <w:rsid w:val="5323AD71"/>
    <w:rsid w:val="539C2191"/>
    <w:rsid w:val="53D9B3C6"/>
    <w:rsid w:val="549CB396"/>
    <w:rsid w:val="54D01F41"/>
    <w:rsid w:val="55B0DAD5"/>
    <w:rsid w:val="56590142"/>
    <w:rsid w:val="56A5F102"/>
    <w:rsid w:val="57ADEA48"/>
    <w:rsid w:val="57D6C99B"/>
    <w:rsid w:val="57D9DE29"/>
    <w:rsid w:val="582B375A"/>
    <w:rsid w:val="588A2C22"/>
    <w:rsid w:val="59404CDE"/>
    <w:rsid w:val="5976A420"/>
    <w:rsid w:val="599F7780"/>
    <w:rsid w:val="59AA4DD5"/>
    <w:rsid w:val="59EE5AF4"/>
    <w:rsid w:val="5A6DC10D"/>
    <w:rsid w:val="5A700650"/>
    <w:rsid w:val="5ADFA29E"/>
    <w:rsid w:val="5AEF7F29"/>
    <w:rsid w:val="5BFA6B0A"/>
    <w:rsid w:val="5C74DB4E"/>
    <w:rsid w:val="5CAF9917"/>
    <w:rsid w:val="5CD6F371"/>
    <w:rsid w:val="5D2CBA8F"/>
    <w:rsid w:val="5DD4735E"/>
    <w:rsid w:val="5DFE358E"/>
    <w:rsid w:val="5E37C8C4"/>
    <w:rsid w:val="5E5A0054"/>
    <w:rsid w:val="5E5A72E6"/>
    <w:rsid w:val="5F075F7B"/>
    <w:rsid w:val="5F38A211"/>
    <w:rsid w:val="5FDB3BEF"/>
    <w:rsid w:val="6024AF2D"/>
    <w:rsid w:val="60A3E5DD"/>
    <w:rsid w:val="60A41CF4"/>
    <w:rsid w:val="60D35A84"/>
    <w:rsid w:val="6101DF16"/>
    <w:rsid w:val="61A27AA0"/>
    <w:rsid w:val="61EDED7D"/>
    <w:rsid w:val="625B3FEF"/>
    <w:rsid w:val="63100CC9"/>
    <w:rsid w:val="638E48C0"/>
    <w:rsid w:val="63AB06BF"/>
    <w:rsid w:val="63B4EB54"/>
    <w:rsid w:val="647330BA"/>
    <w:rsid w:val="64929C4B"/>
    <w:rsid w:val="64A0F210"/>
    <w:rsid w:val="64C41EAD"/>
    <w:rsid w:val="64E342B4"/>
    <w:rsid w:val="6511F405"/>
    <w:rsid w:val="652A5AB3"/>
    <w:rsid w:val="65EF7FE2"/>
    <w:rsid w:val="65F049D7"/>
    <w:rsid w:val="660323EB"/>
    <w:rsid w:val="66413631"/>
    <w:rsid w:val="66FFD540"/>
    <w:rsid w:val="67273D6B"/>
    <w:rsid w:val="6940BB20"/>
    <w:rsid w:val="6994C1E2"/>
    <w:rsid w:val="69CD64E2"/>
    <w:rsid w:val="69DFADAB"/>
    <w:rsid w:val="6A0827EE"/>
    <w:rsid w:val="6A147A7A"/>
    <w:rsid w:val="6A36AAC5"/>
    <w:rsid w:val="6A6E8446"/>
    <w:rsid w:val="6B0694C6"/>
    <w:rsid w:val="6B293E02"/>
    <w:rsid w:val="6B2AEBCB"/>
    <w:rsid w:val="6C17B801"/>
    <w:rsid w:val="6C6ECBBA"/>
    <w:rsid w:val="6CA183C6"/>
    <w:rsid w:val="6CB210D8"/>
    <w:rsid w:val="6D767E88"/>
    <w:rsid w:val="6D8B41F0"/>
    <w:rsid w:val="7011E8A3"/>
    <w:rsid w:val="703AED30"/>
    <w:rsid w:val="70C976D2"/>
    <w:rsid w:val="70C9B708"/>
    <w:rsid w:val="7133CAC5"/>
    <w:rsid w:val="72618F9F"/>
    <w:rsid w:val="72B3FAED"/>
    <w:rsid w:val="741B6625"/>
    <w:rsid w:val="749377F6"/>
    <w:rsid w:val="756D9313"/>
    <w:rsid w:val="76731CCE"/>
    <w:rsid w:val="76E557F0"/>
    <w:rsid w:val="772E599C"/>
    <w:rsid w:val="7745AF56"/>
    <w:rsid w:val="79100CFC"/>
    <w:rsid w:val="79F222BC"/>
    <w:rsid w:val="7A6877EF"/>
    <w:rsid w:val="7AA9DE2E"/>
    <w:rsid w:val="7B36236B"/>
    <w:rsid w:val="7B432D13"/>
    <w:rsid w:val="7B964187"/>
    <w:rsid w:val="7B96AEFE"/>
    <w:rsid w:val="7C10EB37"/>
    <w:rsid w:val="7C35EAEB"/>
    <w:rsid w:val="7C5C4EBC"/>
    <w:rsid w:val="7C98F9DD"/>
    <w:rsid w:val="7CB6A20A"/>
    <w:rsid w:val="7D90D7B0"/>
    <w:rsid w:val="7DB207A0"/>
    <w:rsid w:val="7EE9470F"/>
    <w:rsid w:val="7F05B344"/>
    <w:rsid w:val="7F41D32E"/>
    <w:rsid w:val="7F505638"/>
    <w:rsid w:val="7F698D53"/>
    <w:rsid w:val="7F711AB6"/>
    <w:rsid w:val="7F8D6B53"/>
    <w:rsid w:val="7FA2E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B32A68"/>
  <w15:chartTrackingRefBased/>
  <w15:docId w15:val="{95B312E4-954A-4C32-8595-70146FB94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  <w:szCs w:val="20"/>
    </w:rPr>
  </w:style>
  <w:style w:type="paragraph" w:styleId="Heading3">
    <w:name w:val="heading 3"/>
    <w:basedOn w:val="Normal"/>
    <w:next w:val="Normal"/>
    <w:qFormat/>
    <w:pPr>
      <w:keepNext/>
      <w:spacing w:before="120" w:after="60"/>
      <w:jc w:val="center"/>
      <w:outlineLvl w:val="2"/>
    </w:pPr>
    <w:rPr>
      <w:b/>
      <w:caps/>
      <w:szCs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420F72"/>
    <w:pPr>
      <w:spacing w:before="240" w:after="60"/>
      <w:outlineLvl w:val="4"/>
    </w:pPr>
    <w:rPr>
      <w:rFonts w:ascii="Calibri" w:eastAsia="PMingLiU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semiHidden/>
    <w:pPr>
      <w:spacing w:before="120" w:after="120"/>
      <w:ind w:left="-90"/>
      <w:jc w:val="center"/>
    </w:pPr>
    <w:rPr>
      <w:rFonts w:ascii="Times" w:hAnsi="Times"/>
      <w:szCs w:val="20"/>
    </w:rPr>
  </w:style>
  <w:style w:type="character" w:customStyle="1" w:styleId="Heading5Char">
    <w:name w:val="Heading 5 Char"/>
    <w:link w:val="Heading5"/>
    <w:uiPriority w:val="9"/>
    <w:semiHidden/>
    <w:rsid w:val="00420F72"/>
    <w:rPr>
      <w:rFonts w:ascii="Calibri" w:eastAsia="PMingLiU" w:hAnsi="Calibri" w:cs="Times New Roman"/>
      <w:b/>
      <w:bCs/>
      <w:i/>
      <w:iCs/>
      <w:sz w:val="26"/>
      <w:szCs w:val="26"/>
      <w:lang w:eastAsia="en-US"/>
    </w:rPr>
  </w:style>
  <w:style w:type="paragraph" w:customStyle="1" w:styleId="Default">
    <w:name w:val="Default"/>
    <w:rsid w:val="00D44795"/>
    <w:pPr>
      <w:widowControl w:val="0"/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6B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26B31"/>
    <w:rPr>
      <w:rFonts w:ascii="Tahoma" w:hAnsi="Tahoma" w:cs="Tahoma"/>
      <w:sz w:val="16"/>
      <w:szCs w:val="16"/>
      <w:lang w:val="en-US" w:eastAsia="en-US"/>
    </w:rPr>
  </w:style>
  <w:style w:type="character" w:styleId="Strong">
    <w:name w:val="Strong"/>
    <w:uiPriority w:val="22"/>
    <w:qFormat/>
    <w:rsid w:val="00743C46"/>
    <w:rPr>
      <w:b/>
      <w:bCs/>
    </w:rPr>
  </w:style>
  <w:style w:type="character" w:styleId="Hyperlink">
    <w:name w:val="Hyperlink"/>
    <w:uiPriority w:val="99"/>
    <w:unhideWhenUsed/>
    <w:rsid w:val="00F90F73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F90F7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1B1C8B81"/>
  </w:style>
  <w:style w:type="paragraph" w:styleId="Revision">
    <w:name w:val="Revision"/>
    <w:hidden/>
    <w:uiPriority w:val="99"/>
    <w:semiHidden/>
    <w:rsid w:val="00270EFA"/>
    <w:rPr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A11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A112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A112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11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1123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4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20/10/relationships/intelligence" Target="intelligence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C054142C5B5D4B8C99E9FB10779CAB" ma:contentTypeVersion="18" ma:contentTypeDescription="Create a new document." ma:contentTypeScope="" ma:versionID="82fa6b8bbe5aa1e5a147898ce11eee45">
  <xsd:schema xmlns:xsd="http://www.w3.org/2001/XMLSchema" xmlns:xs="http://www.w3.org/2001/XMLSchema" xmlns:p="http://schemas.microsoft.com/office/2006/metadata/properties" xmlns:ns2="4a84e3ec-4587-4418-b23a-bd5009477010" xmlns:ns3="79faf93c-7b46-4b26-8966-6d698e8b4062" targetNamespace="http://schemas.microsoft.com/office/2006/metadata/properties" ma:root="true" ma:fieldsID="4aa8403be6c3a7d49ea4b008b126b62c" ns2:_="" ns3:_="">
    <xsd:import namespace="4a84e3ec-4587-4418-b23a-bd5009477010"/>
    <xsd:import namespace="79faf93c-7b46-4b26-8966-6d698e8b40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4e3ec-4587-4418-b23a-bd5009477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d0f5a8-1cae-497c-8626-323dd4f94b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af93c-7b46-4b26-8966-6d698e8b4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c48bb7-3aca-46f5-8d8e-a282f3998c12}" ma:internalName="TaxCatchAll" ma:showField="CatchAllData" ma:web="79faf93c-7b46-4b26-8966-6d698e8b4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0710B7-8A32-4B22-BA04-55FF9343FD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69B453-C66C-4EB3-931C-5BBA9ADE17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4e3ec-4587-4418-b23a-bd5009477010"/>
    <ds:schemaRef ds:uri="79faf93c-7b46-4b26-8966-6d698e8b4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382</Words>
  <Characters>2180</Characters>
  <Application>Microsoft Office Word</Application>
  <DocSecurity>0</DocSecurity>
  <Lines>18</Lines>
  <Paragraphs>5</Paragraphs>
  <ScaleCrop>false</ScaleCrop>
  <Company>clems</Company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Format for ConnectED 2007</dc:title>
  <dc:subject/>
  <dc:creator>Barbara Lawless</dc:creator>
  <cp:keywords/>
  <cp:lastModifiedBy>Madeleine Cosgrave</cp:lastModifiedBy>
  <cp:revision>6</cp:revision>
  <cp:lastPrinted>2013-06-13T22:15:00Z</cp:lastPrinted>
  <dcterms:created xsi:type="dcterms:W3CDTF">2025-08-29T06:05:00Z</dcterms:created>
  <dcterms:modified xsi:type="dcterms:W3CDTF">2025-09-02T00:41:00Z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</Properties>
</file>