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89C3" w14:textId="4C053C4D" w:rsidR="00255DA9" w:rsidRPr="00261226" w:rsidRDefault="005F682C" w:rsidP="005F682C">
      <w:pPr>
        <w:pStyle w:val="Title"/>
      </w:pPr>
      <w:r>
        <w:t xml:space="preserve">Identifying the best fit probability distributions for </w:t>
      </w:r>
      <w:r w:rsidR="005D5AB4">
        <w:t xml:space="preserve">tailings </w:t>
      </w:r>
      <w:r>
        <w:t xml:space="preserve">dam breach parameters </w:t>
      </w:r>
    </w:p>
    <w:p w14:paraId="495EDF19" w14:textId="763B2998" w:rsidR="00255DA9" w:rsidRPr="00AF1DFD" w:rsidRDefault="00FB1BC2" w:rsidP="00255DA9">
      <w:pPr>
        <w:pStyle w:val="Authors"/>
        <w:rPr>
          <w:color w:val="FF0000"/>
        </w:rPr>
      </w:pPr>
      <w:r>
        <w:rPr>
          <w:u w:val="single"/>
        </w:rPr>
        <w:t>L Newby</w:t>
      </w:r>
      <w:r w:rsidR="0070095A">
        <w:rPr>
          <w:u w:val="single"/>
          <w:vertAlign w:val="superscript"/>
        </w:rPr>
        <w:t>1</w:t>
      </w:r>
      <w:r w:rsidR="00255DA9" w:rsidRPr="001A66CB">
        <w:t xml:space="preserve">, </w:t>
      </w:r>
    </w:p>
    <w:p w14:paraId="6C9A0D68" w14:textId="20181F17" w:rsidR="00255DA9" w:rsidRDefault="00255DA9" w:rsidP="00830F91">
      <w:pPr>
        <w:pStyle w:val="AuthorsDetails"/>
      </w:pPr>
      <w:r>
        <w:t>1.</w:t>
      </w:r>
      <w:r w:rsidR="00FB1BC2">
        <w:t>Pri</w:t>
      </w:r>
      <w:r w:rsidR="00E00993">
        <w:t>n</w:t>
      </w:r>
      <w:r w:rsidR="00FB1BC2">
        <w:t xml:space="preserve">cipal </w:t>
      </w:r>
      <w:r w:rsidR="00E00993">
        <w:t>T</w:t>
      </w:r>
      <w:r w:rsidR="00FB1BC2">
        <w:t>ailings Engineer</w:t>
      </w:r>
      <w:r>
        <w:t xml:space="preserve">, </w:t>
      </w:r>
      <w:r w:rsidR="00FB1BC2">
        <w:t>WSP</w:t>
      </w:r>
      <w:r>
        <w:t xml:space="preserve">, </w:t>
      </w:r>
      <w:r w:rsidR="00FB1BC2">
        <w:t>Perth Western Australia 6000</w:t>
      </w:r>
      <w:r>
        <w:t xml:space="preserve">. </w:t>
      </w:r>
      <w:r w:rsidRPr="00BD1080">
        <w:t>Email</w:t>
      </w:r>
      <w:r>
        <w:t>:</w:t>
      </w:r>
      <w:r w:rsidR="00FB1BC2">
        <w:t xml:space="preserve"> </w:t>
      </w:r>
      <w:r w:rsidR="00C71B34">
        <w:t>l</w:t>
      </w:r>
      <w:r w:rsidR="00FB1BC2">
        <w:t>eilani.newby@wsp.com</w:t>
      </w:r>
    </w:p>
    <w:p w14:paraId="32D5971B" w14:textId="096E08FE" w:rsidR="00F42E69" w:rsidRPr="00F42E69" w:rsidRDefault="00F42E69" w:rsidP="00F42E69">
      <w:pPr>
        <w:pStyle w:val="Keywords"/>
        <w:rPr>
          <w:rStyle w:val="BodyTextChar"/>
        </w:rPr>
      </w:pPr>
      <w:r w:rsidRPr="00F42E69">
        <w:t>Keywords:</w:t>
      </w:r>
      <w:r>
        <w:t xml:space="preserve"> </w:t>
      </w:r>
      <w:r w:rsidR="005D5AB4">
        <w:t>probability distributions, breach parameters, uncertainty analysis</w:t>
      </w:r>
      <w:r w:rsidR="00E64A14">
        <w:t xml:space="preserve">, </w:t>
      </w:r>
      <w:r w:rsidR="00C71B34">
        <w:t>risk-based</w:t>
      </w:r>
      <w:r w:rsidR="00E64A14">
        <w:t xml:space="preserve"> design</w:t>
      </w:r>
    </w:p>
    <w:p w14:paraId="4712AA78" w14:textId="6A210659" w:rsidR="00255DA9" w:rsidRPr="00F80210" w:rsidRDefault="00255DA9" w:rsidP="00B034FF">
      <w:pPr>
        <w:pStyle w:val="Heading1"/>
      </w:pPr>
      <w:r w:rsidRPr="00F80210">
        <w:t>ABSTRACT</w:t>
      </w:r>
      <w:r w:rsidR="00FC5E0F">
        <w:t xml:space="preserve"> </w:t>
      </w:r>
      <w:r w:rsidR="00C71B34">
        <w:t>(250 – 300 words)</w:t>
      </w:r>
    </w:p>
    <w:p w14:paraId="54F74074" w14:textId="77777777" w:rsidR="00FB1BC2" w:rsidRDefault="00FB1BC2" w:rsidP="00FB1BC2">
      <w:pPr>
        <w:pStyle w:val="BodyText"/>
      </w:pPr>
    </w:p>
    <w:p w14:paraId="51241BB3" w14:textId="19356BD9" w:rsidR="005D6CC7" w:rsidRDefault="00E64A14" w:rsidP="00CB2D7D">
      <w:pPr>
        <w:pStyle w:val="BodyText"/>
      </w:pPr>
      <w:r w:rsidRPr="00FA6DE8">
        <w:t xml:space="preserve">Adequacy of </w:t>
      </w:r>
      <w:r>
        <w:t xml:space="preserve">tailings </w:t>
      </w:r>
      <w:r w:rsidRPr="00FA6DE8">
        <w:t xml:space="preserve">dam failure impact assessments </w:t>
      </w:r>
      <w:r>
        <w:t>are</w:t>
      </w:r>
      <w:r w:rsidRPr="00FA6DE8">
        <w:t xml:space="preserve"> significantly</w:t>
      </w:r>
      <w:r>
        <w:t xml:space="preserve"> affected</w:t>
      </w:r>
      <w:r w:rsidRPr="00FA6DE8">
        <w:t xml:space="preserve"> by the accuracy of the predicted breach </w:t>
      </w:r>
      <w:r w:rsidR="002E049C">
        <w:t xml:space="preserve">runout </w:t>
      </w:r>
      <w:r w:rsidRPr="00FA6DE8">
        <w:t xml:space="preserve">hydrograph used when modelling </w:t>
      </w:r>
      <w:r w:rsidR="002E049C">
        <w:t xml:space="preserve">the </w:t>
      </w:r>
      <w:r w:rsidRPr="00FA6DE8">
        <w:t>failure.</w:t>
      </w:r>
      <w:r>
        <w:t xml:space="preserve"> </w:t>
      </w:r>
      <w:r w:rsidR="002E049C">
        <w:t>This</w:t>
      </w:r>
      <w:r w:rsidR="005D6CC7">
        <w:t xml:space="preserve"> often result</w:t>
      </w:r>
      <w:r w:rsidR="002E049C">
        <w:t>s</w:t>
      </w:r>
      <w:r w:rsidR="005D6CC7">
        <w:t xml:space="preserve"> in overly optimistic or pessimistic inundation maps. </w:t>
      </w:r>
      <w:r>
        <w:t xml:space="preserve">The state of practice for tailings dam breach assessment </w:t>
      </w:r>
      <w:r w:rsidR="00B97AD3">
        <w:t xml:space="preserve">(TDBA) </w:t>
      </w:r>
      <w:r>
        <w:t>is thus evolving into a risk-based approach</w:t>
      </w:r>
      <w:r w:rsidR="00CB2D7D">
        <w:t xml:space="preserve">, which </w:t>
      </w:r>
      <w:r>
        <w:t>consider</w:t>
      </w:r>
      <w:r w:rsidR="00CB2D7D">
        <w:t>s</w:t>
      </w:r>
      <w:r>
        <w:t xml:space="preserve"> the potential magnitude of the breach </w:t>
      </w:r>
      <w:r w:rsidR="00CB2D7D">
        <w:t>hydrograph,</w:t>
      </w:r>
      <w:r>
        <w:t xml:space="preserve"> </w:t>
      </w:r>
      <w:r w:rsidR="00CB2D7D">
        <w:t>based on a sensitivity of</w:t>
      </w:r>
      <w:r>
        <w:t xml:space="preserve"> the key input parameters</w:t>
      </w:r>
      <w:r w:rsidR="00CB2D7D">
        <w:t>,</w:t>
      </w:r>
      <w:r>
        <w:t xml:space="preserve"> to </w:t>
      </w:r>
      <w:r w:rsidR="00CB2D7D">
        <w:t>confirm</w:t>
      </w:r>
      <w:r>
        <w:t xml:space="preserve"> the credibility of the dam breach model.</w:t>
      </w:r>
    </w:p>
    <w:p w14:paraId="5541620D" w14:textId="29527E64" w:rsidR="005D6CC7" w:rsidRDefault="00ED5DE1" w:rsidP="005D6CC7">
      <w:pPr>
        <w:pStyle w:val="BodyText"/>
      </w:pPr>
      <w:r>
        <w:t>The physical process of tailings dam breaches is multifaceted, depending both on the</w:t>
      </w:r>
      <w:r w:rsidR="003E47FE">
        <w:t xml:space="preserve"> dam failure scenario and the failure modes. This study </w:t>
      </w:r>
      <w:r w:rsidR="00C71B34">
        <w:t>focuses</w:t>
      </w:r>
      <w:r w:rsidR="003E47FE">
        <w:t xml:space="preserve"> on the failure modes that may lead to a loss of containment due to a physical breach of the tailings dam, namely collapse and overtopping. </w:t>
      </w:r>
      <w:r w:rsidR="00A30478">
        <w:t xml:space="preserve">The Canadian Dam Association has defined four </w:t>
      </w:r>
      <w:r w:rsidR="00B97AD3">
        <w:t>c</w:t>
      </w:r>
      <w:r w:rsidR="00A30478">
        <w:t xml:space="preserve">ases of </w:t>
      </w:r>
      <w:r w:rsidR="00B97AD3">
        <w:t>TDBA</w:t>
      </w:r>
      <w:r w:rsidR="00A30478">
        <w:t xml:space="preserve">, based on the flow of the supernatant pond and the flow of tailings due to liquefaction. </w:t>
      </w:r>
      <w:r w:rsidR="00780D06">
        <w:t xml:space="preserve">Both the failure mode and </w:t>
      </w:r>
      <w:r w:rsidR="00B97AD3">
        <w:t>TDBA</w:t>
      </w:r>
      <w:r w:rsidR="00780D06">
        <w:t xml:space="preserve"> </w:t>
      </w:r>
      <w:r w:rsidR="00B97AD3">
        <w:t>c</w:t>
      </w:r>
      <w:r w:rsidR="00780D06">
        <w:t>ase should be considered in a risk-based approach</w:t>
      </w:r>
      <w:r w:rsidR="00AF1DFD">
        <w:t>.</w:t>
      </w:r>
    </w:p>
    <w:p w14:paraId="551CFE44" w14:textId="5AFDE7A9" w:rsidR="002E049C" w:rsidRDefault="005D6CC7" w:rsidP="00A30478">
      <w:pPr>
        <w:pStyle w:val="BodyText"/>
      </w:pPr>
      <w:r>
        <w:t xml:space="preserve">The main </w:t>
      </w:r>
      <w:r w:rsidR="00C71B34">
        <w:t>objective</w:t>
      </w:r>
      <w:r>
        <w:t xml:space="preserve"> of this study </w:t>
      </w:r>
      <w:r w:rsidR="00B97AD3">
        <w:t>is</w:t>
      </w:r>
      <w:r>
        <w:t xml:space="preserve"> to identify the </w:t>
      </w:r>
      <w:r w:rsidR="00C71B34">
        <w:t xml:space="preserve">best-fit </w:t>
      </w:r>
      <w:r>
        <w:t>probability distribution of tailings dam breach parameters using a combination of tailings dam failure</w:t>
      </w:r>
      <w:r w:rsidR="00C71B34">
        <w:t xml:space="preserve"> and earthen embankment dam failure</w:t>
      </w:r>
      <w:r>
        <w:t xml:space="preserve"> database</w:t>
      </w:r>
      <w:r w:rsidR="00B97AD3">
        <w:t>s</w:t>
      </w:r>
      <w:r>
        <w:t>.</w:t>
      </w:r>
      <w:r w:rsidR="00E64A14">
        <w:t xml:space="preserve"> </w:t>
      </w:r>
      <w:r>
        <w:t>F</w:t>
      </w:r>
      <w:r w:rsidR="002E049C">
        <w:t>ive</w:t>
      </w:r>
      <w:r>
        <w:t xml:space="preserve"> parameters were selected</w:t>
      </w:r>
      <w:r w:rsidR="002E049C">
        <w:t xml:space="preserve"> for evaluation</w:t>
      </w:r>
      <w:r>
        <w:t>: (</w:t>
      </w:r>
      <w:proofErr w:type="spellStart"/>
      <w:r>
        <w:t>i</w:t>
      </w:r>
      <w:proofErr w:type="spellEnd"/>
      <w:r>
        <w:t>) side slope</w:t>
      </w:r>
      <w:r w:rsidR="002E049C">
        <w:t xml:space="preserve"> of trapezoidal breach</w:t>
      </w:r>
      <w:r>
        <w:t>, (ii) height</w:t>
      </w:r>
      <w:r w:rsidR="002E049C">
        <w:t xml:space="preserve"> of breach</w:t>
      </w:r>
      <w:r>
        <w:t xml:space="preserve">, (iii) </w:t>
      </w:r>
      <w:r w:rsidR="002E049C" w:rsidRPr="00B97AD3">
        <w:t xml:space="preserve">bottom </w:t>
      </w:r>
      <w:r w:rsidRPr="00B97AD3">
        <w:t>width</w:t>
      </w:r>
      <w:r w:rsidR="002E049C" w:rsidRPr="00B97AD3">
        <w:t xml:space="preserve"> of breach</w:t>
      </w:r>
      <w:r w:rsidRPr="00B97AD3">
        <w:t xml:space="preserve">, </w:t>
      </w:r>
      <w:r w:rsidR="002E049C" w:rsidRPr="00B97AD3">
        <w:t xml:space="preserve">(iv) slope of </w:t>
      </w:r>
      <w:r w:rsidR="00B97AD3">
        <w:t xml:space="preserve">resulting </w:t>
      </w:r>
      <w:r w:rsidR="002E049C" w:rsidRPr="00B97AD3">
        <w:t xml:space="preserve">failure </w:t>
      </w:r>
      <w:r w:rsidRPr="00B97AD3">
        <w:t xml:space="preserve">and (v) formation time. </w:t>
      </w:r>
      <w:r w:rsidR="002E049C" w:rsidRPr="00B97AD3">
        <w:t xml:space="preserve">To identify the best-fit distributions, a correlation and comparative analysis </w:t>
      </w:r>
      <w:r w:rsidR="00B97AD3">
        <w:t>is</w:t>
      </w:r>
      <w:r w:rsidR="002E049C" w:rsidRPr="00B97AD3">
        <w:t xml:space="preserve"> undertaken </w:t>
      </w:r>
      <w:r w:rsidR="00A30478" w:rsidRPr="00B97AD3">
        <w:t xml:space="preserve">for </w:t>
      </w:r>
      <w:r w:rsidR="00B97AD3">
        <w:t>various combinations of TDBA C</w:t>
      </w:r>
      <w:r w:rsidR="00ED5DE1" w:rsidRPr="00B97AD3">
        <w:t>ase</w:t>
      </w:r>
      <w:r w:rsidR="00B97AD3">
        <w:t>s and failure modes</w:t>
      </w:r>
      <w:r w:rsidR="00ED5DE1" w:rsidRPr="00B97AD3">
        <w:t xml:space="preserve">. </w:t>
      </w:r>
    </w:p>
    <w:p w14:paraId="15DC2A5D" w14:textId="5375EDB1" w:rsidR="00C71B34" w:rsidRDefault="00B97AD3" w:rsidP="00B97AD3">
      <w:pPr>
        <w:pStyle w:val="BodyText"/>
      </w:pPr>
      <w:r>
        <w:t xml:space="preserve">The output from this study can be used to perform a probabilistic dam breach analysis, using software </w:t>
      </w:r>
      <w:r w:rsidR="00AF1DFD">
        <w:t>which can perform</w:t>
      </w:r>
      <w:r w:rsidR="00ED5DE1">
        <w:t xml:space="preserve"> a Monte Carlo simulation to randomly sample various breach parameters about </w:t>
      </w:r>
      <w:r w:rsidR="00EB1C4A" w:rsidRPr="00B97AD3">
        <w:t>the best-fit</w:t>
      </w:r>
      <w:r w:rsidR="00EB1C4A">
        <w:t xml:space="preserve"> </w:t>
      </w:r>
      <w:r w:rsidR="00ED5DE1">
        <w:t xml:space="preserve">distribution. </w:t>
      </w:r>
      <w:r w:rsidR="00C71B34">
        <w:t>This will contribute to the development of probabilistic dam breach inundation maps instead of deterministic mapping.</w:t>
      </w:r>
    </w:p>
    <w:p w14:paraId="732EDFE3" w14:textId="3A51F2FA" w:rsidR="00ED5DE1" w:rsidRDefault="00ED5DE1" w:rsidP="00ED5DE1">
      <w:pPr>
        <w:pStyle w:val="BodyText"/>
      </w:pPr>
    </w:p>
    <w:p w14:paraId="30401DA4" w14:textId="685003C5" w:rsidR="00D37192" w:rsidRDefault="00D37192" w:rsidP="00D37192">
      <w:pPr>
        <w:pStyle w:val="BodyText"/>
      </w:pPr>
    </w:p>
    <w:p w14:paraId="65BDC253" w14:textId="29C50BC7" w:rsidR="00FA6DE8" w:rsidRDefault="00FA6DE8" w:rsidP="006A40EC">
      <w:pPr>
        <w:pStyle w:val="BodyText"/>
      </w:pPr>
    </w:p>
    <w:sectPr w:rsidR="00FA6DE8" w:rsidSect="001B391A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2D92A" w14:textId="77777777" w:rsidR="00C545E5" w:rsidRDefault="00C545E5">
      <w:r>
        <w:separator/>
      </w:r>
    </w:p>
  </w:endnote>
  <w:endnote w:type="continuationSeparator" w:id="0">
    <w:p w14:paraId="07D13658" w14:textId="77777777" w:rsidR="00C545E5" w:rsidRDefault="00C5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587B4" w14:textId="77777777" w:rsidR="00C545E5" w:rsidRDefault="00C545E5">
      <w:r>
        <w:separator/>
      </w:r>
    </w:p>
  </w:footnote>
  <w:footnote w:type="continuationSeparator" w:id="0">
    <w:p w14:paraId="25C70472" w14:textId="77777777" w:rsidR="00C545E5" w:rsidRDefault="00C54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48534125">
    <w:abstractNumId w:val="9"/>
  </w:num>
  <w:num w:numId="2" w16cid:durableId="1998148187">
    <w:abstractNumId w:val="7"/>
  </w:num>
  <w:num w:numId="3" w16cid:durableId="1244610375">
    <w:abstractNumId w:val="6"/>
  </w:num>
  <w:num w:numId="4" w16cid:durableId="1504054624">
    <w:abstractNumId w:val="5"/>
  </w:num>
  <w:num w:numId="5" w16cid:durableId="370501547">
    <w:abstractNumId w:val="4"/>
  </w:num>
  <w:num w:numId="6" w16cid:durableId="1612978259">
    <w:abstractNumId w:val="8"/>
  </w:num>
  <w:num w:numId="7" w16cid:durableId="1993948191">
    <w:abstractNumId w:val="3"/>
  </w:num>
  <w:num w:numId="8" w16cid:durableId="324431719">
    <w:abstractNumId w:val="2"/>
  </w:num>
  <w:num w:numId="9" w16cid:durableId="1931890695">
    <w:abstractNumId w:val="1"/>
  </w:num>
  <w:num w:numId="10" w16cid:durableId="1056929774">
    <w:abstractNumId w:val="0"/>
  </w:num>
  <w:num w:numId="11" w16cid:durableId="33503186">
    <w:abstractNumId w:val="11"/>
  </w:num>
  <w:num w:numId="12" w16cid:durableId="981423139">
    <w:abstractNumId w:val="14"/>
  </w:num>
  <w:num w:numId="13" w16cid:durableId="2017153905">
    <w:abstractNumId w:val="12"/>
  </w:num>
  <w:num w:numId="14" w16cid:durableId="1969585700">
    <w:abstractNumId w:val="10"/>
  </w:num>
  <w:num w:numId="15" w16cid:durableId="7354729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xAppendixName" w:val="Appendix"/>
  </w:docVars>
  <w:rsids>
    <w:rsidRoot w:val="007C71EF"/>
    <w:rsid w:val="00015ECB"/>
    <w:rsid w:val="00024482"/>
    <w:rsid w:val="000271F1"/>
    <w:rsid w:val="000453D3"/>
    <w:rsid w:val="0005380A"/>
    <w:rsid w:val="000539D9"/>
    <w:rsid w:val="00056228"/>
    <w:rsid w:val="000576B3"/>
    <w:rsid w:val="00062C4C"/>
    <w:rsid w:val="00066C63"/>
    <w:rsid w:val="00071B94"/>
    <w:rsid w:val="00076C77"/>
    <w:rsid w:val="000847EA"/>
    <w:rsid w:val="0008493B"/>
    <w:rsid w:val="00087503"/>
    <w:rsid w:val="00090461"/>
    <w:rsid w:val="000A07D4"/>
    <w:rsid w:val="000A3E3D"/>
    <w:rsid w:val="000B09C1"/>
    <w:rsid w:val="000B7911"/>
    <w:rsid w:val="000E6647"/>
    <w:rsid w:val="000F4F51"/>
    <w:rsid w:val="000F7BEB"/>
    <w:rsid w:val="0012093E"/>
    <w:rsid w:val="00152960"/>
    <w:rsid w:val="00191C29"/>
    <w:rsid w:val="001949C2"/>
    <w:rsid w:val="001A4AC8"/>
    <w:rsid w:val="001A66CB"/>
    <w:rsid w:val="001B29A1"/>
    <w:rsid w:val="001B391A"/>
    <w:rsid w:val="0020661E"/>
    <w:rsid w:val="00235864"/>
    <w:rsid w:val="0024471A"/>
    <w:rsid w:val="00254B82"/>
    <w:rsid w:val="00254DC0"/>
    <w:rsid w:val="00255DA9"/>
    <w:rsid w:val="002576A5"/>
    <w:rsid w:val="00261226"/>
    <w:rsid w:val="00266688"/>
    <w:rsid w:val="002E049C"/>
    <w:rsid w:val="002E632B"/>
    <w:rsid w:val="002F67B8"/>
    <w:rsid w:val="00311704"/>
    <w:rsid w:val="00315E20"/>
    <w:rsid w:val="0031798F"/>
    <w:rsid w:val="003200A5"/>
    <w:rsid w:val="00347EA6"/>
    <w:rsid w:val="0035381A"/>
    <w:rsid w:val="00364570"/>
    <w:rsid w:val="00374A58"/>
    <w:rsid w:val="0038184B"/>
    <w:rsid w:val="003D0D25"/>
    <w:rsid w:val="003E47FE"/>
    <w:rsid w:val="003F60D1"/>
    <w:rsid w:val="00400B42"/>
    <w:rsid w:val="00404564"/>
    <w:rsid w:val="0040487C"/>
    <w:rsid w:val="0043582B"/>
    <w:rsid w:val="00483270"/>
    <w:rsid w:val="00492847"/>
    <w:rsid w:val="004A2782"/>
    <w:rsid w:val="004E148E"/>
    <w:rsid w:val="004E2D81"/>
    <w:rsid w:val="004E6DBA"/>
    <w:rsid w:val="005055EC"/>
    <w:rsid w:val="0052016E"/>
    <w:rsid w:val="005246DC"/>
    <w:rsid w:val="00537514"/>
    <w:rsid w:val="00551CAC"/>
    <w:rsid w:val="005833A5"/>
    <w:rsid w:val="00590432"/>
    <w:rsid w:val="005A1B34"/>
    <w:rsid w:val="005D5AB4"/>
    <w:rsid w:val="005D6CC7"/>
    <w:rsid w:val="005E76A9"/>
    <w:rsid w:val="005F682C"/>
    <w:rsid w:val="00600101"/>
    <w:rsid w:val="00625F99"/>
    <w:rsid w:val="00647198"/>
    <w:rsid w:val="00693B5F"/>
    <w:rsid w:val="006A40EC"/>
    <w:rsid w:val="006F6DB4"/>
    <w:rsid w:val="006F71F8"/>
    <w:rsid w:val="0070095A"/>
    <w:rsid w:val="007216E3"/>
    <w:rsid w:val="007550DD"/>
    <w:rsid w:val="00773305"/>
    <w:rsid w:val="00780D06"/>
    <w:rsid w:val="007857CC"/>
    <w:rsid w:val="007C2D86"/>
    <w:rsid w:val="007C2EAD"/>
    <w:rsid w:val="007C2F06"/>
    <w:rsid w:val="007C71EF"/>
    <w:rsid w:val="00830F91"/>
    <w:rsid w:val="00836A79"/>
    <w:rsid w:val="00842EB0"/>
    <w:rsid w:val="00850D8F"/>
    <w:rsid w:val="00883864"/>
    <w:rsid w:val="00896A0A"/>
    <w:rsid w:val="008E072B"/>
    <w:rsid w:val="008E2DAA"/>
    <w:rsid w:val="008F0BEC"/>
    <w:rsid w:val="009015F3"/>
    <w:rsid w:val="0091768B"/>
    <w:rsid w:val="00924529"/>
    <w:rsid w:val="00931A22"/>
    <w:rsid w:val="009648F6"/>
    <w:rsid w:val="00967A00"/>
    <w:rsid w:val="00967BED"/>
    <w:rsid w:val="00976B97"/>
    <w:rsid w:val="00983841"/>
    <w:rsid w:val="009963AB"/>
    <w:rsid w:val="009D305A"/>
    <w:rsid w:val="009D75D4"/>
    <w:rsid w:val="009E0640"/>
    <w:rsid w:val="009F0A4C"/>
    <w:rsid w:val="00A0398A"/>
    <w:rsid w:val="00A30478"/>
    <w:rsid w:val="00A306E3"/>
    <w:rsid w:val="00A46C5E"/>
    <w:rsid w:val="00A57586"/>
    <w:rsid w:val="00AA6902"/>
    <w:rsid w:val="00AD3D46"/>
    <w:rsid w:val="00AF1DFD"/>
    <w:rsid w:val="00AF36E2"/>
    <w:rsid w:val="00B034FF"/>
    <w:rsid w:val="00B31188"/>
    <w:rsid w:val="00B34BF5"/>
    <w:rsid w:val="00B41A79"/>
    <w:rsid w:val="00B628F5"/>
    <w:rsid w:val="00B6294C"/>
    <w:rsid w:val="00B66294"/>
    <w:rsid w:val="00B676F5"/>
    <w:rsid w:val="00B933F6"/>
    <w:rsid w:val="00B97AD3"/>
    <w:rsid w:val="00BB18DA"/>
    <w:rsid w:val="00BD1080"/>
    <w:rsid w:val="00BD5800"/>
    <w:rsid w:val="00BD6A05"/>
    <w:rsid w:val="00BF5A89"/>
    <w:rsid w:val="00C169DA"/>
    <w:rsid w:val="00C545E5"/>
    <w:rsid w:val="00C70097"/>
    <w:rsid w:val="00C71B34"/>
    <w:rsid w:val="00C96F52"/>
    <w:rsid w:val="00CA36DC"/>
    <w:rsid w:val="00CB2D7D"/>
    <w:rsid w:val="00D07440"/>
    <w:rsid w:val="00D11F48"/>
    <w:rsid w:val="00D20437"/>
    <w:rsid w:val="00D37192"/>
    <w:rsid w:val="00D6226A"/>
    <w:rsid w:val="00D752DE"/>
    <w:rsid w:val="00DD17A6"/>
    <w:rsid w:val="00E00993"/>
    <w:rsid w:val="00E2116F"/>
    <w:rsid w:val="00E242F3"/>
    <w:rsid w:val="00E64A14"/>
    <w:rsid w:val="00E64D31"/>
    <w:rsid w:val="00EB1C4A"/>
    <w:rsid w:val="00ED0EDB"/>
    <w:rsid w:val="00ED3888"/>
    <w:rsid w:val="00ED5DE1"/>
    <w:rsid w:val="00F22067"/>
    <w:rsid w:val="00F2432C"/>
    <w:rsid w:val="00F26BF2"/>
    <w:rsid w:val="00F278F9"/>
    <w:rsid w:val="00F42E69"/>
    <w:rsid w:val="00F80210"/>
    <w:rsid w:val="00FA6DE8"/>
    <w:rsid w:val="00FB1BC2"/>
    <w:rsid w:val="00FC5E0F"/>
    <w:rsid w:val="00FD109E"/>
    <w:rsid w:val="00FD6460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A83E9769-9507-4C72-8B69-7D4D1FD7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  <w:style w:type="paragraph" w:styleId="Revision">
    <w:name w:val="Revision"/>
    <w:hidden/>
    <w:uiPriority w:val="99"/>
    <w:semiHidden/>
    <w:rsid w:val="00AF1D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dc:description/>
  <cp:lastModifiedBy>Newby, Leilani</cp:lastModifiedBy>
  <cp:revision>4</cp:revision>
  <dcterms:created xsi:type="dcterms:W3CDTF">2025-01-29T05:10:00Z</dcterms:created>
  <dcterms:modified xsi:type="dcterms:W3CDTF">2025-01-31T02:12:00Z</dcterms:modified>
</cp:coreProperties>
</file>