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6647CF5E" w:rsidR="00255DA9" w:rsidRPr="00261226" w:rsidRDefault="009230F8" w:rsidP="00255DA9">
      <w:pPr>
        <w:pStyle w:val="Title"/>
      </w:pPr>
      <w:r w:rsidRPr="009230F8">
        <w:rPr>
          <w:lang w:val="en-AU"/>
        </w:rPr>
        <w:t>Enhancing QA/QC Processes in the Construction of Tailings Storage Facilities through Automated Workflow</w:t>
      </w:r>
      <w:r w:rsidR="004F4080">
        <w:rPr>
          <w:lang w:val="en-AU"/>
        </w:rPr>
        <w:t>s</w:t>
      </w:r>
    </w:p>
    <w:p w14:paraId="495EDF19" w14:textId="6C01E935" w:rsidR="00255DA9" w:rsidRPr="006C0B16" w:rsidRDefault="009417FD" w:rsidP="00255DA9">
      <w:pPr>
        <w:pStyle w:val="Authors"/>
        <w:rPr>
          <w:lang w:val="pt-BR"/>
        </w:rPr>
      </w:pPr>
      <w:r w:rsidRPr="006C0B16">
        <w:rPr>
          <w:u w:val="single"/>
          <w:lang w:val="pt-BR"/>
        </w:rPr>
        <w:t>M</w:t>
      </w:r>
      <w:r w:rsidR="003E6919" w:rsidRPr="006C0B16">
        <w:rPr>
          <w:u w:val="single"/>
          <w:lang w:val="pt-BR"/>
        </w:rPr>
        <w:t xml:space="preserve"> Rojas</w:t>
      </w:r>
      <w:r w:rsidR="00255DA9" w:rsidRPr="006C0B16">
        <w:rPr>
          <w:vertAlign w:val="superscript"/>
          <w:lang w:val="pt-BR"/>
        </w:rPr>
        <w:t>1</w:t>
      </w:r>
      <w:r w:rsidR="00255DA9" w:rsidRPr="006C0B16">
        <w:rPr>
          <w:lang w:val="pt-BR"/>
        </w:rPr>
        <w:t xml:space="preserve">, </w:t>
      </w:r>
      <w:r w:rsidR="003E6919" w:rsidRPr="006C0B16">
        <w:rPr>
          <w:lang w:val="pt-BR"/>
        </w:rPr>
        <w:t>M Teh</w:t>
      </w:r>
      <w:r w:rsidR="00255DA9" w:rsidRPr="006C0B16">
        <w:rPr>
          <w:vertAlign w:val="superscript"/>
          <w:lang w:val="pt-BR"/>
        </w:rPr>
        <w:t>2</w:t>
      </w:r>
      <w:r w:rsidR="00B650DE" w:rsidRPr="006C0B16">
        <w:rPr>
          <w:lang w:val="pt-BR"/>
        </w:rPr>
        <w:t>,</w:t>
      </w:r>
      <w:r w:rsidR="00255DA9" w:rsidRPr="006C0B16">
        <w:rPr>
          <w:lang w:val="pt-BR"/>
        </w:rPr>
        <w:t xml:space="preserve"> </w:t>
      </w:r>
      <w:r w:rsidRPr="006C0B16">
        <w:rPr>
          <w:lang w:val="pt-BR"/>
        </w:rPr>
        <w:t>M</w:t>
      </w:r>
      <w:r w:rsidR="00DB212A" w:rsidRPr="006C0B16">
        <w:rPr>
          <w:lang w:val="pt-BR"/>
        </w:rPr>
        <w:t xml:space="preserve"> </w:t>
      </w:r>
      <w:r w:rsidRPr="006C0B16">
        <w:rPr>
          <w:lang w:val="pt-BR"/>
        </w:rPr>
        <w:t>L</w:t>
      </w:r>
      <w:r w:rsidR="005D03D4" w:rsidRPr="006C0B16">
        <w:rPr>
          <w:lang w:val="pt-BR"/>
        </w:rPr>
        <w:t>l</w:t>
      </w:r>
      <w:r w:rsidRPr="006C0B16">
        <w:rPr>
          <w:lang w:val="pt-BR"/>
        </w:rPr>
        <w:t>an</w:t>
      </w:r>
      <w:r w:rsidR="000A4E12" w:rsidRPr="006C0B16">
        <w:rPr>
          <w:lang w:val="pt-BR"/>
        </w:rPr>
        <w:t>o</w:t>
      </w:r>
      <w:r w:rsidR="004F4080">
        <w:rPr>
          <w:lang w:val="pt-BR"/>
        </w:rPr>
        <w:t>-Serna</w:t>
      </w:r>
      <w:r w:rsidR="000A4E12" w:rsidRPr="006C0B16">
        <w:rPr>
          <w:vertAlign w:val="superscript"/>
          <w:lang w:val="pt-BR"/>
        </w:rPr>
        <w:t>3</w:t>
      </w:r>
      <w:r w:rsidR="00255DA9" w:rsidRPr="006C0B16">
        <w:rPr>
          <w:lang w:val="pt-BR"/>
        </w:rPr>
        <w:t xml:space="preserve"> </w:t>
      </w:r>
      <w:r w:rsidR="00B650DE" w:rsidRPr="006C0B16">
        <w:rPr>
          <w:lang w:val="pt-BR"/>
        </w:rPr>
        <w:t>and N Pereira</w:t>
      </w:r>
      <w:r w:rsidR="00B650DE" w:rsidRPr="006C0B16">
        <w:rPr>
          <w:vertAlign w:val="superscript"/>
          <w:lang w:val="pt-BR"/>
        </w:rPr>
        <w:t>4</w:t>
      </w:r>
    </w:p>
    <w:p w14:paraId="6C9A0D68" w14:textId="7D16AB40" w:rsidR="00255DA9" w:rsidRDefault="00255DA9" w:rsidP="00830F91">
      <w:pPr>
        <w:pStyle w:val="AuthorsDetails"/>
      </w:pPr>
      <w:r>
        <w:t>1.</w:t>
      </w:r>
      <w:r w:rsidR="00921959">
        <w:t xml:space="preserve"> </w:t>
      </w:r>
      <w:r w:rsidR="00640381">
        <w:t>Geotechnical Engineer</w:t>
      </w:r>
      <w:r>
        <w:t xml:space="preserve">, </w:t>
      </w:r>
      <w:r w:rsidR="00974255">
        <w:t>R</w:t>
      </w:r>
      <w:r w:rsidR="00974255" w:rsidRPr="00974255">
        <w:t xml:space="preserve">ed Earth Engineering a Geosyntec Company, </w:t>
      </w:r>
      <w:r w:rsidR="009B327B">
        <w:t xml:space="preserve">Perth </w:t>
      </w:r>
      <w:r w:rsidR="009B327B" w:rsidRPr="00F34E6F">
        <w:t>WA 6000</w:t>
      </w:r>
      <w:r w:rsidR="009B327B">
        <w:t xml:space="preserve">. </w:t>
      </w:r>
      <w:r>
        <w:t xml:space="preserve"> </w:t>
      </w:r>
      <w:hyperlink r:id="rId8" w:history="1">
        <w:r w:rsidR="00D24712">
          <w:rPr>
            <w:rStyle w:val="Hyperlink"/>
          </w:rPr>
          <w:t>martin.rojas@redearthengineering.com.au</w:t>
        </w:r>
      </w:hyperlink>
    </w:p>
    <w:p w14:paraId="6D0139DA" w14:textId="69B4A5E4" w:rsidR="00255DA9" w:rsidRDefault="00255DA9" w:rsidP="00255DA9">
      <w:pPr>
        <w:pStyle w:val="AuthorsDetails"/>
      </w:pPr>
      <w:r w:rsidRPr="00BD1080">
        <w:t>2.</w:t>
      </w:r>
      <w:r w:rsidR="00921959">
        <w:t xml:space="preserve"> </w:t>
      </w:r>
      <w:r w:rsidR="00DC32FF">
        <w:t>Principal</w:t>
      </w:r>
      <w:r>
        <w:t>,</w:t>
      </w:r>
      <w:r w:rsidR="00033860" w:rsidRPr="00033860">
        <w:t xml:space="preserve"> </w:t>
      </w:r>
      <w:r w:rsidR="00033860">
        <w:t>R</w:t>
      </w:r>
      <w:r w:rsidR="00033860" w:rsidRPr="00974255">
        <w:t>ed Earth Engineering a Geosyntec Company</w:t>
      </w:r>
      <w:r>
        <w:t xml:space="preserve">, </w:t>
      </w:r>
      <w:r w:rsidR="00F34E6F">
        <w:t xml:space="preserve">Perth </w:t>
      </w:r>
      <w:r w:rsidR="00F34E6F" w:rsidRPr="00F34E6F">
        <w:t>WA 6000</w:t>
      </w:r>
      <w:r>
        <w:t xml:space="preserve">. </w:t>
      </w:r>
      <w:hyperlink r:id="rId9" w:history="1">
        <w:r w:rsidR="00D24712" w:rsidRPr="00D24712">
          <w:rPr>
            <w:rStyle w:val="Hyperlink"/>
          </w:rPr>
          <w:t>ming.teh@redearthengineering.com.au</w:t>
        </w:r>
      </w:hyperlink>
    </w:p>
    <w:p w14:paraId="517CDE2E" w14:textId="524D0E8B" w:rsidR="00611FF1" w:rsidRDefault="00255DA9" w:rsidP="00611FF1">
      <w:pPr>
        <w:pStyle w:val="AuthorsDetails"/>
        <w:rPr>
          <w:rStyle w:val="Hyperlink"/>
        </w:rPr>
      </w:pPr>
      <w:r w:rsidRPr="00BD1080">
        <w:t>3.</w:t>
      </w:r>
      <w:r w:rsidR="00921959">
        <w:t xml:space="preserve"> </w:t>
      </w:r>
      <w:r w:rsidRPr="00BD1080">
        <w:t>P</w:t>
      </w:r>
      <w:r w:rsidR="00DC32FF">
        <w:t>rincipal</w:t>
      </w:r>
      <w:r>
        <w:t xml:space="preserve">, </w:t>
      </w:r>
      <w:r w:rsidR="00033860">
        <w:t>R</w:t>
      </w:r>
      <w:r w:rsidR="00033860" w:rsidRPr="00974255">
        <w:t>ed Earth Engineering a Geosyntec Company</w:t>
      </w:r>
      <w:r>
        <w:t xml:space="preserve">, </w:t>
      </w:r>
      <w:bookmarkStart w:id="0" w:name="_Hlk49264075"/>
      <w:r w:rsidR="009B327B">
        <w:t xml:space="preserve">Brisbane </w:t>
      </w:r>
      <w:r w:rsidR="00A21D1C" w:rsidRPr="00A21D1C">
        <w:t>Q</w:t>
      </w:r>
      <w:r w:rsidR="00A21D1C">
        <w:t>LD</w:t>
      </w:r>
      <w:r w:rsidR="00A21D1C" w:rsidRPr="00A21D1C">
        <w:t xml:space="preserve"> 4000</w:t>
      </w:r>
      <w:r w:rsidR="009B327B">
        <w:t>.</w:t>
      </w:r>
      <w:r w:rsidR="00D24712">
        <w:t xml:space="preserve"> </w:t>
      </w:r>
      <w:hyperlink r:id="rId10" w:history="1">
        <w:r w:rsidR="00D24712" w:rsidRPr="006B0F13">
          <w:rPr>
            <w:rStyle w:val="Hyperlink"/>
          </w:rPr>
          <w:t>marcelo.llano@redearthengineering.com.au</w:t>
        </w:r>
      </w:hyperlink>
    </w:p>
    <w:p w14:paraId="7E6927EC" w14:textId="288FE1D3" w:rsidR="00B650DE" w:rsidRDefault="00B650DE" w:rsidP="00B650DE">
      <w:pPr>
        <w:pStyle w:val="AuthorsDetails"/>
      </w:pPr>
      <w:r>
        <w:t>4</w:t>
      </w:r>
      <w:r w:rsidRPr="00BD1080">
        <w:t>.</w:t>
      </w:r>
      <w:r>
        <w:t xml:space="preserve"> Senior Engineer, R</w:t>
      </w:r>
      <w:r w:rsidRPr="00974255">
        <w:t>ed Earth Engineering a Geosyntec Company</w:t>
      </w:r>
      <w:r>
        <w:t xml:space="preserve">, Perth </w:t>
      </w:r>
      <w:r w:rsidRPr="00F34E6F">
        <w:t>WA 6000</w:t>
      </w:r>
      <w:r>
        <w:t xml:space="preserve">. </w:t>
      </w:r>
      <w:hyperlink r:id="rId11" w:history="1">
        <w:r>
          <w:rPr>
            <w:rStyle w:val="Hyperlink"/>
          </w:rPr>
          <w:t>nicolas.pereira@redearthengineering.com.au</w:t>
        </w:r>
      </w:hyperlink>
    </w:p>
    <w:p w14:paraId="7F0F8DF9" w14:textId="77777777" w:rsidR="004F4132" w:rsidRDefault="004F4132" w:rsidP="00921959">
      <w:pPr>
        <w:pStyle w:val="AuthorsDetails"/>
      </w:pPr>
    </w:p>
    <w:p w14:paraId="32D5971B" w14:textId="1E8C1508" w:rsidR="00F42E69" w:rsidRPr="00F42E69" w:rsidRDefault="00F42E69" w:rsidP="00921959">
      <w:pPr>
        <w:pStyle w:val="AuthorsDetails"/>
        <w:rPr>
          <w:rStyle w:val="BodyTextChar"/>
        </w:rPr>
      </w:pPr>
      <w:r w:rsidRPr="00F42E69">
        <w:t>Keywords:</w:t>
      </w:r>
      <w:r>
        <w:t xml:space="preserve"> </w:t>
      </w:r>
      <w:r w:rsidR="00DB4377" w:rsidRPr="00DB4377">
        <w:t>Construction Quality Assurance (CQA), Tailings Storage Facilities (TSFs),</w:t>
      </w:r>
      <w:r w:rsidR="00EB3615">
        <w:t xml:space="preserve"> </w:t>
      </w:r>
      <w:r w:rsidR="00EB3615" w:rsidRPr="00DB4377">
        <w:t>Automated</w:t>
      </w:r>
      <w:r w:rsidR="00EB3615">
        <w:t xml:space="preserve"> Workflows</w:t>
      </w:r>
      <w:r w:rsidR="00F734F3" w:rsidRPr="00DB4377">
        <w:t>, Python Scripting</w:t>
      </w:r>
      <w:r w:rsidR="00F734F3">
        <w:t>,</w:t>
      </w:r>
      <w:r w:rsidR="00EB3615" w:rsidRPr="00DB4377">
        <w:t xml:space="preserve"> </w:t>
      </w:r>
      <w:r w:rsidR="00DB4377" w:rsidRPr="00DB4377">
        <w:t>AI-based OCR</w:t>
      </w:r>
    </w:p>
    <w:bookmarkEnd w:id="0"/>
    <w:p w14:paraId="4712AA78" w14:textId="53527CD7" w:rsidR="00255DA9" w:rsidRDefault="004F4132" w:rsidP="00B034FF">
      <w:pPr>
        <w:pStyle w:val="Heading1"/>
      </w:pPr>
      <w:r>
        <w:br/>
      </w:r>
      <w:r w:rsidR="00255DA9" w:rsidRPr="00F80210">
        <w:t>ABSTRACT</w:t>
      </w:r>
    </w:p>
    <w:p w14:paraId="49B9CF7F" w14:textId="77777777" w:rsidR="007C2BA5" w:rsidRPr="007C2BA5" w:rsidRDefault="007C2BA5" w:rsidP="007C2BA5">
      <w:pPr>
        <w:pStyle w:val="BodyText"/>
      </w:pPr>
    </w:p>
    <w:p w14:paraId="432880FC" w14:textId="28B078E5" w:rsidR="00C20A35" w:rsidRPr="00C20A35" w:rsidRDefault="00C20A35" w:rsidP="00C20A35">
      <w:pPr>
        <w:pStyle w:val="BodyText"/>
      </w:pPr>
      <w:r w:rsidRPr="00C20A35">
        <w:t xml:space="preserve">Construction </w:t>
      </w:r>
      <w:r w:rsidR="00807AA3">
        <w:t>q</w:t>
      </w:r>
      <w:r w:rsidRPr="00C20A35">
        <w:t xml:space="preserve">uality </w:t>
      </w:r>
      <w:r w:rsidR="00807AA3">
        <w:t>a</w:t>
      </w:r>
      <w:r w:rsidRPr="00C20A35">
        <w:t xml:space="preserve">ssurance (CQA), alongside </w:t>
      </w:r>
      <w:r w:rsidR="00786E0B">
        <w:t>q</w:t>
      </w:r>
      <w:r w:rsidRPr="00C20A35">
        <w:t xml:space="preserve">uality </w:t>
      </w:r>
      <w:r w:rsidR="00786E0B">
        <w:t>c</w:t>
      </w:r>
      <w:r w:rsidRPr="00C20A35">
        <w:t xml:space="preserve">ontrol (QC) and </w:t>
      </w:r>
      <w:r w:rsidR="00786E0B">
        <w:t>c</w:t>
      </w:r>
      <w:r w:rsidRPr="00C20A35">
        <w:t xml:space="preserve">onstruction vs </w:t>
      </w:r>
      <w:r w:rsidR="00786E0B">
        <w:t>d</w:t>
      </w:r>
      <w:r w:rsidRPr="00C20A35">
        <w:t xml:space="preserve">esign </w:t>
      </w:r>
      <w:r w:rsidR="00786E0B">
        <w:t>i</w:t>
      </w:r>
      <w:r w:rsidRPr="00C20A35">
        <w:t xml:space="preserve">ntent </w:t>
      </w:r>
      <w:r w:rsidR="00786E0B">
        <w:t>v</w:t>
      </w:r>
      <w:r w:rsidRPr="00C20A35">
        <w:t xml:space="preserve">erification (CDIV), form a systematic process to ensure </w:t>
      </w:r>
      <w:r w:rsidR="00033B24">
        <w:t>compliance</w:t>
      </w:r>
      <w:r w:rsidRPr="00C20A35">
        <w:t xml:space="preserve"> with technical, contractual, and regulatory requirements, </w:t>
      </w:r>
      <w:r w:rsidR="00B21C0E">
        <w:t>and ensure</w:t>
      </w:r>
      <w:r w:rsidRPr="00C20A35">
        <w:t xml:space="preserve"> that the original design intent remains valid. In earth-structure projects such as </w:t>
      </w:r>
      <w:r w:rsidR="00B21C0E">
        <w:t>t</w:t>
      </w:r>
      <w:r w:rsidRPr="00C20A35">
        <w:t>ailings storage facilities (TSFs),</w:t>
      </w:r>
      <w:r w:rsidR="00EC2DAE" w:rsidRPr="00EC2DAE">
        <w:rPr>
          <w:sz w:val="24"/>
        </w:rPr>
        <w:t xml:space="preserve"> </w:t>
      </w:r>
      <w:r w:rsidR="00EC2DAE" w:rsidRPr="00EC2DAE">
        <w:t>CQA often requires manually handling</w:t>
      </w:r>
      <w:r w:rsidRPr="00C20A35">
        <w:t xml:space="preserve"> large volumes of data—including field reports and laboratory results—</w:t>
      </w:r>
      <w:r w:rsidR="00B21C0E" w:rsidRPr="00C20A35">
        <w:t>organi</w:t>
      </w:r>
      <w:r w:rsidR="00B21C0E">
        <w:t>s</w:t>
      </w:r>
      <w:r w:rsidR="00B21C0E" w:rsidRPr="00C20A35">
        <w:t xml:space="preserve">ed </w:t>
      </w:r>
      <w:r w:rsidRPr="00C20A35">
        <w:t xml:space="preserve">in basic folder structures. This </w:t>
      </w:r>
      <w:r w:rsidR="00782FE3">
        <w:t xml:space="preserve">method is </w:t>
      </w:r>
      <w:r w:rsidR="000A4E12" w:rsidRPr="00C20A35">
        <w:t>labour-intensive</w:t>
      </w:r>
      <w:r w:rsidR="00782FE3">
        <w:t>, requiring significant personnel</w:t>
      </w:r>
      <w:r w:rsidR="00B21C0E">
        <w:t xml:space="preserve"> </w:t>
      </w:r>
      <w:r w:rsidRPr="00C20A35">
        <w:t xml:space="preserve">hours, </w:t>
      </w:r>
      <w:r w:rsidR="00782FE3">
        <w:t>making</w:t>
      </w:r>
      <w:r w:rsidRPr="00C20A35">
        <w:t xml:space="preserve"> </w:t>
      </w:r>
      <w:r w:rsidR="00065D41">
        <w:t xml:space="preserve">data </w:t>
      </w:r>
      <w:r w:rsidR="004F4080">
        <w:t xml:space="preserve">entry </w:t>
      </w:r>
      <w:r w:rsidRPr="00C20A35">
        <w:t>errors</w:t>
      </w:r>
      <w:r w:rsidR="00E31CF5">
        <w:t xml:space="preserve"> </w:t>
      </w:r>
      <w:r w:rsidRPr="00C20A35">
        <w:t>hard to detect</w:t>
      </w:r>
      <w:r w:rsidR="004F4080">
        <w:t>.</w:t>
      </w:r>
      <w:r w:rsidRPr="00C20A35">
        <w:t xml:space="preserve"> </w:t>
      </w:r>
      <w:r w:rsidR="004F4080">
        <w:t>T</w:t>
      </w:r>
      <w:r w:rsidRPr="00C20A35">
        <w:t>ranscription mistakes</w:t>
      </w:r>
      <w:r w:rsidR="004F4080">
        <w:t xml:space="preserve"> are common</w:t>
      </w:r>
      <w:r w:rsidRPr="00C20A35">
        <w:t>.</w:t>
      </w:r>
    </w:p>
    <w:p w14:paraId="03E92781" w14:textId="01EC8B24" w:rsidR="00C20A35" w:rsidRPr="00C20A35" w:rsidRDefault="00C13FFF" w:rsidP="00C20A35">
      <w:pPr>
        <w:pStyle w:val="BodyText"/>
      </w:pPr>
      <w:r w:rsidRPr="00C13FFF">
        <w:t xml:space="preserve">This paper presents an automated </w:t>
      </w:r>
      <w:r w:rsidR="006C0B16">
        <w:t>C</w:t>
      </w:r>
      <w:r w:rsidRPr="00C13FFF">
        <w:t xml:space="preserve">QA workflow for tailings dam construction, integrating AI-powered </w:t>
      </w:r>
      <w:r w:rsidR="006C0B16">
        <w:t>o</w:t>
      </w:r>
      <w:r w:rsidR="00DB6395" w:rsidRPr="00DB6395">
        <w:t xml:space="preserve">ptical </w:t>
      </w:r>
      <w:r w:rsidR="006C0B16">
        <w:t>c</w:t>
      </w:r>
      <w:r w:rsidR="00DB6395" w:rsidRPr="00DB6395">
        <w:t xml:space="preserve">haracter </w:t>
      </w:r>
      <w:r w:rsidR="006C0B16">
        <w:t>r</w:t>
      </w:r>
      <w:r w:rsidR="00DB6395" w:rsidRPr="00DB6395">
        <w:t>ecognition</w:t>
      </w:r>
      <w:r w:rsidR="00E31CF5">
        <w:t xml:space="preserve"> </w:t>
      </w:r>
      <w:r w:rsidR="00DB6395">
        <w:t>(</w:t>
      </w:r>
      <w:r w:rsidRPr="00C13FFF">
        <w:t>OCR</w:t>
      </w:r>
      <w:r w:rsidR="00DB6395">
        <w:t>)</w:t>
      </w:r>
      <w:r w:rsidRPr="00C13FFF">
        <w:t>,</w:t>
      </w:r>
      <w:r w:rsidR="00E31CF5">
        <w:t xml:space="preserve"> </w:t>
      </w:r>
      <w:r w:rsidRPr="00C13FFF">
        <w:t xml:space="preserve">Python scripting, and </w:t>
      </w:r>
      <w:r>
        <w:t>email</w:t>
      </w:r>
      <w:r w:rsidRPr="00C13FFF">
        <w:t xml:space="preserve">-based </w:t>
      </w:r>
      <w:r w:rsidR="003E2000" w:rsidRPr="003E2000">
        <w:t xml:space="preserve">classification to extract, verify, and record test </w:t>
      </w:r>
      <w:r w:rsidR="006324AB">
        <w:t>results</w:t>
      </w:r>
      <w:r w:rsidR="00B21C0E">
        <w:t xml:space="preserve"> and </w:t>
      </w:r>
      <w:r w:rsidR="001B1F97">
        <w:t xml:space="preserve">organise </w:t>
      </w:r>
      <w:r w:rsidR="00B21C0E">
        <w:t>other</w:t>
      </w:r>
      <w:r w:rsidR="006324AB">
        <w:t xml:space="preserve"> </w:t>
      </w:r>
      <w:r w:rsidR="00DB6395">
        <w:t>documents</w:t>
      </w:r>
      <w:r w:rsidR="00DB6395" w:rsidRPr="00DB6395">
        <w:t xml:space="preserve"> such as survey reports</w:t>
      </w:r>
      <w:r w:rsidR="009D2A92">
        <w:t>, ITPs</w:t>
      </w:r>
      <w:r w:rsidR="002C20E9">
        <w:t xml:space="preserve"> </w:t>
      </w:r>
      <w:r w:rsidR="00DB6395" w:rsidRPr="00DB6395">
        <w:t xml:space="preserve">and </w:t>
      </w:r>
      <w:r w:rsidR="002C20E9">
        <w:t>technical querie</w:t>
      </w:r>
      <w:r w:rsidR="00DB6395" w:rsidRPr="00DB6395">
        <w:t>s</w:t>
      </w:r>
      <w:r w:rsidR="00C20A35" w:rsidRPr="00C20A35">
        <w:t xml:space="preserve">. </w:t>
      </w:r>
      <w:r w:rsidR="00C32E90" w:rsidRPr="00C32E90">
        <w:t xml:space="preserve">The system manages multiple PDF-based test </w:t>
      </w:r>
      <w:r w:rsidR="00B21C0E">
        <w:t>certificates</w:t>
      </w:r>
      <w:r w:rsidR="00B21C0E" w:rsidRPr="00C32E90">
        <w:t xml:space="preserve"> </w:t>
      </w:r>
      <w:r w:rsidR="00C32E90" w:rsidRPr="00C32E90">
        <w:t>(including particle size distributions, Atterberg limits,</w:t>
      </w:r>
      <w:r w:rsidR="00262069">
        <w:t xml:space="preserve"> </w:t>
      </w:r>
      <w:r w:rsidR="00C32E90" w:rsidRPr="00C32E90">
        <w:t>Dynamic Cone Penetration</w:t>
      </w:r>
      <w:r w:rsidR="00867413">
        <w:t xml:space="preserve"> and </w:t>
      </w:r>
      <w:r w:rsidR="00262069" w:rsidRPr="00C32E90">
        <w:t>density tests</w:t>
      </w:r>
      <w:r w:rsidR="00C32E90" w:rsidRPr="00C32E90">
        <w:t xml:space="preserve">), recording results, verifying them against existing records, and flagging </w:t>
      </w:r>
      <w:r w:rsidR="0024678D">
        <w:t xml:space="preserve">potential </w:t>
      </w:r>
      <w:r w:rsidR="00C32E90" w:rsidRPr="00C32E90">
        <w:t>anomalies</w:t>
      </w:r>
      <w:r w:rsidR="00782FE3">
        <w:t>,</w:t>
      </w:r>
      <w:r w:rsidR="00C32E90" w:rsidRPr="00C32E90">
        <w:t xml:space="preserve"> </w:t>
      </w:r>
      <w:r w:rsidR="00BD3A21">
        <w:t>like</w:t>
      </w:r>
      <w:r w:rsidR="00C32E90" w:rsidRPr="00C32E90">
        <w:t xml:space="preserve"> incorrect coordinates or repeated data.</w:t>
      </w:r>
      <w:r w:rsidR="004B39A6" w:rsidRPr="004B39A6">
        <w:t xml:space="preserve"> </w:t>
      </w:r>
      <w:r w:rsidR="004B39A6" w:rsidRPr="00D350A6">
        <w:t xml:space="preserve">The script takes about 21 seconds to extract and compile raw data from each PDF into a spreadsheet, </w:t>
      </w:r>
      <w:r w:rsidR="004B39A6" w:rsidRPr="004B39A6">
        <w:t xml:space="preserve">running in the background, </w:t>
      </w:r>
      <w:r w:rsidR="004B39A6">
        <w:t>f</w:t>
      </w:r>
      <w:r w:rsidR="004B39A6" w:rsidRPr="004B39A6">
        <w:t>reeing engineers for other tasks</w:t>
      </w:r>
      <w:r w:rsidR="004B39A6" w:rsidRPr="00D350A6">
        <w:t>.</w:t>
      </w:r>
      <w:r w:rsidR="004B39A6">
        <w:t xml:space="preserve"> </w:t>
      </w:r>
      <w:r w:rsidR="004B39A6" w:rsidRPr="004B39A6">
        <w:t xml:space="preserve">This cuts transcription time to the </w:t>
      </w:r>
      <w:r w:rsidR="0051088F">
        <w:t>s</w:t>
      </w:r>
      <w:r w:rsidR="004B39A6" w:rsidRPr="004B39A6">
        <w:t>preadsheet</w:t>
      </w:r>
      <w:r w:rsidR="004B39A6" w:rsidRPr="00D350A6">
        <w:t xml:space="preserve"> by approximately </w:t>
      </w:r>
      <w:r w:rsidR="004B39A6">
        <w:t>92</w:t>
      </w:r>
      <w:r w:rsidR="004B39A6" w:rsidRPr="00D350A6">
        <w:t>%, shifting manual effort to data verification</w:t>
      </w:r>
      <w:r w:rsidR="004B39A6">
        <w:t>.</w:t>
      </w:r>
    </w:p>
    <w:p w14:paraId="4A57595C" w14:textId="50695982" w:rsidR="005F31C0" w:rsidRDefault="005F31C0" w:rsidP="005F31C0">
      <w:pPr>
        <w:pStyle w:val="BodyText"/>
      </w:pPr>
      <w:r>
        <w:t xml:space="preserve">The resulting improvements in data management and verification facilitate more efficient preparation of time-sensitive construction records reports. </w:t>
      </w:r>
      <w:r w:rsidR="004F4080">
        <w:t>A case study is presented.</w:t>
      </w:r>
      <w:r>
        <w:t xml:space="preserve"> </w:t>
      </w:r>
      <w:r w:rsidR="004F4080">
        <w:t>The study involved a forensic geotechnical</w:t>
      </w:r>
      <w:r>
        <w:t xml:space="preserve"> investigation</w:t>
      </w:r>
      <w:r w:rsidR="004F4080">
        <w:t>. The project required processing around 500 compaction test certificates embedded in a CQA report of more than 5</w:t>
      </w:r>
      <w:r w:rsidR="00634E1D">
        <w:t xml:space="preserve"> </w:t>
      </w:r>
      <w:r w:rsidR="004F4080">
        <w:t>000 pages. The data was processed in a few days. The efficiencies</w:t>
      </w:r>
      <w:r>
        <w:t xml:space="preserve"> demonstrate the adaptability of the workflow</w:t>
      </w:r>
      <w:r w:rsidR="004F4080">
        <w:t>. The outcome</w:t>
      </w:r>
      <w:r>
        <w:t xml:space="preserve"> highlighting how the judicious </w:t>
      </w:r>
      <w:r w:rsidR="000C3847" w:rsidRPr="000C3847">
        <w:t>integration of AI and encryption leads to more reliable data management in</w:t>
      </w:r>
      <w:r w:rsidR="000C3847">
        <w:t xml:space="preserve"> geotechnical engineering projects</w:t>
      </w:r>
      <w:r w:rsidR="000C3847" w:rsidRPr="000C3847">
        <w:t>. This automated approach not only minimises transcription errors and reduces costs through higher efficiency but also allows engineers to focus on higher-value tasks, improving overall project quality and compliance</w:t>
      </w:r>
      <w:r w:rsidR="004B39A6">
        <w:t>.</w:t>
      </w:r>
    </w:p>
    <w:p w14:paraId="0C4CD867" w14:textId="577545ED" w:rsidR="00496DF8" w:rsidRPr="00496DF8" w:rsidRDefault="001E4A95" w:rsidP="005F31C0">
      <w:pPr>
        <w:pStyle w:val="BodyText"/>
      </w:pPr>
      <w:r>
        <w:br/>
      </w:r>
    </w:p>
    <w:p w14:paraId="32229842" w14:textId="03495CA8" w:rsidR="00255DA9" w:rsidRDefault="00255DA9" w:rsidP="007C2BA5">
      <w:pPr>
        <w:pStyle w:val="BodyText"/>
      </w:pPr>
    </w:p>
    <w:sectPr w:rsidR="00255DA9" w:rsidSect="001B391A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7985" w14:textId="77777777" w:rsidR="00261452" w:rsidRDefault="00261452">
      <w:r>
        <w:separator/>
      </w:r>
    </w:p>
  </w:endnote>
  <w:endnote w:type="continuationSeparator" w:id="0">
    <w:p w14:paraId="126952ED" w14:textId="77777777" w:rsidR="00261452" w:rsidRDefault="0026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41F8" w14:textId="77777777" w:rsidR="00261452" w:rsidRDefault="00261452">
      <w:r>
        <w:separator/>
      </w:r>
    </w:p>
  </w:footnote>
  <w:footnote w:type="continuationSeparator" w:id="0">
    <w:p w14:paraId="34162D4A" w14:textId="77777777" w:rsidR="00261452" w:rsidRDefault="0026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09778269">
    <w:abstractNumId w:val="9"/>
  </w:num>
  <w:num w:numId="2" w16cid:durableId="1826169429">
    <w:abstractNumId w:val="7"/>
  </w:num>
  <w:num w:numId="3" w16cid:durableId="104227878">
    <w:abstractNumId w:val="6"/>
  </w:num>
  <w:num w:numId="4" w16cid:durableId="64304904">
    <w:abstractNumId w:val="5"/>
  </w:num>
  <w:num w:numId="5" w16cid:durableId="2021472134">
    <w:abstractNumId w:val="4"/>
  </w:num>
  <w:num w:numId="6" w16cid:durableId="52824595">
    <w:abstractNumId w:val="8"/>
  </w:num>
  <w:num w:numId="7" w16cid:durableId="909314433">
    <w:abstractNumId w:val="3"/>
  </w:num>
  <w:num w:numId="8" w16cid:durableId="1912306912">
    <w:abstractNumId w:val="2"/>
  </w:num>
  <w:num w:numId="9" w16cid:durableId="2028288182">
    <w:abstractNumId w:val="1"/>
  </w:num>
  <w:num w:numId="10" w16cid:durableId="596904674">
    <w:abstractNumId w:val="0"/>
  </w:num>
  <w:num w:numId="11" w16cid:durableId="1719275548">
    <w:abstractNumId w:val="11"/>
  </w:num>
  <w:num w:numId="12" w16cid:durableId="71196365">
    <w:abstractNumId w:val="14"/>
  </w:num>
  <w:num w:numId="13" w16cid:durableId="1910193941">
    <w:abstractNumId w:val="12"/>
  </w:num>
  <w:num w:numId="14" w16cid:durableId="2022118012">
    <w:abstractNumId w:val="10"/>
  </w:num>
  <w:num w:numId="15" w16cid:durableId="904802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4F25"/>
    <w:rsid w:val="00015ECB"/>
    <w:rsid w:val="000271F1"/>
    <w:rsid w:val="00031953"/>
    <w:rsid w:val="00033860"/>
    <w:rsid w:val="00033B24"/>
    <w:rsid w:val="0005380A"/>
    <w:rsid w:val="000539D9"/>
    <w:rsid w:val="00056228"/>
    <w:rsid w:val="000576B3"/>
    <w:rsid w:val="00062C4C"/>
    <w:rsid w:val="00065D41"/>
    <w:rsid w:val="00071B94"/>
    <w:rsid w:val="00076C77"/>
    <w:rsid w:val="000847EA"/>
    <w:rsid w:val="0008493B"/>
    <w:rsid w:val="00087503"/>
    <w:rsid w:val="00090461"/>
    <w:rsid w:val="000A07D4"/>
    <w:rsid w:val="000A3E3D"/>
    <w:rsid w:val="000A4E12"/>
    <w:rsid w:val="000B09C1"/>
    <w:rsid w:val="000B7911"/>
    <w:rsid w:val="000C3847"/>
    <w:rsid w:val="000E6647"/>
    <w:rsid w:val="000F4F51"/>
    <w:rsid w:val="000F7BEB"/>
    <w:rsid w:val="0012093E"/>
    <w:rsid w:val="00152960"/>
    <w:rsid w:val="0015448A"/>
    <w:rsid w:val="00191C29"/>
    <w:rsid w:val="001949C2"/>
    <w:rsid w:val="001A66CB"/>
    <w:rsid w:val="001A6F3E"/>
    <w:rsid w:val="001B1F97"/>
    <w:rsid w:val="001B29A1"/>
    <w:rsid w:val="001B391A"/>
    <w:rsid w:val="001D057F"/>
    <w:rsid w:val="001D2FE5"/>
    <w:rsid w:val="001E4A95"/>
    <w:rsid w:val="0020661E"/>
    <w:rsid w:val="00213172"/>
    <w:rsid w:val="0021425C"/>
    <w:rsid w:val="002349AA"/>
    <w:rsid w:val="00235864"/>
    <w:rsid w:val="0024471A"/>
    <w:rsid w:val="0024678D"/>
    <w:rsid w:val="00253771"/>
    <w:rsid w:val="00254B82"/>
    <w:rsid w:val="00254DC0"/>
    <w:rsid w:val="00255DA9"/>
    <w:rsid w:val="002576A5"/>
    <w:rsid w:val="00261226"/>
    <w:rsid w:val="00261452"/>
    <w:rsid w:val="00262069"/>
    <w:rsid w:val="00266688"/>
    <w:rsid w:val="002B4B0E"/>
    <w:rsid w:val="002B7326"/>
    <w:rsid w:val="002C20E9"/>
    <w:rsid w:val="002E632B"/>
    <w:rsid w:val="002F67B8"/>
    <w:rsid w:val="00311704"/>
    <w:rsid w:val="00315E20"/>
    <w:rsid w:val="0031798F"/>
    <w:rsid w:val="003200A5"/>
    <w:rsid w:val="003418B9"/>
    <w:rsid w:val="00347EA6"/>
    <w:rsid w:val="0035381A"/>
    <w:rsid w:val="00364570"/>
    <w:rsid w:val="00374A58"/>
    <w:rsid w:val="0038184B"/>
    <w:rsid w:val="003A3938"/>
    <w:rsid w:val="003D0D25"/>
    <w:rsid w:val="003D6C3B"/>
    <w:rsid w:val="003E2000"/>
    <w:rsid w:val="003E6919"/>
    <w:rsid w:val="003F2C6D"/>
    <w:rsid w:val="003F60D1"/>
    <w:rsid w:val="00400B42"/>
    <w:rsid w:val="00404564"/>
    <w:rsid w:val="0040487C"/>
    <w:rsid w:val="00405CBF"/>
    <w:rsid w:val="00427080"/>
    <w:rsid w:val="0043582B"/>
    <w:rsid w:val="004465C2"/>
    <w:rsid w:val="004728A5"/>
    <w:rsid w:val="00476CF3"/>
    <w:rsid w:val="00483270"/>
    <w:rsid w:val="00492847"/>
    <w:rsid w:val="00496DF8"/>
    <w:rsid w:val="0049739E"/>
    <w:rsid w:val="004B39A6"/>
    <w:rsid w:val="004B5D9E"/>
    <w:rsid w:val="004B7319"/>
    <w:rsid w:val="004E148E"/>
    <w:rsid w:val="004E2D81"/>
    <w:rsid w:val="004E6DBA"/>
    <w:rsid w:val="004F4080"/>
    <w:rsid w:val="004F4132"/>
    <w:rsid w:val="005055EC"/>
    <w:rsid w:val="0051088F"/>
    <w:rsid w:val="0052016E"/>
    <w:rsid w:val="005222F1"/>
    <w:rsid w:val="005246DC"/>
    <w:rsid w:val="00544CD4"/>
    <w:rsid w:val="00550B03"/>
    <w:rsid w:val="00551CAC"/>
    <w:rsid w:val="00563AAC"/>
    <w:rsid w:val="00566FC7"/>
    <w:rsid w:val="00582540"/>
    <w:rsid w:val="005833A5"/>
    <w:rsid w:val="00590432"/>
    <w:rsid w:val="005C25DE"/>
    <w:rsid w:val="005D03D4"/>
    <w:rsid w:val="005E76A9"/>
    <w:rsid w:val="005F2219"/>
    <w:rsid w:val="005F31C0"/>
    <w:rsid w:val="00600101"/>
    <w:rsid w:val="00611FF1"/>
    <w:rsid w:val="00625F99"/>
    <w:rsid w:val="006324AB"/>
    <w:rsid w:val="00634E1D"/>
    <w:rsid w:val="00640381"/>
    <w:rsid w:val="00647198"/>
    <w:rsid w:val="00693B5F"/>
    <w:rsid w:val="006C0B16"/>
    <w:rsid w:val="006E7A81"/>
    <w:rsid w:val="006F325D"/>
    <w:rsid w:val="006F4CA9"/>
    <w:rsid w:val="006F6DB4"/>
    <w:rsid w:val="006F71F8"/>
    <w:rsid w:val="007216E3"/>
    <w:rsid w:val="007550DD"/>
    <w:rsid w:val="00773305"/>
    <w:rsid w:val="00782FE3"/>
    <w:rsid w:val="007857CC"/>
    <w:rsid w:val="00786E0B"/>
    <w:rsid w:val="007C2BA5"/>
    <w:rsid w:val="007C2D86"/>
    <w:rsid w:val="007C2EAD"/>
    <w:rsid w:val="007C2F06"/>
    <w:rsid w:val="007C71EF"/>
    <w:rsid w:val="00807AA3"/>
    <w:rsid w:val="0081470D"/>
    <w:rsid w:val="00830F91"/>
    <w:rsid w:val="00836A79"/>
    <w:rsid w:val="00842EB0"/>
    <w:rsid w:val="0084307B"/>
    <w:rsid w:val="00850A2A"/>
    <w:rsid w:val="00850D8F"/>
    <w:rsid w:val="00867413"/>
    <w:rsid w:val="00882FDF"/>
    <w:rsid w:val="00883864"/>
    <w:rsid w:val="008908EF"/>
    <w:rsid w:val="00892163"/>
    <w:rsid w:val="00896A0A"/>
    <w:rsid w:val="008D38BF"/>
    <w:rsid w:val="008E072B"/>
    <w:rsid w:val="008E151E"/>
    <w:rsid w:val="008E2DAA"/>
    <w:rsid w:val="008F0BEC"/>
    <w:rsid w:val="00915AC7"/>
    <w:rsid w:val="0091768B"/>
    <w:rsid w:val="00921959"/>
    <w:rsid w:val="009230F8"/>
    <w:rsid w:val="00924529"/>
    <w:rsid w:val="00931A22"/>
    <w:rsid w:val="009417FD"/>
    <w:rsid w:val="00967A00"/>
    <w:rsid w:val="00967BED"/>
    <w:rsid w:val="00974255"/>
    <w:rsid w:val="00976B97"/>
    <w:rsid w:val="00983841"/>
    <w:rsid w:val="009963AB"/>
    <w:rsid w:val="009B327B"/>
    <w:rsid w:val="009D2A92"/>
    <w:rsid w:val="009D305A"/>
    <w:rsid w:val="009D75D4"/>
    <w:rsid w:val="009E0640"/>
    <w:rsid w:val="009E4A52"/>
    <w:rsid w:val="009E5104"/>
    <w:rsid w:val="009E5FA9"/>
    <w:rsid w:val="009F0A4C"/>
    <w:rsid w:val="009F16EE"/>
    <w:rsid w:val="00A0398A"/>
    <w:rsid w:val="00A21D1C"/>
    <w:rsid w:val="00A306E3"/>
    <w:rsid w:val="00A46C5E"/>
    <w:rsid w:val="00A57586"/>
    <w:rsid w:val="00A85A5D"/>
    <w:rsid w:val="00AA1426"/>
    <w:rsid w:val="00AA6902"/>
    <w:rsid w:val="00AD3D46"/>
    <w:rsid w:val="00B00A9D"/>
    <w:rsid w:val="00B034FF"/>
    <w:rsid w:val="00B13540"/>
    <w:rsid w:val="00B143F2"/>
    <w:rsid w:val="00B21C0E"/>
    <w:rsid w:val="00B31188"/>
    <w:rsid w:val="00B34BF5"/>
    <w:rsid w:val="00B50C38"/>
    <w:rsid w:val="00B628F5"/>
    <w:rsid w:val="00B6294C"/>
    <w:rsid w:val="00B650DE"/>
    <w:rsid w:val="00B66294"/>
    <w:rsid w:val="00B676F5"/>
    <w:rsid w:val="00B7689B"/>
    <w:rsid w:val="00B809E7"/>
    <w:rsid w:val="00B933F6"/>
    <w:rsid w:val="00BB18DA"/>
    <w:rsid w:val="00BD1080"/>
    <w:rsid w:val="00BD3A21"/>
    <w:rsid w:val="00BD5800"/>
    <w:rsid w:val="00BD6A05"/>
    <w:rsid w:val="00BF5A89"/>
    <w:rsid w:val="00C13FFF"/>
    <w:rsid w:val="00C169DA"/>
    <w:rsid w:val="00C20A35"/>
    <w:rsid w:val="00C3042E"/>
    <w:rsid w:val="00C32E90"/>
    <w:rsid w:val="00C33CFD"/>
    <w:rsid w:val="00C731C7"/>
    <w:rsid w:val="00C96F52"/>
    <w:rsid w:val="00CA2351"/>
    <w:rsid w:val="00CA36DC"/>
    <w:rsid w:val="00CA618C"/>
    <w:rsid w:val="00CB30A1"/>
    <w:rsid w:val="00CC2A68"/>
    <w:rsid w:val="00CC7608"/>
    <w:rsid w:val="00CE7618"/>
    <w:rsid w:val="00D07440"/>
    <w:rsid w:val="00D13306"/>
    <w:rsid w:val="00D20437"/>
    <w:rsid w:val="00D225FF"/>
    <w:rsid w:val="00D24712"/>
    <w:rsid w:val="00D61D14"/>
    <w:rsid w:val="00D6226A"/>
    <w:rsid w:val="00D67396"/>
    <w:rsid w:val="00D72112"/>
    <w:rsid w:val="00D752DE"/>
    <w:rsid w:val="00D93C46"/>
    <w:rsid w:val="00DB212A"/>
    <w:rsid w:val="00DB4377"/>
    <w:rsid w:val="00DB6395"/>
    <w:rsid w:val="00DC32FF"/>
    <w:rsid w:val="00DD152E"/>
    <w:rsid w:val="00DD17A6"/>
    <w:rsid w:val="00E2116F"/>
    <w:rsid w:val="00E242F3"/>
    <w:rsid w:val="00E31CF5"/>
    <w:rsid w:val="00E64D31"/>
    <w:rsid w:val="00EB3615"/>
    <w:rsid w:val="00EC2DAE"/>
    <w:rsid w:val="00EC7C82"/>
    <w:rsid w:val="00ED0EDB"/>
    <w:rsid w:val="00ED3888"/>
    <w:rsid w:val="00EE1372"/>
    <w:rsid w:val="00EF771D"/>
    <w:rsid w:val="00F01C35"/>
    <w:rsid w:val="00F05890"/>
    <w:rsid w:val="00F22067"/>
    <w:rsid w:val="00F2432C"/>
    <w:rsid w:val="00F278F9"/>
    <w:rsid w:val="00F34E6F"/>
    <w:rsid w:val="00F42E69"/>
    <w:rsid w:val="00F52FC0"/>
    <w:rsid w:val="00F66BFE"/>
    <w:rsid w:val="00F734F3"/>
    <w:rsid w:val="00F80210"/>
    <w:rsid w:val="00FC4924"/>
    <w:rsid w:val="00FC5E0F"/>
    <w:rsid w:val="00FD2C31"/>
    <w:rsid w:val="00FE59FE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49"/>
    <w:semiHidden/>
    <w:locked/>
    <w:rsid w:val="00611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F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9"/>
    <w:semiHidden/>
    <w:locked/>
    <w:rsid w:val="00D247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21C0E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782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782F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782FE3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782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782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rojas@redearthengineering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as.pereira@redearthengineering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elo.llano@redearthengineering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g.teh@redearthengineering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DA67-5962-47F0-814D-97915EE1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408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Martin Rojas</cp:lastModifiedBy>
  <cp:revision>27</cp:revision>
  <dcterms:created xsi:type="dcterms:W3CDTF">2025-01-30T03:49:00Z</dcterms:created>
  <dcterms:modified xsi:type="dcterms:W3CDTF">2025-01-30T07:52:00Z</dcterms:modified>
</cp:coreProperties>
</file>