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797B857E" w:rsidR="00255DA9" w:rsidRPr="00261226" w:rsidRDefault="0096176C" w:rsidP="00255DA9">
      <w:pPr>
        <w:pStyle w:val="Title"/>
      </w:pPr>
      <w:r>
        <w:t>Creating a Sustainable Vanadium Industry in Queensland – primary mining and recycling</w:t>
      </w:r>
    </w:p>
    <w:p w14:paraId="495EDF19" w14:textId="28A5A5D0" w:rsidR="00255DA9" w:rsidRDefault="0096176C" w:rsidP="00255DA9">
      <w:pPr>
        <w:pStyle w:val="Authors"/>
      </w:pPr>
      <w:r>
        <w:rPr>
          <w:u w:val="single"/>
        </w:rPr>
        <w:t>G. Loyden</w:t>
      </w:r>
    </w:p>
    <w:p w14:paraId="6C9A0D68" w14:textId="41A7099B" w:rsidR="00255DA9" w:rsidRDefault="0096176C" w:rsidP="00830F91">
      <w:pPr>
        <w:pStyle w:val="AuthorsDetails"/>
      </w:pPr>
      <w:r>
        <w:t>Managing Director</w:t>
      </w:r>
      <w:r w:rsidR="00255DA9">
        <w:t xml:space="preserve">, </w:t>
      </w:r>
      <w:r>
        <w:t>QEM Limited</w:t>
      </w:r>
      <w:r w:rsidR="00255DA9">
        <w:t xml:space="preserve">, </w:t>
      </w:r>
      <w:r>
        <w:t>Surfers Paradise QLD 4217</w:t>
      </w:r>
      <w:r w:rsidR="00255DA9">
        <w:t xml:space="preserve">. </w:t>
      </w:r>
      <w:r w:rsidR="00255DA9" w:rsidRPr="00BD1080">
        <w:t>Email</w:t>
      </w:r>
      <w:r w:rsidR="00255DA9">
        <w:t>:</w:t>
      </w:r>
      <w:r>
        <w:t xml:space="preserve"> gavin@qldem.com.au</w:t>
      </w:r>
    </w:p>
    <w:p w14:paraId="32D5971B" w14:textId="2C951C8E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96176C">
        <w:t>Vanadium, VFB, long duration energy storage, BESS, recycling</w:t>
      </w:r>
    </w:p>
    <w:bookmarkEnd w:id="0"/>
    <w:p w14:paraId="4712AA78" w14:textId="77777777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  <w:r w:rsidR="00FC5E0F" w:rsidRPr="00F80210">
        <w:t>(USE ‘heading 1’ STYLE)</w:t>
      </w:r>
    </w:p>
    <w:p w14:paraId="256B60B4" w14:textId="77777777" w:rsidR="0096176C" w:rsidRDefault="0096176C" w:rsidP="00255DA9">
      <w:pPr>
        <w:pStyle w:val="BodyText"/>
      </w:pPr>
    </w:p>
    <w:p w14:paraId="2D6444F1" w14:textId="2FBCF59D" w:rsidR="007E500F" w:rsidRDefault="00A0696A" w:rsidP="0096176C">
      <w:pPr>
        <w:pStyle w:val="BodyText"/>
      </w:pPr>
      <w:r w:rsidRPr="00A0696A">
        <w:t>Vanadium is a critical new-economy mineral needed for the transition to renewable energy.</w:t>
      </w:r>
      <w:r w:rsidR="00946ED2">
        <w:t xml:space="preserve"> Australia </w:t>
      </w:r>
      <w:r w:rsidR="00446607">
        <w:t>hosts</w:t>
      </w:r>
      <w:r w:rsidR="004D7C68">
        <w:t xml:space="preserve"> the second largest </w:t>
      </w:r>
      <w:r w:rsidR="00446607">
        <w:t>vanadium resource globally, following China</w:t>
      </w:r>
      <w:r w:rsidR="00D65A3F">
        <w:t xml:space="preserve">, but there is no sovereign </w:t>
      </w:r>
      <w:r w:rsidR="007B789F">
        <w:t xml:space="preserve">production. </w:t>
      </w:r>
      <w:r w:rsidR="007E500F" w:rsidRPr="007E500F">
        <w:t xml:space="preserve">On-shore processing plants near </w:t>
      </w:r>
      <w:r w:rsidR="007B789F">
        <w:t>prospective</w:t>
      </w:r>
      <w:r w:rsidR="007E500F" w:rsidRPr="007E500F">
        <w:t xml:space="preserve"> mines will help retain jobs and capital in Australia</w:t>
      </w:r>
      <w:r w:rsidR="007E500F">
        <w:t>.</w:t>
      </w:r>
    </w:p>
    <w:p w14:paraId="1EB80641" w14:textId="667CB86B" w:rsidR="0096176C" w:rsidRDefault="0096176C" w:rsidP="0096176C">
      <w:pPr>
        <w:pStyle w:val="BodyText"/>
      </w:pPr>
      <w:r>
        <w:t xml:space="preserve">QEM Limited (ASX: QEM) is a publicly listed company focused on the exploration and development of its flagship </w:t>
      </w:r>
      <w:r w:rsidR="001B7252">
        <w:t xml:space="preserve">multi commodity </w:t>
      </w:r>
      <w:r>
        <w:t>Julia Creek Project, covering 250km² in the Julia Creek area of North-West Queensland.</w:t>
      </w:r>
    </w:p>
    <w:p w14:paraId="468F5ED2" w14:textId="16EE93A6" w:rsidR="0096176C" w:rsidRDefault="0096176C" w:rsidP="0096176C">
      <w:pPr>
        <w:pStyle w:val="BodyText"/>
      </w:pPr>
      <w:r>
        <w:t xml:space="preserve">The </w:t>
      </w:r>
      <w:r w:rsidR="009568A6">
        <w:t>company’s</w:t>
      </w:r>
      <w:r>
        <w:t xml:space="preserve"> vanadium project is a unique world class resource with the potential to utilise and deliver innovative and sustainable energy solutions. In response to a global vanadium deficit, QEM strives to become a leading producer of high purity vanadium pentoxide to the swiftly growing energy storage sector. </w:t>
      </w:r>
    </w:p>
    <w:p w14:paraId="13617FAB" w14:textId="77A1BED9" w:rsidR="0096176C" w:rsidRDefault="0096176C" w:rsidP="0096176C">
      <w:pPr>
        <w:pStyle w:val="BodyText"/>
      </w:pPr>
      <w:r>
        <w:t xml:space="preserve">QEM is taking innovative steps to power the Julia Creek Project sustainably. QEM has </w:t>
      </w:r>
      <w:r w:rsidRPr="0096176C">
        <w:t>prioriti</w:t>
      </w:r>
      <w:r>
        <w:t>s</w:t>
      </w:r>
      <w:r w:rsidRPr="0096176C">
        <w:t>e</w:t>
      </w:r>
      <w:r>
        <w:t>d</w:t>
      </w:r>
      <w:r w:rsidRPr="0096176C">
        <w:t xml:space="preserve"> renewable energy for </w:t>
      </w:r>
      <w:r>
        <w:t>the</w:t>
      </w:r>
      <w:r w:rsidRPr="0096176C">
        <w:t xml:space="preserve"> Project, aiming to power mining processes and green hydrogen production using 100% renewable sources.</w:t>
      </w:r>
      <w:r w:rsidR="0094287F">
        <w:t xml:space="preserve"> T</w:t>
      </w:r>
      <w:r w:rsidRPr="0096176C">
        <w:t>h</w:t>
      </w:r>
      <w:r>
        <w:t>e overall</w:t>
      </w:r>
      <w:r w:rsidRPr="0096176C">
        <w:t xml:space="preserve"> project represents a significant step toward</w:t>
      </w:r>
      <w:r>
        <w:t>s</w:t>
      </w:r>
      <w:r w:rsidRPr="0096176C">
        <w:t xml:space="preserve"> sustainable critical minerals production</w:t>
      </w:r>
      <w:r>
        <w:t>.</w:t>
      </w:r>
    </w:p>
    <w:p w14:paraId="5BDF92BE" w14:textId="0916BD41" w:rsidR="0096176C" w:rsidRPr="00996147" w:rsidRDefault="0096176C" w:rsidP="0096176C">
      <w:pPr>
        <w:pStyle w:val="BodyText"/>
        <w:rPr>
          <w:rFonts w:cs="Arial"/>
          <w:szCs w:val="22"/>
        </w:rPr>
      </w:pPr>
      <w:r w:rsidRPr="0096176C">
        <w:t xml:space="preserve">QEM </w:t>
      </w:r>
      <w:r>
        <w:t xml:space="preserve">has also </w:t>
      </w:r>
      <w:r w:rsidRPr="0096176C">
        <w:t xml:space="preserve">engaged with The University of Queensland (UQ) for a Circular Economy project, upcycling vanadium-bearing spent catalysts into high-purity vanadium </w:t>
      </w:r>
      <w:r w:rsidRPr="00996147">
        <w:rPr>
          <w:rFonts w:cs="Arial"/>
          <w:szCs w:val="22"/>
        </w:rPr>
        <w:t>pentoxide (</w:t>
      </w:r>
      <w:r w:rsidR="00996147" w:rsidRPr="00996147">
        <w:rPr>
          <w:rFonts w:cs="Arial"/>
          <w:szCs w:val="22"/>
        </w:rPr>
        <w:t>V</w:t>
      </w:r>
      <w:r w:rsidR="00996147" w:rsidRPr="00996147">
        <w:rPr>
          <w:rFonts w:cs="Arial"/>
          <w:szCs w:val="22"/>
          <w:vertAlign w:val="subscript"/>
        </w:rPr>
        <w:t>2</w:t>
      </w:r>
      <w:r w:rsidR="00996147" w:rsidRPr="00996147">
        <w:rPr>
          <w:rFonts w:cs="Arial"/>
          <w:szCs w:val="22"/>
        </w:rPr>
        <w:t>O</w:t>
      </w:r>
      <w:r w:rsidR="00996147" w:rsidRPr="00996147">
        <w:rPr>
          <w:rFonts w:cs="Arial"/>
          <w:szCs w:val="22"/>
          <w:vertAlign w:val="subscript"/>
        </w:rPr>
        <w:t>5</w:t>
      </w:r>
      <w:r w:rsidRPr="00996147">
        <w:rPr>
          <w:rFonts w:cs="Arial"/>
          <w:szCs w:val="22"/>
        </w:rPr>
        <w:t>)</w:t>
      </w:r>
      <w:r w:rsidR="002E6A1C">
        <w:rPr>
          <w:rFonts w:cs="Arial"/>
          <w:szCs w:val="22"/>
        </w:rPr>
        <w:t>.</w:t>
      </w:r>
    </w:p>
    <w:p w14:paraId="4BCAE2F8" w14:textId="3973DC79" w:rsidR="0096176C" w:rsidRDefault="00093CBF" w:rsidP="0096176C">
      <w:pPr>
        <w:pStyle w:val="BodyText"/>
      </w:pPr>
      <w:r>
        <w:t xml:space="preserve">To progress the </w:t>
      </w:r>
      <w:r>
        <w:t xml:space="preserve">responsible </w:t>
      </w:r>
      <w:r w:rsidRPr="0096176C">
        <w:t xml:space="preserve">growth of </w:t>
      </w:r>
      <w:r>
        <w:t xml:space="preserve">a </w:t>
      </w:r>
      <w:r>
        <w:t xml:space="preserve">nascent </w:t>
      </w:r>
      <w:r>
        <w:t>Queensland</w:t>
      </w:r>
      <w:r w:rsidRPr="0096176C">
        <w:t xml:space="preserve"> vanadium industry</w:t>
      </w:r>
      <w:r>
        <w:t xml:space="preserve">, will require an </w:t>
      </w:r>
      <w:r w:rsidR="0096176C" w:rsidRPr="0096176C">
        <w:t>innovative approach, circular economy initiatives, and commitment to sustainability</w:t>
      </w:r>
      <w:r>
        <w:t>.</w:t>
      </w:r>
    </w:p>
    <w:p w14:paraId="1D67E533" w14:textId="77777777" w:rsidR="0096176C" w:rsidRDefault="0096176C" w:rsidP="0096176C">
      <w:pPr>
        <w:pStyle w:val="BodyText"/>
      </w:pPr>
    </w:p>
    <w:p w14:paraId="277B4236" w14:textId="258D0509" w:rsidR="0096176C" w:rsidRDefault="0096176C" w:rsidP="0096176C">
      <w:pPr>
        <w:pStyle w:val="BodyText"/>
      </w:pPr>
    </w:p>
    <w:sectPr w:rsidR="0096176C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E960" w14:textId="77777777" w:rsidR="00C2395B" w:rsidRDefault="00C2395B">
      <w:r>
        <w:separator/>
      </w:r>
    </w:p>
  </w:endnote>
  <w:endnote w:type="continuationSeparator" w:id="0">
    <w:p w14:paraId="508906B8" w14:textId="77777777" w:rsidR="00C2395B" w:rsidRDefault="00C2395B">
      <w:r>
        <w:continuationSeparator/>
      </w:r>
    </w:p>
  </w:endnote>
  <w:endnote w:type="continuationNotice" w:id="1">
    <w:p w14:paraId="5B153863" w14:textId="77777777" w:rsidR="00C2395B" w:rsidRDefault="00C23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2C535" w14:textId="77777777" w:rsidR="00C2395B" w:rsidRDefault="00C2395B">
      <w:r>
        <w:separator/>
      </w:r>
    </w:p>
  </w:footnote>
  <w:footnote w:type="continuationSeparator" w:id="0">
    <w:p w14:paraId="76FA1EDE" w14:textId="77777777" w:rsidR="00C2395B" w:rsidRDefault="00C2395B">
      <w:r>
        <w:continuationSeparator/>
      </w:r>
    </w:p>
  </w:footnote>
  <w:footnote w:type="continuationNotice" w:id="1">
    <w:p w14:paraId="4B5FB89A" w14:textId="77777777" w:rsidR="00C2395B" w:rsidRDefault="00C239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1155313">
    <w:abstractNumId w:val="9"/>
  </w:num>
  <w:num w:numId="2" w16cid:durableId="2109616312">
    <w:abstractNumId w:val="7"/>
  </w:num>
  <w:num w:numId="3" w16cid:durableId="2119788597">
    <w:abstractNumId w:val="6"/>
  </w:num>
  <w:num w:numId="4" w16cid:durableId="1967197119">
    <w:abstractNumId w:val="5"/>
  </w:num>
  <w:num w:numId="5" w16cid:durableId="803156434">
    <w:abstractNumId w:val="4"/>
  </w:num>
  <w:num w:numId="6" w16cid:durableId="1124730443">
    <w:abstractNumId w:val="8"/>
  </w:num>
  <w:num w:numId="7" w16cid:durableId="13270576">
    <w:abstractNumId w:val="3"/>
  </w:num>
  <w:num w:numId="8" w16cid:durableId="1711763932">
    <w:abstractNumId w:val="2"/>
  </w:num>
  <w:num w:numId="9" w16cid:durableId="1683047415">
    <w:abstractNumId w:val="1"/>
  </w:num>
  <w:num w:numId="10" w16cid:durableId="35854965">
    <w:abstractNumId w:val="0"/>
  </w:num>
  <w:num w:numId="11" w16cid:durableId="533076157">
    <w:abstractNumId w:val="11"/>
  </w:num>
  <w:num w:numId="12" w16cid:durableId="637538376">
    <w:abstractNumId w:val="14"/>
  </w:num>
  <w:num w:numId="13" w16cid:durableId="254754243">
    <w:abstractNumId w:val="12"/>
  </w:num>
  <w:num w:numId="14" w16cid:durableId="1490747742">
    <w:abstractNumId w:val="10"/>
  </w:num>
  <w:num w:numId="15" w16cid:durableId="864251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3CAC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90514"/>
    <w:rsid w:val="00093CBF"/>
    <w:rsid w:val="000A07D4"/>
    <w:rsid w:val="000A3E3D"/>
    <w:rsid w:val="000B09C1"/>
    <w:rsid w:val="000B7911"/>
    <w:rsid w:val="000C6D3E"/>
    <w:rsid w:val="000E6647"/>
    <w:rsid w:val="000F067A"/>
    <w:rsid w:val="000F4F51"/>
    <w:rsid w:val="000F7BEB"/>
    <w:rsid w:val="0012093E"/>
    <w:rsid w:val="00132563"/>
    <w:rsid w:val="00152960"/>
    <w:rsid w:val="00191C29"/>
    <w:rsid w:val="001949C2"/>
    <w:rsid w:val="001A66CB"/>
    <w:rsid w:val="001B29A1"/>
    <w:rsid w:val="001B391A"/>
    <w:rsid w:val="001B7252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E6A1C"/>
    <w:rsid w:val="002F67B8"/>
    <w:rsid w:val="00311704"/>
    <w:rsid w:val="00315E20"/>
    <w:rsid w:val="0031798F"/>
    <w:rsid w:val="003200A5"/>
    <w:rsid w:val="00344980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428DE"/>
    <w:rsid w:val="00446607"/>
    <w:rsid w:val="00483270"/>
    <w:rsid w:val="00492847"/>
    <w:rsid w:val="004D7C68"/>
    <w:rsid w:val="004E148E"/>
    <w:rsid w:val="004E2D81"/>
    <w:rsid w:val="004E6DBA"/>
    <w:rsid w:val="004F6875"/>
    <w:rsid w:val="005055EC"/>
    <w:rsid w:val="0052016E"/>
    <w:rsid w:val="005246DC"/>
    <w:rsid w:val="0054734E"/>
    <w:rsid w:val="00551CAC"/>
    <w:rsid w:val="005833A5"/>
    <w:rsid w:val="00590432"/>
    <w:rsid w:val="005E76A9"/>
    <w:rsid w:val="00600101"/>
    <w:rsid w:val="0061754D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B789F"/>
    <w:rsid w:val="007C2D86"/>
    <w:rsid w:val="007C2EAD"/>
    <w:rsid w:val="007C2F06"/>
    <w:rsid w:val="007C71EF"/>
    <w:rsid w:val="007E500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4287F"/>
    <w:rsid w:val="00946ED2"/>
    <w:rsid w:val="009568A6"/>
    <w:rsid w:val="0096176C"/>
    <w:rsid w:val="00967A00"/>
    <w:rsid w:val="00967BED"/>
    <w:rsid w:val="00976B97"/>
    <w:rsid w:val="00983841"/>
    <w:rsid w:val="00996147"/>
    <w:rsid w:val="009963AB"/>
    <w:rsid w:val="009D305A"/>
    <w:rsid w:val="009D75D4"/>
    <w:rsid w:val="009E0640"/>
    <w:rsid w:val="009F0A4C"/>
    <w:rsid w:val="009F217D"/>
    <w:rsid w:val="00A0398A"/>
    <w:rsid w:val="00A0696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2395B"/>
    <w:rsid w:val="00C743E3"/>
    <w:rsid w:val="00C96F52"/>
    <w:rsid w:val="00CA36DC"/>
    <w:rsid w:val="00D07440"/>
    <w:rsid w:val="00D20437"/>
    <w:rsid w:val="00D6226A"/>
    <w:rsid w:val="00D65A3F"/>
    <w:rsid w:val="00D752DE"/>
    <w:rsid w:val="00DD17A6"/>
    <w:rsid w:val="00E2116F"/>
    <w:rsid w:val="00E242F3"/>
    <w:rsid w:val="00E64D31"/>
    <w:rsid w:val="00E94604"/>
    <w:rsid w:val="00EC0BF4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ce3a7-bc3d-4ffc-a664-15eaa2a81038" xsi:nil="true"/>
    <lcf76f155ced4ddcb4097134ff3c332f xmlns="a4b30e54-270a-4810-99bb-cac20ad3b0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D3543D4FC614CA3230DEE014960C4" ma:contentTypeVersion="15" ma:contentTypeDescription="Create a new document." ma:contentTypeScope="" ma:versionID="6b3ad12b7e98dbbce0383ccdb5c9565d">
  <xsd:schema xmlns:xsd="http://www.w3.org/2001/XMLSchema" xmlns:xs="http://www.w3.org/2001/XMLSchema" xmlns:p="http://schemas.microsoft.com/office/2006/metadata/properties" xmlns:ns2="f7ece3a7-bc3d-4ffc-a664-15eaa2a81038" xmlns:ns3="a4b30e54-270a-4810-99bb-cac20ad3b01c" targetNamespace="http://schemas.microsoft.com/office/2006/metadata/properties" ma:root="true" ma:fieldsID="f510a26f2e7d5ed39151d6a34c4dd635" ns2:_="" ns3:_="">
    <xsd:import namespace="f7ece3a7-bc3d-4ffc-a664-15eaa2a81038"/>
    <xsd:import namespace="a4b30e54-270a-4810-99bb-cac20ad3b0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e3a7-bc3d-4ffc-a664-15eaa2a810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efddf86-4ad1-4db0-bf14-c15cae906698}" ma:internalName="TaxCatchAll" ma:showField="CatchAllData" ma:web="f7ece3a7-bc3d-4ffc-a664-15eaa2a81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0e54-270a-4810-99bb-cac20ad3b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352e0b-d8ae-4209-9905-6270c4fe4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B701-0A4B-4C71-8C8E-B9A0BB6C0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F2B42-E306-43C5-A12F-69C0272CDA53}">
  <ds:schemaRefs>
    <ds:schemaRef ds:uri="http://schemas.microsoft.com/office/2006/metadata/properties"/>
    <ds:schemaRef ds:uri="http://schemas.microsoft.com/office/infopath/2007/PartnerControls"/>
    <ds:schemaRef ds:uri="f7ece3a7-bc3d-4ffc-a664-15eaa2a81038"/>
    <ds:schemaRef ds:uri="a4b30e54-270a-4810-99bb-cac20ad3b01c"/>
  </ds:schemaRefs>
</ds:datastoreItem>
</file>

<file path=customXml/itemProps3.xml><?xml version="1.0" encoding="utf-8"?>
<ds:datastoreItem xmlns:ds="http://schemas.openxmlformats.org/officeDocument/2006/customXml" ds:itemID="{493B8051-7A48-425C-A7F0-6B37397C8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e3a7-bc3d-4ffc-a664-15eaa2a81038"/>
    <ds:schemaRef ds:uri="a4b30e54-270a-4810-99bb-cac20ad3b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Joanne Bergamin</cp:lastModifiedBy>
  <cp:revision>23</cp:revision>
  <dcterms:created xsi:type="dcterms:W3CDTF">2024-07-08T07:00:00Z</dcterms:created>
  <dcterms:modified xsi:type="dcterms:W3CDTF">2024-07-09T03:45:00Z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0x0101004C4D3543D4FC614CA3230DEE014960C4</vt:lpwstr>
  </property>
  <property fmtid="{D5CDD505-2E9C-101B-9397-08002B2CF9AE}" pid="3" name="MediaServiceImageTags">
    <vt:lpwstr/>
  </property>
</Properties>
</file>