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40B1AFC1" w:rsidR="00255DA9" w:rsidRPr="000B65F7" w:rsidRDefault="00027101" w:rsidP="00255DA9">
      <w:pPr>
        <w:pStyle w:val="Title"/>
        <w:rPr>
          <w:lang w:val="en-AU"/>
        </w:rPr>
      </w:pPr>
      <w:r w:rsidRPr="000B65F7">
        <w:rPr>
          <w:lang w:val="en-AU"/>
        </w:rPr>
        <w:t>F</w:t>
      </w:r>
      <w:r w:rsidR="00A47BD1" w:rsidRPr="000B65F7">
        <w:rPr>
          <w:lang w:val="en-AU"/>
        </w:rPr>
        <w:t xml:space="preserve">uel </w:t>
      </w:r>
      <w:r w:rsidRPr="000B65F7">
        <w:rPr>
          <w:lang w:val="en-AU"/>
        </w:rPr>
        <w:t>E</w:t>
      </w:r>
      <w:r w:rsidR="00A47BD1" w:rsidRPr="000B65F7">
        <w:rPr>
          <w:lang w:val="en-AU"/>
        </w:rPr>
        <w:t xml:space="preserve">fficiency </w:t>
      </w:r>
      <w:r w:rsidR="00B75D9D" w:rsidRPr="000B65F7">
        <w:rPr>
          <w:lang w:val="en-AU"/>
        </w:rPr>
        <w:t>Optimi</w:t>
      </w:r>
      <w:r w:rsidR="000B65F7" w:rsidRPr="000B65F7">
        <w:rPr>
          <w:lang w:val="en-AU"/>
        </w:rPr>
        <w:t>s</w:t>
      </w:r>
      <w:r w:rsidR="00B75D9D" w:rsidRPr="000B65F7">
        <w:rPr>
          <w:lang w:val="en-AU"/>
        </w:rPr>
        <w:t xml:space="preserve">ation </w:t>
      </w:r>
      <w:r w:rsidR="00A47BD1" w:rsidRPr="000B65F7">
        <w:rPr>
          <w:lang w:val="en-AU"/>
        </w:rPr>
        <w:t xml:space="preserve">of HD785-7 </w:t>
      </w:r>
      <w:r w:rsidRPr="000B65F7">
        <w:rPr>
          <w:lang w:val="en-AU"/>
        </w:rPr>
        <w:t>T</w:t>
      </w:r>
      <w:r w:rsidR="00A47BD1" w:rsidRPr="000B65F7">
        <w:rPr>
          <w:lang w:val="en-AU"/>
        </w:rPr>
        <w:t xml:space="preserve">rucks at </w:t>
      </w:r>
      <w:r w:rsidRPr="000B65F7">
        <w:rPr>
          <w:lang w:val="en-AU"/>
        </w:rPr>
        <w:t>O</w:t>
      </w:r>
      <w:r w:rsidR="00A47BD1" w:rsidRPr="000B65F7">
        <w:rPr>
          <w:lang w:val="en-AU"/>
        </w:rPr>
        <w:t>pen</w:t>
      </w:r>
      <w:r w:rsidR="00ED4971" w:rsidRPr="000B65F7">
        <w:rPr>
          <w:lang w:val="en-AU"/>
        </w:rPr>
        <w:t xml:space="preserve"> P</w:t>
      </w:r>
      <w:r w:rsidR="00A47BD1" w:rsidRPr="000B65F7">
        <w:rPr>
          <w:lang w:val="en-AU"/>
        </w:rPr>
        <w:t xml:space="preserve">it </w:t>
      </w:r>
      <w:r w:rsidRPr="000B65F7">
        <w:rPr>
          <w:lang w:val="en-AU"/>
        </w:rPr>
        <w:t>C</w:t>
      </w:r>
      <w:r w:rsidR="00A47BD1" w:rsidRPr="000B65F7">
        <w:rPr>
          <w:lang w:val="en-AU"/>
        </w:rPr>
        <w:t xml:space="preserve">oal </w:t>
      </w:r>
      <w:r w:rsidRPr="000B65F7">
        <w:rPr>
          <w:lang w:val="en-AU"/>
        </w:rPr>
        <w:t>M</w:t>
      </w:r>
      <w:r w:rsidR="00A47BD1" w:rsidRPr="000B65F7">
        <w:rPr>
          <w:lang w:val="en-AU"/>
        </w:rPr>
        <w:t>in</w:t>
      </w:r>
      <w:r w:rsidR="00735E8A">
        <w:rPr>
          <w:lang w:val="en-AU"/>
        </w:rPr>
        <w:t>e: An Adaptive, Clustering-Based Approach</w:t>
      </w:r>
    </w:p>
    <w:p w14:paraId="495EDF19" w14:textId="6053EC97" w:rsidR="00255DA9" w:rsidRPr="003C09F3" w:rsidRDefault="009E5D9E" w:rsidP="009E5D9E">
      <w:pPr>
        <w:pStyle w:val="Authors"/>
        <w:ind w:left="720"/>
        <w:rPr>
          <w:lang w:val="pt-BR"/>
        </w:rPr>
      </w:pPr>
      <w:r w:rsidRPr="003C09F3">
        <w:rPr>
          <w:u w:val="single"/>
          <w:lang w:val="pt-BR"/>
        </w:rPr>
        <w:t>A.H</w:t>
      </w:r>
      <w:r w:rsidR="007358DA" w:rsidRPr="003C09F3">
        <w:rPr>
          <w:u w:val="single"/>
          <w:lang w:val="pt-BR"/>
        </w:rPr>
        <w:t>.M. Fadhil</w:t>
      </w:r>
      <w:r w:rsidR="00255DA9" w:rsidRPr="003C09F3">
        <w:rPr>
          <w:vertAlign w:val="superscript"/>
          <w:lang w:val="pt-BR"/>
        </w:rPr>
        <w:t>1</w:t>
      </w:r>
      <w:r w:rsidR="00255DA9" w:rsidRPr="003C09F3">
        <w:rPr>
          <w:lang w:val="pt-BR"/>
        </w:rPr>
        <w:t>,</w:t>
      </w:r>
      <w:r w:rsidR="004A5513" w:rsidRPr="003C09F3">
        <w:rPr>
          <w:lang w:val="pt-BR"/>
        </w:rPr>
        <w:t xml:space="preserve"> S. </w:t>
      </w:r>
      <w:r w:rsidR="00085562" w:rsidRPr="003C09F3">
        <w:rPr>
          <w:lang w:val="pt-BR"/>
        </w:rPr>
        <w:t>Andika</w:t>
      </w:r>
      <w:r w:rsidR="00085562" w:rsidRPr="003C09F3">
        <w:rPr>
          <w:vertAlign w:val="superscript"/>
          <w:lang w:val="pt-BR"/>
        </w:rPr>
        <w:t>2</w:t>
      </w:r>
      <w:r w:rsidR="00085562" w:rsidRPr="003C09F3">
        <w:rPr>
          <w:lang w:val="pt-BR"/>
        </w:rPr>
        <w:t>, M. R. Pratama</w:t>
      </w:r>
      <w:r w:rsidR="00085562" w:rsidRPr="003C09F3">
        <w:rPr>
          <w:vertAlign w:val="superscript"/>
          <w:lang w:val="pt-BR"/>
        </w:rPr>
        <w:t>3</w:t>
      </w:r>
      <w:r w:rsidR="00255DA9" w:rsidRPr="003C09F3">
        <w:rPr>
          <w:lang w:val="pt-BR"/>
        </w:rPr>
        <w:t xml:space="preserve"> </w:t>
      </w:r>
    </w:p>
    <w:p w14:paraId="43A1D783" w14:textId="70FBB63E" w:rsidR="00255DA9" w:rsidRPr="000B65F7" w:rsidRDefault="00255DA9" w:rsidP="00E9481E">
      <w:pPr>
        <w:pStyle w:val="AuthorsDetails"/>
      </w:pPr>
      <w:r w:rsidRPr="000B65F7">
        <w:t>1.</w:t>
      </w:r>
      <w:r w:rsidR="007358DA" w:rsidRPr="000B65F7">
        <w:t>Operation Research Expert</w:t>
      </w:r>
      <w:r w:rsidRPr="000B65F7">
        <w:t xml:space="preserve">, </w:t>
      </w:r>
      <w:r w:rsidR="007358DA" w:rsidRPr="000B65F7">
        <w:t xml:space="preserve">PT. </w:t>
      </w:r>
      <w:proofErr w:type="spellStart"/>
      <w:r w:rsidR="007358DA" w:rsidRPr="000B65F7">
        <w:t>Pamapersada</w:t>
      </w:r>
      <w:proofErr w:type="spellEnd"/>
      <w:r w:rsidR="007358DA" w:rsidRPr="000B65F7">
        <w:t xml:space="preserve"> Nusantara</w:t>
      </w:r>
      <w:r w:rsidRPr="000B65F7">
        <w:t xml:space="preserve">, </w:t>
      </w:r>
      <w:r w:rsidR="005B1B6D" w:rsidRPr="000B65F7">
        <w:t xml:space="preserve">Jakarta </w:t>
      </w:r>
      <w:r w:rsidR="009B52D4" w:rsidRPr="000B65F7">
        <w:t>13930</w:t>
      </w:r>
      <w:r w:rsidRPr="000B65F7">
        <w:t>. Email:</w:t>
      </w:r>
      <w:r w:rsidR="005B1B6D" w:rsidRPr="000B65F7">
        <w:t xml:space="preserve"> </w:t>
      </w:r>
      <w:r w:rsidR="00446270" w:rsidRPr="000B65F7">
        <w:t>m</w:t>
      </w:r>
      <w:r w:rsidR="005B1B6D" w:rsidRPr="000B65F7">
        <w:t>uhammad.hafiz40197@pamapersada.com</w:t>
      </w:r>
    </w:p>
    <w:p w14:paraId="72C7562B" w14:textId="1EF7830F" w:rsidR="004309EA" w:rsidRPr="003C09F3" w:rsidRDefault="004309EA" w:rsidP="004309EA">
      <w:pPr>
        <w:pStyle w:val="AuthorsDetails"/>
        <w:rPr>
          <w:lang w:val="pt-BR"/>
        </w:rPr>
      </w:pPr>
      <w:r w:rsidRPr="000B65F7">
        <w:t xml:space="preserve">2.Operation Research Expert, PT. </w:t>
      </w:r>
      <w:r w:rsidRPr="003C09F3">
        <w:rPr>
          <w:lang w:val="pt-BR"/>
        </w:rPr>
        <w:t xml:space="preserve">Pamapersada Nusantara, Jakarta </w:t>
      </w:r>
      <w:r w:rsidR="009B52D4" w:rsidRPr="003C09F3">
        <w:rPr>
          <w:lang w:val="pt-BR"/>
        </w:rPr>
        <w:t>13930</w:t>
      </w:r>
      <w:r w:rsidRPr="003C09F3">
        <w:rPr>
          <w:lang w:val="pt-BR"/>
        </w:rPr>
        <w:t xml:space="preserve">. Email: </w:t>
      </w:r>
      <w:r w:rsidR="00446270" w:rsidRPr="003C09F3">
        <w:rPr>
          <w:lang w:val="pt-BR"/>
        </w:rPr>
        <w:t>satya.andika@pamapersada.com</w:t>
      </w:r>
    </w:p>
    <w:p w14:paraId="30A4B059" w14:textId="16A60EF7" w:rsidR="004309EA" w:rsidRPr="000B65F7" w:rsidRDefault="004309EA" w:rsidP="004309EA">
      <w:pPr>
        <w:pStyle w:val="AuthorsDetails"/>
      </w:pPr>
      <w:r w:rsidRPr="000B65F7">
        <w:t xml:space="preserve">3.Operation Research Expert, PT. </w:t>
      </w:r>
      <w:proofErr w:type="spellStart"/>
      <w:r w:rsidRPr="000B65F7">
        <w:t>Pamapersada</w:t>
      </w:r>
      <w:proofErr w:type="spellEnd"/>
      <w:r w:rsidRPr="000B65F7">
        <w:t xml:space="preserve"> Nusantara, Jakarta </w:t>
      </w:r>
      <w:r w:rsidR="009B52D4" w:rsidRPr="000B65F7">
        <w:t>13930</w:t>
      </w:r>
      <w:r w:rsidRPr="000B65F7">
        <w:t xml:space="preserve">. Email: </w:t>
      </w:r>
      <w:r w:rsidR="00940C1D" w:rsidRPr="000B65F7">
        <w:t>mochamadrp@pamapersada.com</w:t>
      </w:r>
    </w:p>
    <w:p w14:paraId="672B735E" w14:textId="77777777" w:rsidR="004309EA" w:rsidRPr="000B65F7" w:rsidRDefault="004309EA" w:rsidP="00E9481E">
      <w:pPr>
        <w:pStyle w:val="AuthorsDetails"/>
      </w:pPr>
    </w:p>
    <w:p w14:paraId="32D5971B" w14:textId="6F7FD76F" w:rsidR="00F42E69" w:rsidRPr="000B65F7" w:rsidRDefault="00F42E69" w:rsidP="00F42E69">
      <w:pPr>
        <w:pStyle w:val="Keywords"/>
        <w:rPr>
          <w:rStyle w:val="BodyTextChar"/>
        </w:rPr>
      </w:pPr>
      <w:bookmarkStart w:id="0" w:name="_Hlk49264075"/>
      <w:r w:rsidRPr="000B65F7">
        <w:t xml:space="preserve">Keywords: </w:t>
      </w:r>
      <w:r w:rsidR="00C23405" w:rsidRPr="000B65F7">
        <w:t xml:space="preserve">Fuel </w:t>
      </w:r>
      <w:r w:rsidR="00F63B37" w:rsidRPr="000B65F7">
        <w:t xml:space="preserve">Consumption </w:t>
      </w:r>
      <w:r w:rsidR="00C23405" w:rsidRPr="000B65F7">
        <w:t xml:space="preserve">Efficiency, </w:t>
      </w:r>
      <w:r w:rsidR="00F769B8" w:rsidRPr="000B65F7">
        <w:t>Driving Behavio</w:t>
      </w:r>
      <w:r w:rsidR="000B0CDF" w:rsidRPr="000B65F7">
        <w:t xml:space="preserve">ur </w:t>
      </w:r>
      <w:r w:rsidR="00D119C6" w:rsidRPr="000B65F7">
        <w:t>Recommendation, DBSCAN Algorithm</w:t>
      </w:r>
    </w:p>
    <w:bookmarkEnd w:id="0"/>
    <w:p w14:paraId="4712AA78" w14:textId="2CEA59E2" w:rsidR="00255DA9" w:rsidRPr="000B65F7" w:rsidRDefault="00255DA9" w:rsidP="00B034FF">
      <w:pPr>
        <w:pStyle w:val="Heading1"/>
      </w:pPr>
      <w:r w:rsidRPr="000B65F7">
        <w:t>ABSTRACT</w:t>
      </w:r>
    </w:p>
    <w:p w14:paraId="5685203B" w14:textId="1F17FF21" w:rsidR="00C82957" w:rsidRPr="000B65F7" w:rsidRDefault="004D722A" w:rsidP="00671ACD">
      <w:pPr>
        <w:pStyle w:val="BodyText"/>
      </w:pPr>
      <w:r w:rsidRPr="000B65F7">
        <w:t xml:space="preserve">Enhancing fuel consumption efficiency is an </w:t>
      </w:r>
      <w:r w:rsidR="006A2C5A" w:rsidRPr="000B65F7">
        <w:t xml:space="preserve">essential </w:t>
      </w:r>
      <w:r w:rsidRPr="000B65F7">
        <w:t xml:space="preserve">topic for operational sustainability and operational cost in the mining industry. In open pit mining, one of the biggest contributors to fuel consumption is dump trucks (DT). The varying operator driving behaviour and frequently changing mine road environmental conditions, such as road surface and road grade, lead to often unmanageable DT operations and result in sub-optimal fuel consumption. Therefore, the author aims to develop a guidance system that can manage the driving behaviour of DT operators. This study proposes a guidance system that uses a dynamic analytical model with customised algorithms and a near real-time telemetry system to adapt to the changing mine road environment. Using the DBSCAN algorithm combined with other data processing techniques, the model can determine fuel-efficient driving behaviour represented by speed, engine speed, and accelerator position and can adapt to changing mine road environmental conditions without compromising DT productivity. In addition, the model runs every 3 hours to increase the model's flexibility to changes in the mine road environment. </w:t>
      </w:r>
      <w:proofErr w:type="gramStart"/>
      <w:r w:rsidRPr="000B65F7">
        <w:t>In order to</w:t>
      </w:r>
      <w:proofErr w:type="gramEnd"/>
      <w:r w:rsidRPr="000B65F7">
        <w:t xml:space="preserve"> evaluate the model's performance, we used an A/B testing approach with a control group consisting of DTs with no recommendations from the model and a variation group consisting of DTs with recommendations from the model. The authors evaluate the model using the fuel burn metric (L/bcm.km) which is a parameter consisting of the fuel rate (L/h) and Productivity (</w:t>
      </w:r>
      <w:proofErr w:type="spellStart"/>
      <w:r w:rsidRPr="000B65F7">
        <w:t>bcm</w:t>
      </w:r>
      <w:proofErr w:type="spellEnd"/>
      <w:r w:rsidRPr="000B65F7">
        <w:t>/h.km) components. In other words, the fuel burn metric can indicate the efficiency of fuel consumption. From the evaluation results at one open-pit coal mine site, the variation group has a lower fuel burn rate (L/bcm.km) by 6.25% than the control group. This result explains that the model developed by the authors can enhance the fuel consumption efficiency of DT at open pit coal mine sites. This paper details the algorithm specification and model development, deployment of the model, and the closed loop workflow of the model.</w:t>
      </w:r>
    </w:p>
    <w:p w14:paraId="443CBE8E" w14:textId="77777777" w:rsidR="0093680B" w:rsidRPr="000B65F7" w:rsidRDefault="0093680B" w:rsidP="00671ACD">
      <w:pPr>
        <w:pStyle w:val="BodyText"/>
      </w:pPr>
    </w:p>
    <w:p w14:paraId="3654A747" w14:textId="77777777" w:rsidR="0093680B" w:rsidRDefault="0093680B" w:rsidP="00671ACD">
      <w:pPr>
        <w:pStyle w:val="BodyText"/>
      </w:pPr>
    </w:p>
    <w:sectPr w:rsidR="0093680B"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3ADCF" w14:textId="77777777" w:rsidR="002F167D" w:rsidRPr="000B65F7" w:rsidRDefault="002F167D">
      <w:r w:rsidRPr="000B65F7">
        <w:separator/>
      </w:r>
    </w:p>
  </w:endnote>
  <w:endnote w:type="continuationSeparator" w:id="0">
    <w:p w14:paraId="2C71075F" w14:textId="77777777" w:rsidR="002F167D" w:rsidRPr="000B65F7" w:rsidRDefault="002F167D">
      <w:r w:rsidRPr="000B6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Pr="000B65F7" w:rsidRDefault="000847EA" w:rsidP="00F80210">
    <w:pPr>
      <w:pStyle w:val="BodyText"/>
    </w:pPr>
    <w:r w:rsidRPr="000B65F7">
      <w:fldChar w:fldCharType="begin"/>
    </w:r>
    <w:r w:rsidR="00315E20" w:rsidRPr="000B65F7">
      <w:instrText xml:space="preserve"> PAGE   \* MERGEFORMAT </w:instrText>
    </w:r>
    <w:r w:rsidRPr="000B65F7">
      <w:fldChar w:fldCharType="separate"/>
    </w:r>
    <w:r w:rsidR="00255DA9" w:rsidRPr="000B65F7">
      <w:t>2</w:t>
    </w:r>
    <w:r w:rsidRPr="000B65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D92BA" w14:textId="77777777" w:rsidR="002F167D" w:rsidRPr="000B65F7" w:rsidRDefault="002F167D">
      <w:r w:rsidRPr="000B65F7">
        <w:separator/>
      </w:r>
    </w:p>
  </w:footnote>
  <w:footnote w:type="continuationSeparator" w:id="0">
    <w:p w14:paraId="43E6EA90" w14:textId="77777777" w:rsidR="002F167D" w:rsidRPr="000B65F7" w:rsidRDefault="002F167D">
      <w:r w:rsidRPr="000B65F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E7749D"/>
    <w:multiLevelType w:val="hybridMultilevel"/>
    <w:tmpl w:val="EB9EC892"/>
    <w:lvl w:ilvl="0" w:tplc="90BCF7CC">
      <w:start w:val="1"/>
      <w:numFmt w:val="upperLetter"/>
      <w:lvlText w:val="%1."/>
      <w:lvlJc w:val="left"/>
      <w:pPr>
        <w:ind w:left="720" w:hanging="360"/>
      </w:pPr>
      <w:rPr>
        <w:rFonts w:hint="default"/>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3524509">
    <w:abstractNumId w:val="9"/>
  </w:num>
  <w:num w:numId="2" w16cid:durableId="741408801">
    <w:abstractNumId w:val="7"/>
  </w:num>
  <w:num w:numId="3" w16cid:durableId="1231236053">
    <w:abstractNumId w:val="6"/>
  </w:num>
  <w:num w:numId="4" w16cid:durableId="269943725">
    <w:abstractNumId w:val="5"/>
  </w:num>
  <w:num w:numId="5" w16cid:durableId="572471708">
    <w:abstractNumId w:val="4"/>
  </w:num>
  <w:num w:numId="6" w16cid:durableId="426120855">
    <w:abstractNumId w:val="8"/>
  </w:num>
  <w:num w:numId="7" w16cid:durableId="1287930077">
    <w:abstractNumId w:val="3"/>
  </w:num>
  <w:num w:numId="8" w16cid:durableId="1665931490">
    <w:abstractNumId w:val="2"/>
  </w:num>
  <w:num w:numId="9" w16cid:durableId="449785007">
    <w:abstractNumId w:val="1"/>
  </w:num>
  <w:num w:numId="10" w16cid:durableId="1597133137">
    <w:abstractNumId w:val="0"/>
  </w:num>
  <w:num w:numId="11" w16cid:durableId="697975570">
    <w:abstractNumId w:val="12"/>
  </w:num>
  <w:num w:numId="12" w16cid:durableId="513227954">
    <w:abstractNumId w:val="15"/>
  </w:num>
  <w:num w:numId="13" w16cid:durableId="1530139732">
    <w:abstractNumId w:val="13"/>
  </w:num>
  <w:num w:numId="14" w16cid:durableId="547113308">
    <w:abstractNumId w:val="10"/>
  </w:num>
  <w:num w:numId="15" w16cid:durableId="787627201">
    <w:abstractNumId w:val="14"/>
  </w:num>
  <w:num w:numId="16" w16cid:durableId="447314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01"/>
    <w:rsid w:val="000271F1"/>
    <w:rsid w:val="000500E4"/>
    <w:rsid w:val="0005380A"/>
    <w:rsid w:val="000539D9"/>
    <w:rsid w:val="00056228"/>
    <w:rsid w:val="000576B3"/>
    <w:rsid w:val="00062C4C"/>
    <w:rsid w:val="00071B94"/>
    <w:rsid w:val="00076C77"/>
    <w:rsid w:val="000847EA"/>
    <w:rsid w:val="0008493B"/>
    <w:rsid w:val="00085562"/>
    <w:rsid w:val="00087503"/>
    <w:rsid w:val="00090461"/>
    <w:rsid w:val="000A07D4"/>
    <w:rsid w:val="000A2EF6"/>
    <w:rsid w:val="000A3E3D"/>
    <w:rsid w:val="000B09C1"/>
    <w:rsid w:val="000B0CDF"/>
    <w:rsid w:val="000B65F7"/>
    <w:rsid w:val="000B7911"/>
    <w:rsid w:val="000E6647"/>
    <w:rsid w:val="000F4F51"/>
    <w:rsid w:val="000F7BEB"/>
    <w:rsid w:val="0012093E"/>
    <w:rsid w:val="00134B2E"/>
    <w:rsid w:val="00152960"/>
    <w:rsid w:val="00174CDE"/>
    <w:rsid w:val="00191C29"/>
    <w:rsid w:val="001949C2"/>
    <w:rsid w:val="001A66CB"/>
    <w:rsid w:val="001B26F2"/>
    <w:rsid w:val="001B29A1"/>
    <w:rsid w:val="001B391A"/>
    <w:rsid w:val="001E3D61"/>
    <w:rsid w:val="0020661E"/>
    <w:rsid w:val="0023487F"/>
    <w:rsid w:val="00235864"/>
    <w:rsid w:val="0024471A"/>
    <w:rsid w:val="00254B82"/>
    <w:rsid w:val="00254DC0"/>
    <w:rsid w:val="00255DA9"/>
    <w:rsid w:val="002576A5"/>
    <w:rsid w:val="00261226"/>
    <w:rsid w:val="00266688"/>
    <w:rsid w:val="00291EE7"/>
    <w:rsid w:val="0029466E"/>
    <w:rsid w:val="002B5B25"/>
    <w:rsid w:val="002C2222"/>
    <w:rsid w:val="002E632B"/>
    <w:rsid w:val="002F167D"/>
    <w:rsid w:val="002F67B8"/>
    <w:rsid w:val="00311704"/>
    <w:rsid w:val="00315E20"/>
    <w:rsid w:val="0031798F"/>
    <w:rsid w:val="003200A5"/>
    <w:rsid w:val="00332A4C"/>
    <w:rsid w:val="00347EA6"/>
    <w:rsid w:val="0035381A"/>
    <w:rsid w:val="00364570"/>
    <w:rsid w:val="00374A58"/>
    <w:rsid w:val="00380A61"/>
    <w:rsid w:val="0038184B"/>
    <w:rsid w:val="003C09C8"/>
    <w:rsid w:val="003C09F3"/>
    <w:rsid w:val="003D0D25"/>
    <w:rsid w:val="003F60D1"/>
    <w:rsid w:val="00400B42"/>
    <w:rsid w:val="00404564"/>
    <w:rsid w:val="0040487C"/>
    <w:rsid w:val="004309EA"/>
    <w:rsid w:val="0043582B"/>
    <w:rsid w:val="00440823"/>
    <w:rsid w:val="00446270"/>
    <w:rsid w:val="00466E7C"/>
    <w:rsid w:val="00483270"/>
    <w:rsid w:val="004902F0"/>
    <w:rsid w:val="00491F16"/>
    <w:rsid w:val="00492847"/>
    <w:rsid w:val="004A5513"/>
    <w:rsid w:val="004D722A"/>
    <w:rsid w:val="004E148E"/>
    <w:rsid w:val="004E2D81"/>
    <w:rsid w:val="004E6DBA"/>
    <w:rsid w:val="005055EC"/>
    <w:rsid w:val="0052016E"/>
    <w:rsid w:val="005246DC"/>
    <w:rsid w:val="00551CAC"/>
    <w:rsid w:val="00565E3A"/>
    <w:rsid w:val="00571E5B"/>
    <w:rsid w:val="005833A5"/>
    <w:rsid w:val="00590432"/>
    <w:rsid w:val="005B1B6D"/>
    <w:rsid w:val="005E76A9"/>
    <w:rsid w:val="00600101"/>
    <w:rsid w:val="006151D4"/>
    <w:rsid w:val="0061664B"/>
    <w:rsid w:val="00625F99"/>
    <w:rsid w:val="0063282B"/>
    <w:rsid w:val="00647198"/>
    <w:rsid w:val="00671ACD"/>
    <w:rsid w:val="006824BD"/>
    <w:rsid w:val="00693B20"/>
    <w:rsid w:val="00693B5F"/>
    <w:rsid w:val="006A2C5A"/>
    <w:rsid w:val="006C7A82"/>
    <w:rsid w:val="006E563D"/>
    <w:rsid w:val="006F6DB4"/>
    <w:rsid w:val="006F71F8"/>
    <w:rsid w:val="007216E3"/>
    <w:rsid w:val="007358DA"/>
    <w:rsid w:val="00735E8A"/>
    <w:rsid w:val="007550DD"/>
    <w:rsid w:val="00773305"/>
    <w:rsid w:val="007857CC"/>
    <w:rsid w:val="007A1788"/>
    <w:rsid w:val="007C2D86"/>
    <w:rsid w:val="007C2EAD"/>
    <w:rsid w:val="007C2F06"/>
    <w:rsid w:val="007C71EF"/>
    <w:rsid w:val="00830F91"/>
    <w:rsid w:val="00836A79"/>
    <w:rsid w:val="00842EB0"/>
    <w:rsid w:val="00850D8F"/>
    <w:rsid w:val="00851110"/>
    <w:rsid w:val="00854BF2"/>
    <w:rsid w:val="00872766"/>
    <w:rsid w:val="00883864"/>
    <w:rsid w:val="00886472"/>
    <w:rsid w:val="00896A0A"/>
    <w:rsid w:val="008A0672"/>
    <w:rsid w:val="008E072B"/>
    <w:rsid w:val="008E2DAA"/>
    <w:rsid w:val="008E51C3"/>
    <w:rsid w:val="008F0BEC"/>
    <w:rsid w:val="0091768B"/>
    <w:rsid w:val="00924529"/>
    <w:rsid w:val="00925657"/>
    <w:rsid w:val="00931A22"/>
    <w:rsid w:val="0093680B"/>
    <w:rsid w:val="00940C1D"/>
    <w:rsid w:val="009434CF"/>
    <w:rsid w:val="00967A00"/>
    <w:rsid w:val="00967BED"/>
    <w:rsid w:val="009718AD"/>
    <w:rsid w:val="00976B97"/>
    <w:rsid w:val="009836E5"/>
    <w:rsid w:val="00983841"/>
    <w:rsid w:val="009963AB"/>
    <w:rsid w:val="009977BF"/>
    <w:rsid w:val="009B52D4"/>
    <w:rsid w:val="009C6238"/>
    <w:rsid w:val="009D305A"/>
    <w:rsid w:val="009D75D4"/>
    <w:rsid w:val="009E0640"/>
    <w:rsid w:val="009E5D9E"/>
    <w:rsid w:val="009F0A4C"/>
    <w:rsid w:val="00A0398A"/>
    <w:rsid w:val="00A264D7"/>
    <w:rsid w:val="00A306E3"/>
    <w:rsid w:val="00A36A93"/>
    <w:rsid w:val="00A46C5E"/>
    <w:rsid w:val="00A47BD1"/>
    <w:rsid w:val="00A57586"/>
    <w:rsid w:val="00AA6902"/>
    <w:rsid w:val="00AD3D46"/>
    <w:rsid w:val="00B00CE1"/>
    <w:rsid w:val="00B034FF"/>
    <w:rsid w:val="00B31188"/>
    <w:rsid w:val="00B34BF5"/>
    <w:rsid w:val="00B37E48"/>
    <w:rsid w:val="00B628F5"/>
    <w:rsid w:val="00B6294C"/>
    <w:rsid w:val="00B66294"/>
    <w:rsid w:val="00B676F5"/>
    <w:rsid w:val="00B70251"/>
    <w:rsid w:val="00B75D9D"/>
    <w:rsid w:val="00B933F6"/>
    <w:rsid w:val="00BB18DA"/>
    <w:rsid w:val="00BD1080"/>
    <w:rsid w:val="00BD5800"/>
    <w:rsid w:val="00BD6A05"/>
    <w:rsid w:val="00BF5A89"/>
    <w:rsid w:val="00C16964"/>
    <w:rsid w:val="00C169DA"/>
    <w:rsid w:val="00C23405"/>
    <w:rsid w:val="00C82957"/>
    <w:rsid w:val="00C84A0A"/>
    <w:rsid w:val="00C96F52"/>
    <w:rsid w:val="00CA36DC"/>
    <w:rsid w:val="00CB677D"/>
    <w:rsid w:val="00CC24C4"/>
    <w:rsid w:val="00CC442B"/>
    <w:rsid w:val="00CF00CE"/>
    <w:rsid w:val="00D07440"/>
    <w:rsid w:val="00D119C6"/>
    <w:rsid w:val="00D20437"/>
    <w:rsid w:val="00D35F7C"/>
    <w:rsid w:val="00D6226A"/>
    <w:rsid w:val="00D752DE"/>
    <w:rsid w:val="00DD17A6"/>
    <w:rsid w:val="00E2116F"/>
    <w:rsid w:val="00E242F3"/>
    <w:rsid w:val="00E64D31"/>
    <w:rsid w:val="00E9481E"/>
    <w:rsid w:val="00EB0FB3"/>
    <w:rsid w:val="00ED0EDB"/>
    <w:rsid w:val="00ED3888"/>
    <w:rsid w:val="00ED4971"/>
    <w:rsid w:val="00EE5B5D"/>
    <w:rsid w:val="00EE7613"/>
    <w:rsid w:val="00EF35E6"/>
    <w:rsid w:val="00EF3F24"/>
    <w:rsid w:val="00F05174"/>
    <w:rsid w:val="00F05CF9"/>
    <w:rsid w:val="00F22067"/>
    <w:rsid w:val="00F2432C"/>
    <w:rsid w:val="00F278F9"/>
    <w:rsid w:val="00F42E69"/>
    <w:rsid w:val="00F63B37"/>
    <w:rsid w:val="00F769B8"/>
    <w:rsid w:val="00F80210"/>
    <w:rsid w:val="00F92003"/>
    <w:rsid w:val="00FC5E0F"/>
    <w:rsid w:val="00FD2B79"/>
    <w:rsid w:val="00FE07C1"/>
    <w:rsid w:val="00FE3ABF"/>
    <w:rsid w:val="00FE59FE"/>
    <w:rsid w:val="20196DEF"/>
    <w:rsid w:val="20CB833C"/>
    <w:rsid w:val="31A38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4309EA"/>
    <w:rPr>
      <w:color w:val="0563C1" w:themeColor="hyperlink"/>
      <w:u w:val="single"/>
    </w:rPr>
  </w:style>
  <w:style w:type="character" w:styleId="UnresolvedMention">
    <w:name w:val="Unresolved Mention"/>
    <w:basedOn w:val="DefaultParagraphFont"/>
    <w:uiPriority w:val="99"/>
    <w:semiHidden/>
    <w:unhideWhenUsed/>
    <w:rsid w:val="0043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329185">
      <w:bodyDiv w:val="1"/>
      <w:marLeft w:val="0"/>
      <w:marRight w:val="0"/>
      <w:marTop w:val="0"/>
      <w:marBottom w:val="0"/>
      <w:divBdr>
        <w:top w:val="none" w:sz="0" w:space="0" w:color="auto"/>
        <w:left w:val="none" w:sz="0" w:space="0" w:color="auto"/>
        <w:bottom w:val="none" w:sz="0" w:space="0" w:color="auto"/>
        <w:right w:val="none" w:sz="0" w:space="0" w:color="auto"/>
      </w:divBdr>
    </w:div>
    <w:div w:id="14095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2854</TotalTime>
  <Pages>1</Pages>
  <Words>380</Words>
  <Characters>2273</Characters>
  <Application>Microsoft Office Word</Application>
  <DocSecurity>0</DocSecurity>
  <Lines>18</Lines>
  <Paragraphs>5</Paragraphs>
  <ScaleCrop>false</ScaleCrop>
  <Company>AIMM</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Muhammad Fadhil Al Hafiz</cp:lastModifiedBy>
  <cp:revision>84</cp:revision>
  <dcterms:created xsi:type="dcterms:W3CDTF">2024-10-23T00:40:00Z</dcterms:created>
  <dcterms:modified xsi:type="dcterms:W3CDTF">2024-10-31T00:23:00Z</dcterms:modified>
</cp:coreProperties>
</file>