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F764" w14:textId="1936652F" w:rsidR="00DE6F70" w:rsidRPr="00DE6F70" w:rsidRDefault="00DE6F70" w:rsidP="00DE6F70">
      <w:pPr>
        <w:jc w:val="center"/>
      </w:pPr>
      <w:r>
        <w:rPr>
          <w:rFonts w:ascii="Arial" w:hAnsi="Arial" w:cs="Arial"/>
          <w:b/>
          <w:bCs/>
          <w:sz w:val="28"/>
          <w:szCs w:val="28"/>
        </w:rPr>
        <w:t xml:space="preserve">The challenge of GISTM adherence </w:t>
      </w:r>
      <w:r w:rsidR="006532BE">
        <w:rPr>
          <w:rFonts w:ascii="Arial" w:hAnsi="Arial" w:cs="Arial"/>
          <w:b/>
          <w:bCs/>
          <w:sz w:val="28"/>
          <w:szCs w:val="28"/>
        </w:rPr>
        <w:t xml:space="preserve">for smaller mining operations </w:t>
      </w:r>
      <w:r>
        <w:rPr>
          <w:rFonts w:ascii="Arial" w:hAnsi="Arial" w:cs="Arial"/>
          <w:b/>
          <w:bCs/>
          <w:sz w:val="28"/>
          <w:szCs w:val="28"/>
        </w:rPr>
        <w:t>in remote parts of the world</w:t>
      </w:r>
    </w:p>
    <w:p w14:paraId="5F8278E4" w14:textId="40B45044" w:rsidR="00DE6F70" w:rsidRPr="00DE6F70" w:rsidRDefault="00DE6F70" w:rsidP="00DE6F70">
      <w:r w:rsidRPr="00DE6F70">
        <w:rPr>
          <w:u w:val="single"/>
        </w:rPr>
        <w:t>GV Price</w:t>
      </w:r>
      <w:r w:rsidRPr="00DE6F70">
        <w:rPr>
          <w:vertAlign w:val="superscript"/>
        </w:rPr>
        <w:t>1</w:t>
      </w:r>
    </w:p>
    <w:p w14:paraId="4D7C4D86" w14:textId="4D89C47D" w:rsidR="00DE6F70" w:rsidRPr="00DE6F70" w:rsidRDefault="00CC13DA" w:rsidP="00DE6F70">
      <w:r w:rsidRPr="00DE6F70">
        <w:rPr>
          <w:vertAlign w:val="superscript"/>
        </w:rPr>
        <w:t>1</w:t>
      </w:r>
      <w:r w:rsidR="00DE6F70">
        <w:t>Senior Staff Consultant, KCB Australia, Brisbane, QLD 4000.</w:t>
      </w:r>
      <w:r w:rsidR="00DE6F70" w:rsidRPr="00DE6F70">
        <w:t xml:space="preserve"> Email:</w:t>
      </w:r>
      <w:r w:rsidR="00DE6F70">
        <w:t xml:space="preserve"> gprice@klohn.com</w:t>
      </w:r>
    </w:p>
    <w:p w14:paraId="74BAAADB" w14:textId="1A975537" w:rsidR="00DE6F70" w:rsidRPr="00DE6F70" w:rsidRDefault="00DE6F70" w:rsidP="00DE6F70">
      <w:r w:rsidRPr="00DE6F70">
        <w:t xml:space="preserve">Keywords: </w:t>
      </w:r>
      <w:r>
        <w:t>GISTM</w:t>
      </w:r>
      <w:r w:rsidR="00F44482">
        <w:t>, remote, adherence versus non-adherence, equitable targeting.</w:t>
      </w:r>
    </w:p>
    <w:p w14:paraId="38397C89" w14:textId="50E8CC86" w:rsidR="00DE6F70" w:rsidRPr="00DE6F70" w:rsidRDefault="00DE6F70" w:rsidP="00DE6F70">
      <w:pPr>
        <w:pStyle w:val="Heading1"/>
      </w:pPr>
      <w:r w:rsidRPr="00DE6F70">
        <w:t xml:space="preserve">ABSTRACT </w:t>
      </w:r>
    </w:p>
    <w:p w14:paraId="0EC9FB54" w14:textId="534A8B1D" w:rsidR="00EE18BC" w:rsidRPr="005C7C58" w:rsidRDefault="006532BE">
      <w:pPr>
        <w:rPr>
          <w:rFonts w:ascii="Arial" w:hAnsi="Arial" w:cs="Arial"/>
          <w:sz w:val="22"/>
          <w:szCs w:val="22"/>
        </w:rPr>
      </w:pPr>
      <w:r>
        <w:rPr>
          <w:rFonts w:ascii="Arial" w:hAnsi="Arial" w:cs="Arial"/>
          <w:sz w:val="22"/>
          <w:szCs w:val="22"/>
        </w:rPr>
        <w:t xml:space="preserve">This paper describes the problems facing smaller mining operations in remote parts of the globe with special reference to Air Upas and Sandai Mines in western Kalimantan, Indonesia. </w:t>
      </w:r>
      <w:r w:rsidR="005C7C58" w:rsidRPr="005C7C58">
        <w:rPr>
          <w:rFonts w:ascii="Arial" w:hAnsi="Arial" w:cs="Arial"/>
          <w:sz w:val="22"/>
          <w:szCs w:val="22"/>
        </w:rPr>
        <w:t xml:space="preserve">The Global Industry Standard on Tailings Management (GISTM) </w:t>
      </w:r>
      <w:r w:rsidR="003969B0">
        <w:rPr>
          <w:rFonts w:ascii="Arial" w:hAnsi="Arial" w:cs="Arial"/>
          <w:sz w:val="22"/>
          <w:szCs w:val="22"/>
        </w:rPr>
        <w:t xml:space="preserve">as </w:t>
      </w:r>
      <w:r w:rsidR="005C7C58" w:rsidRPr="005C7C58">
        <w:rPr>
          <w:rFonts w:ascii="Arial" w:hAnsi="Arial" w:cs="Arial"/>
          <w:sz w:val="22"/>
          <w:szCs w:val="22"/>
        </w:rPr>
        <w:t xml:space="preserve">published in 2020 </w:t>
      </w:r>
      <w:r>
        <w:rPr>
          <w:rFonts w:ascii="Arial" w:hAnsi="Arial" w:cs="Arial"/>
          <w:sz w:val="22"/>
          <w:szCs w:val="22"/>
        </w:rPr>
        <w:t xml:space="preserve">references </w:t>
      </w:r>
      <w:r w:rsidR="005C7C58">
        <w:rPr>
          <w:rFonts w:ascii="Arial" w:hAnsi="Arial" w:cs="Arial"/>
          <w:sz w:val="22"/>
          <w:szCs w:val="22"/>
        </w:rPr>
        <w:t>six topic areas</w:t>
      </w:r>
      <w:r>
        <w:rPr>
          <w:rFonts w:ascii="Arial" w:hAnsi="Arial" w:cs="Arial"/>
          <w:sz w:val="22"/>
          <w:szCs w:val="22"/>
        </w:rPr>
        <w:t>, namely</w:t>
      </w:r>
      <w:r w:rsidR="005C7C58">
        <w:rPr>
          <w:rFonts w:ascii="Arial" w:hAnsi="Arial" w:cs="Arial"/>
          <w:sz w:val="22"/>
          <w:szCs w:val="22"/>
        </w:rPr>
        <w:t xml:space="preserve"> Communities</w:t>
      </w:r>
      <w:r>
        <w:rPr>
          <w:rFonts w:ascii="Arial" w:hAnsi="Arial" w:cs="Arial"/>
          <w:sz w:val="22"/>
          <w:szCs w:val="22"/>
        </w:rPr>
        <w:t>,</w:t>
      </w:r>
      <w:r w:rsidR="005C7C58">
        <w:rPr>
          <w:rFonts w:ascii="Arial" w:hAnsi="Arial" w:cs="Arial"/>
          <w:sz w:val="22"/>
          <w:szCs w:val="22"/>
        </w:rPr>
        <w:t xml:space="preserve"> Integrated knowledge base, Design construction and operation, Management and Governance, Emergency response and Disclosure. Each of these encompass 15 Principles in turn incorporating 77 Requirements and 219 Criteria. Tailings storage facilities (TSF) are audited </w:t>
      </w:r>
      <w:r w:rsidR="000F0B32">
        <w:rPr>
          <w:rFonts w:ascii="Arial" w:hAnsi="Arial" w:cs="Arial"/>
          <w:sz w:val="22"/>
          <w:szCs w:val="22"/>
        </w:rPr>
        <w:t>against the</w:t>
      </w:r>
      <w:r w:rsidR="00420169">
        <w:rPr>
          <w:rFonts w:ascii="Arial" w:hAnsi="Arial" w:cs="Arial"/>
          <w:sz w:val="22"/>
          <w:szCs w:val="22"/>
        </w:rPr>
        <w:t>se and though well-meaning</w:t>
      </w:r>
      <w:r w:rsidR="00356389">
        <w:rPr>
          <w:rFonts w:ascii="Arial" w:hAnsi="Arial" w:cs="Arial"/>
          <w:sz w:val="22"/>
          <w:szCs w:val="22"/>
        </w:rPr>
        <w:t xml:space="preserve"> </w:t>
      </w:r>
      <w:r w:rsidR="00420169">
        <w:rPr>
          <w:rFonts w:ascii="Arial" w:hAnsi="Arial" w:cs="Arial"/>
          <w:sz w:val="22"/>
          <w:szCs w:val="22"/>
        </w:rPr>
        <w:t xml:space="preserve">and a most necessary requirement, </w:t>
      </w:r>
      <w:r w:rsidR="00356389">
        <w:rPr>
          <w:rFonts w:ascii="Arial" w:hAnsi="Arial" w:cs="Arial"/>
          <w:sz w:val="22"/>
          <w:szCs w:val="22"/>
        </w:rPr>
        <w:t xml:space="preserve">are often difficult to adhere to in remote areas where </w:t>
      </w:r>
      <w:r w:rsidR="00420169">
        <w:rPr>
          <w:rFonts w:ascii="Arial" w:hAnsi="Arial" w:cs="Arial"/>
          <w:sz w:val="22"/>
          <w:szCs w:val="22"/>
        </w:rPr>
        <w:t>flight access is arduous</w:t>
      </w:r>
      <w:r w:rsidR="00F44482">
        <w:rPr>
          <w:rFonts w:ascii="Arial" w:hAnsi="Arial" w:cs="Arial"/>
          <w:sz w:val="22"/>
          <w:szCs w:val="22"/>
        </w:rPr>
        <w:t xml:space="preserve"> or impossible</w:t>
      </w:r>
      <w:r w:rsidR="00420169">
        <w:rPr>
          <w:rFonts w:ascii="Arial" w:hAnsi="Arial" w:cs="Arial"/>
          <w:sz w:val="22"/>
          <w:szCs w:val="22"/>
        </w:rPr>
        <w:t>, road access is over long distance across muddy tracks with deep rutting,</w:t>
      </w:r>
      <w:r w:rsidR="00356389">
        <w:rPr>
          <w:rFonts w:ascii="Arial" w:hAnsi="Arial" w:cs="Arial"/>
          <w:sz w:val="22"/>
          <w:szCs w:val="22"/>
        </w:rPr>
        <w:t xml:space="preserve"> satellite communications often non-existent, specialised equipment necessary for geotechnical field testing unavailable or only with difficult </w:t>
      </w:r>
      <w:r w:rsidR="00420169">
        <w:rPr>
          <w:rFonts w:ascii="Arial" w:hAnsi="Arial" w:cs="Arial"/>
          <w:sz w:val="22"/>
          <w:szCs w:val="22"/>
        </w:rPr>
        <w:t xml:space="preserve">and costly </w:t>
      </w:r>
      <w:r w:rsidR="00356389">
        <w:rPr>
          <w:rFonts w:ascii="Arial" w:hAnsi="Arial" w:cs="Arial"/>
          <w:sz w:val="22"/>
          <w:szCs w:val="22"/>
        </w:rPr>
        <w:t xml:space="preserve">establishment, senior geotechnical staff unwilling to locate to </w:t>
      </w:r>
      <w:r w:rsidR="00F44482">
        <w:rPr>
          <w:rFonts w:ascii="Arial" w:hAnsi="Arial" w:cs="Arial"/>
          <w:sz w:val="22"/>
          <w:szCs w:val="22"/>
        </w:rPr>
        <w:t xml:space="preserve">remote </w:t>
      </w:r>
      <w:r w:rsidR="00356389">
        <w:rPr>
          <w:rFonts w:ascii="Arial" w:hAnsi="Arial" w:cs="Arial"/>
          <w:sz w:val="22"/>
          <w:szCs w:val="22"/>
        </w:rPr>
        <w:t>site</w:t>
      </w:r>
      <w:r w:rsidR="00F44482">
        <w:rPr>
          <w:rFonts w:ascii="Arial" w:hAnsi="Arial" w:cs="Arial"/>
          <w:sz w:val="22"/>
          <w:szCs w:val="22"/>
        </w:rPr>
        <w:t>s</w:t>
      </w:r>
      <w:r w:rsidR="00356389">
        <w:rPr>
          <w:rFonts w:ascii="Arial" w:hAnsi="Arial" w:cs="Arial"/>
          <w:sz w:val="22"/>
          <w:szCs w:val="22"/>
        </w:rPr>
        <w:t xml:space="preserve">: these to mention but a few. The paper describes where adherence </w:t>
      </w:r>
      <w:r w:rsidR="00356389" w:rsidRPr="00F44482">
        <w:rPr>
          <w:rFonts w:ascii="Arial" w:hAnsi="Arial" w:cs="Arial"/>
          <w:i/>
          <w:iCs/>
          <w:sz w:val="22"/>
          <w:szCs w:val="22"/>
        </w:rPr>
        <w:t>is</w:t>
      </w:r>
      <w:r w:rsidR="00356389">
        <w:rPr>
          <w:rFonts w:ascii="Arial" w:hAnsi="Arial" w:cs="Arial"/>
          <w:sz w:val="22"/>
          <w:szCs w:val="22"/>
        </w:rPr>
        <w:t xml:space="preserve"> possible as measured against the main GISTM topic requirements, and </w:t>
      </w:r>
      <w:r w:rsidR="00420169">
        <w:rPr>
          <w:rFonts w:ascii="Arial" w:hAnsi="Arial" w:cs="Arial"/>
          <w:sz w:val="22"/>
          <w:szCs w:val="22"/>
        </w:rPr>
        <w:t>topic areas</w:t>
      </w:r>
      <w:r w:rsidR="00F44482">
        <w:rPr>
          <w:rFonts w:ascii="Arial" w:hAnsi="Arial" w:cs="Arial"/>
          <w:sz w:val="22"/>
          <w:szCs w:val="22"/>
        </w:rPr>
        <w:t>, and perhaps more importantly -</w:t>
      </w:r>
      <w:r w:rsidR="00420169">
        <w:rPr>
          <w:rFonts w:ascii="Arial" w:hAnsi="Arial" w:cs="Arial"/>
          <w:sz w:val="22"/>
          <w:szCs w:val="22"/>
        </w:rPr>
        <w:t xml:space="preserve"> </w:t>
      </w:r>
      <w:r w:rsidR="00356389" w:rsidRPr="00F44482">
        <w:rPr>
          <w:rFonts w:ascii="Arial" w:hAnsi="Arial" w:cs="Arial"/>
          <w:i/>
          <w:iCs/>
          <w:sz w:val="22"/>
          <w:szCs w:val="22"/>
        </w:rPr>
        <w:t>where not</w:t>
      </w:r>
      <w:r w:rsidR="00356389">
        <w:rPr>
          <w:rFonts w:ascii="Arial" w:hAnsi="Arial" w:cs="Arial"/>
          <w:sz w:val="22"/>
          <w:szCs w:val="22"/>
        </w:rPr>
        <w:t xml:space="preserve">. These </w:t>
      </w:r>
      <w:r w:rsidR="00EE2DEA">
        <w:rPr>
          <w:rFonts w:ascii="Arial" w:hAnsi="Arial" w:cs="Arial"/>
          <w:sz w:val="22"/>
          <w:szCs w:val="22"/>
        </w:rPr>
        <w:t xml:space="preserve">issues of adherence and non-adherence are </w:t>
      </w:r>
      <w:r w:rsidR="00356389">
        <w:rPr>
          <w:rFonts w:ascii="Arial" w:hAnsi="Arial" w:cs="Arial"/>
          <w:sz w:val="22"/>
          <w:szCs w:val="22"/>
        </w:rPr>
        <w:t xml:space="preserve">integrated </w:t>
      </w:r>
      <w:r w:rsidR="00EE2DEA">
        <w:rPr>
          <w:rFonts w:ascii="Arial" w:hAnsi="Arial" w:cs="Arial"/>
          <w:sz w:val="22"/>
          <w:szCs w:val="22"/>
        </w:rPr>
        <w:t xml:space="preserve">and presented </w:t>
      </w:r>
      <w:r w:rsidR="00356389">
        <w:rPr>
          <w:rFonts w:ascii="Arial" w:hAnsi="Arial" w:cs="Arial"/>
          <w:sz w:val="22"/>
          <w:szCs w:val="22"/>
        </w:rPr>
        <w:t xml:space="preserve">in tabular format. </w:t>
      </w:r>
      <w:r w:rsidR="00F44482">
        <w:rPr>
          <w:rFonts w:ascii="Arial" w:hAnsi="Arial" w:cs="Arial"/>
          <w:sz w:val="22"/>
          <w:szCs w:val="22"/>
        </w:rPr>
        <w:t>The paper</w:t>
      </w:r>
      <w:r w:rsidR="00356389">
        <w:rPr>
          <w:rFonts w:ascii="Arial" w:hAnsi="Arial" w:cs="Arial"/>
          <w:sz w:val="22"/>
          <w:szCs w:val="22"/>
        </w:rPr>
        <w:t xml:space="preserve"> makes recommendations on how the most difficult </w:t>
      </w:r>
      <w:r w:rsidR="00F44482">
        <w:rPr>
          <w:rFonts w:ascii="Arial" w:hAnsi="Arial" w:cs="Arial"/>
          <w:sz w:val="22"/>
          <w:szCs w:val="22"/>
        </w:rPr>
        <w:t xml:space="preserve">adherence </w:t>
      </w:r>
      <w:r w:rsidR="00EE2DEA">
        <w:rPr>
          <w:rFonts w:ascii="Arial" w:hAnsi="Arial" w:cs="Arial"/>
          <w:sz w:val="22"/>
          <w:szCs w:val="22"/>
        </w:rPr>
        <w:t xml:space="preserve">requirements </w:t>
      </w:r>
      <w:r w:rsidR="00356389">
        <w:rPr>
          <w:rFonts w:ascii="Arial" w:hAnsi="Arial" w:cs="Arial"/>
          <w:sz w:val="22"/>
          <w:szCs w:val="22"/>
        </w:rPr>
        <w:t xml:space="preserve">can be </w:t>
      </w:r>
      <w:r w:rsidR="00F44482">
        <w:rPr>
          <w:rFonts w:ascii="Arial" w:hAnsi="Arial" w:cs="Arial"/>
          <w:sz w:val="22"/>
          <w:szCs w:val="22"/>
        </w:rPr>
        <w:t>overcome and</w:t>
      </w:r>
      <w:r w:rsidR="00356389">
        <w:rPr>
          <w:rFonts w:ascii="Arial" w:hAnsi="Arial" w:cs="Arial"/>
          <w:sz w:val="22"/>
          <w:szCs w:val="22"/>
        </w:rPr>
        <w:t xml:space="preserve"> concludes with suggestions o</w:t>
      </w:r>
      <w:r w:rsidR="00EE2DEA">
        <w:rPr>
          <w:rFonts w:ascii="Arial" w:hAnsi="Arial" w:cs="Arial"/>
          <w:sz w:val="22"/>
          <w:szCs w:val="22"/>
        </w:rPr>
        <w:t>f</w:t>
      </w:r>
      <w:r w:rsidR="00356389">
        <w:rPr>
          <w:rFonts w:ascii="Arial" w:hAnsi="Arial" w:cs="Arial"/>
          <w:sz w:val="22"/>
          <w:szCs w:val="22"/>
        </w:rPr>
        <w:t xml:space="preserve"> how GISTM audit requirements and processes can be softened in a ‘GISTM-light’ process where smaller remote operations can be audited against more </w:t>
      </w:r>
      <w:r w:rsidR="00EE2DEA">
        <w:rPr>
          <w:rFonts w:ascii="Arial" w:hAnsi="Arial" w:cs="Arial"/>
          <w:sz w:val="22"/>
          <w:szCs w:val="22"/>
        </w:rPr>
        <w:t>appropriate and equitable</w:t>
      </w:r>
      <w:r w:rsidR="00AB37D6">
        <w:rPr>
          <w:rFonts w:ascii="Arial" w:hAnsi="Arial" w:cs="Arial"/>
          <w:sz w:val="22"/>
          <w:szCs w:val="22"/>
        </w:rPr>
        <w:t xml:space="preserve"> </w:t>
      </w:r>
      <w:r w:rsidR="00162426">
        <w:rPr>
          <w:rFonts w:ascii="Arial" w:hAnsi="Arial" w:cs="Arial"/>
          <w:sz w:val="22"/>
          <w:szCs w:val="22"/>
        </w:rPr>
        <w:t>target</w:t>
      </w:r>
      <w:r w:rsidR="00EE2DEA">
        <w:rPr>
          <w:rFonts w:ascii="Arial" w:hAnsi="Arial" w:cs="Arial"/>
          <w:sz w:val="22"/>
          <w:szCs w:val="22"/>
        </w:rPr>
        <w:t>s</w:t>
      </w:r>
      <w:r w:rsidR="00162426">
        <w:rPr>
          <w:rFonts w:ascii="Arial" w:hAnsi="Arial" w:cs="Arial"/>
          <w:sz w:val="22"/>
          <w:szCs w:val="22"/>
        </w:rPr>
        <w:t>.</w:t>
      </w:r>
      <w:r w:rsidR="00356389">
        <w:rPr>
          <w:rFonts w:ascii="Arial" w:hAnsi="Arial" w:cs="Arial"/>
          <w:sz w:val="22"/>
          <w:szCs w:val="22"/>
        </w:rPr>
        <w:t xml:space="preserve"> </w:t>
      </w:r>
      <w:r w:rsidR="000F0B32">
        <w:rPr>
          <w:rFonts w:ascii="Arial" w:hAnsi="Arial" w:cs="Arial"/>
          <w:sz w:val="22"/>
          <w:szCs w:val="22"/>
        </w:rPr>
        <w:t xml:space="preserve"> </w:t>
      </w:r>
      <w:r w:rsidR="005C7C58">
        <w:rPr>
          <w:rFonts w:ascii="Arial" w:hAnsi="Arial" w:cs="Arial"/>
          <w:sz w:val="22"/>
          <w:szCs w:val="22"/>
        </w:rPr>
        <w:t xml:space="preserve"> </w:t>
      </w:r>
      <w:r w:rsidR="005C7C58" w:rsidRPr="005C7C58">
        <w:rPr>
          <w:rFonts w:ascii="Arial" w:hAnsi="Arial" w:cs="Arial"/>
          <w:sz w:val="22"/>
          <w:szCs w:val="22"/>
        </w:rPr>
        <w:t xml:space="preserve"> </w:t>
      </w:r>
    </w:p>
    <w:sectPr w:rsidR="00EE18BC" w:rsidRPr="005C7C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70"/>
    <w:rsid w:val="000D28B8"/>
    <w:rsid w:val="000F0B32"/>
    <w:rsid w:val="00162426"/>
    <w:rsid w:val="00356389"/>
    <w:rsid w:val="003969B0"/>
    <w:rsid w:val="004105EE"/>
    <w:rsid w:val="00420169"/>
    <w:rsid w:val="00492CD8"/>
    <w:rsid w:val="005C7C58"/>
    <w:rsid w:val="006532BE"/>
    <w:rsid w:val="006D4D40"/>
    <w:rsid w:val="007A3D46"/>
    <w:rsid w:val="00AB37D6"/>
    <w:rsid w:val="00BE1863"/>
    <w:rsid w:val="00CC13DA"/>
    <w:rsid w:val="00DE6F70"/>
    <w:rsid w:val="00EE18BC"/>
    <w:rsid w:val="00EE2DEA"/>
    <w:rsid w:val="00F44482"/>
    <w:rsid w:val="00FD36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0DC5"/>
  <w15:chartTrackingRefBased/>
  <w15:docId w15:val="{CFFA6765-BAE8-4FE9-AF63-BBD9EF78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CD8"/>
  </w:style>
  <w:style w:type="paragraph" w:styleId="Heading1">
    <w:name w:val="heading 1"/>
    <w:basedOn w:val="Normal"/>
    <w:next w:val="Normal"/>
    <w:link w:val="Heading1Char"/>
    <w:uiPriority w:val="9"/>
    <w:qFormat/>
    <w:rsid w:val="00DE6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F70"/>
    <w:rPr>
      <w:rFonts w:eastAsiaTheme="majorEastAsia" w:cstheme="majorBidi"/>
      <w:color w:val="272727" w:themeColor="text1" w:themeTint="D8"/>
    </w:rPr>
  </w:style>
  <w:style w:type="paragraph" w:styleId="Title">
    <w:name w:val="Title"/>
    <w:basedOn w:val="Normal"/>
    <w:next w:val="Normal"/>
    <w:link w:val="TitleChar"/>
    <w:uiPriority w:val="10"/>
    <w:qFormat/>
    <w:rsid w:val="00DE6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F70"/>
    <w:pPr>
      <w:spacing w:before="160"/>
      <w:jc w:val="center"/>
    </w:pPr>
    <w:rPr>
      <w:i/>
      <w:iCs/>
      <w:color w:val="404040" w:themeColor="text1" w:themeTint="BF"/>
    </w:rPr>
  </w:style>
  <w:style w:type="character" w:customStyle="1" w:styleId="QuoteChar">
    <w:name w:val="Quote Char"/>
    <w:basedOn w:val="DefaultParagraphFont"/>
    <w:link w:val="Quote"/>
    <w:uiPriority w:val="29"/>
    <w:rsid w:val="00DE6F70"/>
    <w:rPr>
      <w:i/>
      <w:iCs/>
      <w:color w:val="404040" w:themeColor="text1" w:themeTint="BF"/>
    </w:rPr>
  </w:style>
  <w:style w:type="paragraph" w:styleId="ListParagraph">
    <w:name w:val="List Paragraph"/>
    <w:basedOn w:val="Normal"/>
    <w:uiPriority w:val="34"/>
    <w:qFormat/>
    <w:rsid w:val="00DE6F70"/>
    <w:pPr>
      <w:ind w:left="720"/>
      <w:contextualSpacing/>
    </w:pPr>
  </w:style>
  <w:style w:type="character" w:styleId="IntenseEmphasis">
    <w:name w:val="Intense Emphasis"/>
    <w:basedOn w:val="DefaultParagraphFont"/>
    <w:uiPriority w:val="21"/>
    <w:qFormat/>
    <w:rsid w:val="00DE6F70"/>
    <w:rPr>
      <w:i/>
      <w:iCs/>
      <w:color w:val="0F4761" w:themeColor="accent1" w:themeShade="BF"/>
    </w:rPr>
  </w:style>
  <w:style w:type="paragraph" w:styleId="IntenseQuote">
    <w:name w:val="Intense Quote"/>
    <w:basedOn w:val="Normal"/>
    <w:next w:val="Normal"/>
    <w:link w:val="IntenseQuoteChar"/>
    <w:uiPriority w:val="30"/>
    <w:qFormat/>
    <w:rsid w:val="00DE6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F70"/>
    <w:rPr>
      <w:i/>
      <w:iCs/>
      <w:color w:val="0F4761" w:themeColor="accent1" w:themeShade="BF"/>
    </w:rPr>
  </w:style>
  <w:style w:type="character" w:styleId="IntenseReference">
    <w:name w:val="Intense Reference"/>
    <w:basedOn w:val="DefaultParagraphFont"/>
    <w:uiPriority w:val="32"/>
    <w:qFormat/>
    <w:rsid w:val="00DE6F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76503">
      <w:bodyDiv w:val="1"/>
      <w:marLeft w:val="0"/>
      <w:marRight w:val="0"/>
      <w:marTop w:val="0"/>
      <w:marBottom w:val="0"/>
      <w:divBdr>
        <w:top w:val="none" w:sz="0" w:space="0" w:color="auto"/>
        <w:left w:val="none" w:sz="0" w:space="0" w:color="auto"/>
        <w:bottom w:val="none" w:sz="0" w:space="0" w:color="auto"/>
        <w:right w:val="none" w:sz="0" w:space="0" w:color="auto"/>
      </w:divBdr>
    </w:div>
    <w:div w:id="21154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GV</dc:creator>
  <cp:keywords/>
  <dc:description/>
  <cp:lastModifiedBy>Price, GV</cp:lastModifiedBy>
  <cp:revision>8</cp:revision>
  <dcterms:created xsi:type="dcterms:W3CDTF">2025-01-26T08:59:00Z</dcterms:created>
  <dcterms:modified xsi:type="dcterms:W3CDTF">2025-02-02T20:32:00Z</dcterms:modified>
</cp:coreProperties>
</file>