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5C326EB5" w:rsidR="00255DA9" w:rsidRPr="004E7356" w:rsidRDefault="00701F32" w:rsidP="00255DA9">
      <w:pPr>
        <w:pStyle w:val="Title"/>
      </w:pPr>
      <w:r>
        <w:t xml:space="preserve">Precursor </w:t>
      </w:r>
      <w:r w:rsidRPr="004E7356">
        <w:t xml:space="preserve">Cathode Active Materials </w:t>
      </w:r>
      <w:r w:rsidR="004360FE" w:rsidRPr="004E7356">
        <w:t>Pilot Processing and Opportunities</w:t>
      </w:r>
    </w:p>
    <w:p w14:paraId="495EDF19" w14:textId="0D39BB70" w:rsidR="00255DA9" w:rsidRPr="003E0D61" w:rsidRDefault="003E0D61" w:rsidP="00701F32">
      <w:pPr>
        <w:pStyle w:val="Authors"/>
        <w:jc w:val="center"/>
      </w:pPr>
      <w:r w:rsidRPr="003E0D61">
        <w:rPr>
          <w:u w:val="single"/>
        </w:rPr>
        <w:t>Jackson, M</w:t>
      </w:r>
      <w:r w:rsidR="003A771A" w:rsidRPr="004E7356">
        <w:rPr>
          <w:u w:val="single"/>
        </w:rPr>
        <w:t>.</w:t>
      </w:r>
      <w:r w:rsidR="00255DA9" w:rsidRPr="004E7356">
        <w:rPr>
          <w:vertAlign w:val="superscript"/>
        </w:rPr>
        <w:t>1</w:t>
      </w:r>
      <w:r w:rsidR="00255DA9" w:rsidRPr="004E7356">
        <w:t xml:space="preserve">, </w:t>
      </w:r>
      <w:r w:rsidRPr="003E0D61">
        <w:t>Ghaebipanah, N</w:t>
      </w:r>
      <w:r w:rsidR="009E2108" w:rsidRPr="004E7356">
        <w:t>.</w:t>
      </w:r>
      <w:r w:rsidR="00255DA9" w:rsidRPr="004E7356">
        <w:rPr>
          <w:vertAlign w:val="superscript"/>
        </w:rPr>
        <w:t>2</w:t>
      </w:r>
      <w:r>
        <w:t>,</w:t>
      </w:r>
      <w:r w:rsidR="00255DA9" w:rsidRPr="004E7356">
        <w:t xml:space="preserve"> </w:t>
      </w:r>
      <w:r w:rsidR="009E2108" w:rsidRPr="004E7356">
        <w:t>Chapman</w:t>
      </w:r>
      <w:r w:rsidR="00F55EE3">
        <w:t>,</w:t>
      </w:r>
      <w:r w:rsidR="009E2108" w:rsidRPr="004E7356">
        <w:t xml:space="preserve"> N.</w:t>
      </w:r>
      <w:r w:rsidR="00255DA9" w:rsidRPr="004E7356">
        <w:rPr>
          <w:vertAlign w:val="superscript"/>
        </w:rPr>
        <w:t>3</w:t>
      </w:r>
      <w:r w:rsidR="00753983">
        <w:t>,</w:t>
      </w:r>
      <w:r>
        <w:t xml:space="preserve"> Barnard</w:t>
      </w:r>
      <w:r w:rsidR="00F55EE3">
        <w:t>, K</w:t>
      </w:r>
      <w:r w:rsidR="00753983">
        <w:t>.R.</w:t>
      </w:r>
      <w:r w:rsidR="00F55EE3">
        <w:rPr>
          <w:vertAlign w:val="superscript"/>
        </w:rPr>
        <w:t>4</w:t>
      </w:r>
      <w:r w:rsidR="00753983">
        <w:t xml:space="preserve">, </w:t>
      </w:r>
      <w:r w:rsidR="00590667">
        <w:t>Holanda Pereira de Souza, D.</w:t>
      </w:r>
      <w:r w:rsidR="00B80756">
        <w:rPr>
          <w:vertAlign w:val="superscript"/>
        </w:rPr>
        <w:t>5</w:t>
      </w:r>
      <w:r w:rsidR="00B80756">
        <w:t xml:space="preserve">, </w:t>
      </w:r>
      <w:r w:rsidR="001C42A7">
        <w:t>Eksteen, J.</w:t>
      </w:r>
      <w:r w:rsidR="001C42A7">
        <w:rPr>
          <w:vertAlign w:val="superscript"/>
        </w:rPr>
        <w:t>6</w:t>
      </w:r>
      <w:r w:rsidR="001C42A7">
        <w:t xml:space="preserve">, </w:t>
      </w:r>
      <w:r w:rsidR="001B5720">
        <w:t>Tang, T</w:t>
      </w:r>
      <w:r w:rsidR="00B80756">
        <w:t>.</w:t>
      </w:r>
      <w:r w:rsidR="001C42A7">
        <w:rPr>
          <w:vertAlign w:val="superscript"/>
        </w:rPr>
        <w:t>7</w:t>
      </w:r>
      <w:r w:rsidR="001C42A7">
        <w:t>,</w:t>
      </w:r>
      <w:r w:rsidR="00B80756">
        <w:t xml:space="preserve"> and </w:t>
      </w:r>
      <w:r w:rsidR="001B5720">
        <w:t>Polenio, A</w:t>
      </w:r>
      <w:r w:rsidR="00B80756">
        <w:t>.</w:t>
      </w:r>
      <w:r w:rsidR="001C42A7">
        <w:rPr>
          <w:vertAlign w:val="superscript"/>
        </w:rPr>
        <w:t>8</w:t>
      </w:r>
      <w:r w:rsidR="00F55EE3">
        <w:t>.</w:t>
      </w:r>
    </w:p>
    <w:p w14:paraId="02BE0EC2" w14:textId="77777777" w:rsidR="00F55EE3" w:rsidRPr="004E7356" w:rsidRDefault="00F55EE3" w:rsidP="00F55EE3">
      <w:pPr>
        <w:pStyle w:val="AuthorsDetails"/>
        <w:jc w:val="center"/>
      </w:pPr>
      <w:r>
        <w:t>1</w:t>
      </w:r>
      <w:r w:rsidRPr="004E7356">
        <w:t>.Senior Research Engineer, CSIRO Minerals Resources, Perth WA 6152. M.jackson@csiro.au</w:t>
      </w:r>
    </w:p>
    <w:p w14:paraId="6C9A0D68" w14:textId="68AD3E94" w:rsidR="00255DA9" w:rsidRPr="004E7356" w:rsidRDefault="00F55EE3" w:rsidP="00701F32">
      <w:pPr>
        <w:pStyle w:val="AuthorsDetails"/>
        <w:jc w:val="center"/>
      </w:pPr>
      <w:r>
        <w:t>2</w:t>
      </w:r>
      <w:r w:rsidR="00255DA9" w:rsidRPr="004E7356">
        <w:t>.</w:t>
      </w:r>
      <w:r w:rsidR="00CE7474" w:rsidRPr="00CE7474">
        <w:t xml:space="preserve"> </w:t>
      </w:r>
      <w:r w:rsidR="00CE7474" w:rsidRPr="004E7356">
        <w:t>Experimental Scientist</w:t>
      </w:r>
      <w:r w:rsidR="00255DA9" w:rsidRPr="004E7356">
        <w:t xml:space="preserve">, </w:t>
      </w:r>
      <w:r w:rsidR="00B4662B" w:rsidRPr="004E7356">
        <w:t>CSIRO Minerals Resources</w:t>
      </w:r>
      <w:r w:rsidR="00255DA9" w:rsidRPr="004E7356">
        <w:t xml:space="preserve">, </w:t>
      </w:r>
      <w:r w:rsidR="00B4662B" w:rsidRPr="004E7356">
        <w:t>Perth WA</w:t>
      </w:r>
      <w:r w:rsidR="00255DA9" w:rsidRPr="004E7356">
        <w:t xml:space="preserve"> </w:t>
      </w:r>
      <w:r w:rsidR="003E6775" w:rsidRPr="004E7356">
        <w:t>6152</w:t>
      </w:r>
      <w:r w:rsidR="00255DA9" w:rsidRPr="004E7356">
        <w:t xml:space="preserve">. </w:t>
      </w:r>
      <w:r w:rsidR="003E6775" w:rsidRPr="004E7356">
        <w:t>Neda.ghaebipanah@csiro.au</w:t>
      </w:r>
    </w:p>
    <w:p w14:paraId="43A1D783" w14:textId="7BE5A0E1" w:rsidR="00255DA9" w:rsidRDefault="00255DA9" w:rsidP="00701F32">
      <w:pPr>
        <w:pStyle w:val="AuthorsDetails"/>
        <w:jc w:val="center"/>
      </w:pPr>
      <w:r w:rsidRPr="004E7356">
        <w:t>3.</w:t>
      </w:r>
      <w:r w:rsidR="00250673" w:rsidRPr="004E7356">
        <w:t>Experimental Scientist</w:t>
      </w:r>
      <w:r w:rsidRPr="004E7356">
        <w:t xml:space="preserve">, </w:t>
      </w:r>
      <w:r w:rsidR="00540EFF" w:rsidRPr="004E7356">
        <w:t>CSIRO Minerals Resources, Perth WA 6152</w:t>
      </w:r>
      <w:r w:rsidRPr="009F791B">
        <w:t xml:space="preserve">. </w:t>
      </w:r>
      <w:hyperlink r:id="rId7" w:history="1">
        <w:r w:rsidR="00F55EE3" w:rsidRPr="009F791B">
          <w:rPr>
            <w:rStyle w:val="Hyperlink"/>
            <w:color w:val="auto"/>
            <w:u w:val="none"/>
          </w:rPr>
          <w:t>Nicole.chapman@csiro.au</w:t>
        </w:r>
      </w:hyperlink>
    </w:p>
    <w:p w14:paraId="149C817C" w14:textId="377B6DA6" w:rsidR="00F55EE3" w:rsidRDefault="00F55EE3" w:rsidP="00701F32">
      <w:pPr>
        <w:pStyle w:val="AuthorsDetails"/>
        <w:jc w:val="center"/>
      </w:pPr>
      <w:r>
        <w:t xml:space="preserve">4. </w:t>
      </w:r>
      <w:r w:rsidR="00B50D5E">
        <w:t xml:space="preserve">Group Leader, </w:t>
      </w:r>
      <w:r w:rsidR="00B50D5E" w:rsidRPr="004E7356">
        <w:t>CSIRO Minerals Resources, Perth WA 6152</w:t>
      </w:r>
      <w:r w:rsidR="00B50D5E">
        <w:t>.</w:t>
      </w:r>
      <w:r w:rsidR="00B50D5E" w:rsidRPr="00B80756">
        <w:t xml:space="preserve"> </w:t>
      </w:r>
      <w:hyperlink r:id="rId8" w:history="1">
        <w:r w:rsidR="00B80756" w:rsidRPr="00B80756">
          <w:rPr>
            <w:rStyle w:val="Hyperlink"/>
            <w:color w:val="auto"/>
            <w:u w:val="none"/>
          </w:rPr>
          <w:t>Keith.barnard@csiro.au</w:t>
        </w:r>
      </w:hyperlink>
    </w:p>
    <w:p w14:paraId="09E21C9C" w14:textId="70C73C9F" w:rsidR="00B80756" w:rsidRDefault="00B80756" w:rsidP="00701F32">
      <w:pPr>
        <w:pStyle w:val="AuthorsDetails"/>
        <w:jc w:val="center"/>
      </w:pPr>
      <w:r>
        <w:t xml:space="preserve">5. </w:t>
      </w:r>
      <w:r w:rsidR="000E0099">
        <w:t xml:space="preserve">Research </w:t>
      </w:r>
      <w:r w:rsidR="00F14C74">
        <w:t xml:space="preserve">Project Officer, </w:t>
      </w:r>
      <w:r w:rsidR="00F14C74" w:rsidRPr="004E7356">
        <w:t>CSIRO Minerals Resources, Perth WA 6152</w:t>
      </w:r>
      <w:r w:rsidR="00F14C74">
        <w:t>.</w:t>
      </w:r>
      <w:r w:rsidR="003B47C7">
        <w:t xml:space="preserve"> </w:t>
      </w:r>
      <w:r w:rsidR="001C42A7" w:rsidRPr="001C42A7">
        <w:t>Diego.holandapereiradesouza@csiro.au</w:t>
      </w:r>
    </w:p>
    <w:p w14:paraId="45C7B381" w14:textId="5B091855" w:rsidR="001C42A7" w:rsidRDefault="001C42A7" w:rsidP="00701F32">
      <w:pPr>
        <w:pStyle w:val="AuthorsDetails"/>
        <w:jc w:val="center"/>
      </w:pPr>
      <w:r>
        <w:t xml:space="preserve">6. Professor, Curtin University, Perth WA 6102. </w:t>
      </w:r>
      <w:r w:rsidRPr="001C42A7">
        <w:t>Jacques.Eksteen@curtin.edu.au</w:t>
      </w:r>
    </w:p>
    <w:p w14:paraId="12BD1937" w14:textId="3F04642C" w:rsidR="001B5720" w:rsidRDefault="001C42A7" w:rsidP="001B5720">
      <w:pPr>
        <w:pStyle w:val="AuthorsDetails"/>
        <w:jc w:val="center"/>
      </w:pPr>
      <w:r>
        <w:t>7</w:t>
      </w:r>
      <w:r w:rsidR="001B5720">
        <w:t xml:space="preserve">. Professor of Practice, Curtin University, Perth WA 6102. Tony.tang@curtin.edu.au </w:t>
      </w:r>
    </w:p>
    <w:p w14:paraId="1D82B966" w14:textId="27D8E65F" w:rsidR="003B47C7" w:rsidRDefault="001C42A7" w:rsidP="00701F32">
      <w:pPr>
        <w:pStyle w:val="AuthorsDetails"/>
        <w:jc w:val="center"/>
      </w:pPr>
      <w:r>
        <w:t>8</w:t>
      </w:r>
      <w:r w:rsidR="003B47C7">
        <w:t xml:space="preserve">. </w:t>
      </w:r>
      <w:r w:rsidR="008B34BD">
        <w:t xml:space="preserve">Technical Specialist, </w:t>
      </w:r>
      <w:r w:rsidR="00DD047A">
        <w:t xml:space="preserve">Curtin University, Perth WA 6102. </w:t>
      </w:r>
      <w:r w:rsidR="001145BC">
        <w:t>Aissa.polenio@curtin.edu.au</w:t>
      </w:r>
    </w:p>
    <w:p w14:paraId="32D5971B" w14:textId="0D14909A" w:rsidR="00F42E69" w:rsidRPr="00F42E69" w:rsidRDefault="00F42E69" w:rsidP="006A3EE6">
      <w:pPr>
        <w:pStyle w:val="Keywords"/>
        <w:jc w:val="both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4D0C1A">
        <w:t xml:space="preserve">Battery Materials, </w:t>
      </w:r>
      <w:r w:rsidR="008F1043">
        <w:t xml:space="preserve">Critical </w:t>
      </w:r>
      <w:r w:rsidR="004D0C1A">
        <w:t>M</w:t>
      </w:r>
      <w:r w:rsidR="008F1043">
        <w:t xml:space="preserve">inerals, </w:t>
      </w:r>
      <w:r w:rsidR="004D0C1A">
        <w:t>Sovereign Capability,</w:t>
      </w:r>
      <w:r w:rsidR="008F1043">
        <w:t xml:space="preserve"> </w:t>
      </w:r>
      <w:r w:rsidR="004D0C1A">
        <w:t>S</w:t>
      </w:r>
      <w:r w:rsidR="008F1043">
        <w:t xml:space="preserve">upply </w:t>
      </w:r>
      <w:r w:rsidR="004D0C1A">
        <w:t>C</w:t>
      </w:r>
      <w:r w:rsidR="008F1043">
        <w:t xml:space="preserve">hain </w:t>
      </w:r>
      <w:r w:rsidR="004D0C1A">
        <w:t>S</w:t>
      </w:r>
      <w:r w:rsidR="008F1043">
        <w:t>ecurity,</w:t>
      </w:r>
      <w:r w:rsidR="004D0C1A">
        <w:t xml:space="preserve"> Value Addition</w:t>
      </w:r>
      <w:r w:rsidR="00701F32">
        <w:t>.</w:t>
      </w:r>
    </w:p>
    <w:bookmarkEnd w:id="0"/>
    <w:p w14:paraId="52BFB25A" w14:textId="23805911" w:rsidR="009600E3" w:rsidRDefault="00255DA9" w:rsidP="00FF1A13">
      <w:pPr>
        <w:pStyle w:val="Heading1"/>
      </w:pPr>
      <w:r w:rsidRPr="00F80210">
        <w:t>ABSTRACT</w:t>
      </w:r>
      <w:r w:rsidR="006A3EE6">
        <w:t xml:space="preserve"> </w:t>
      </w:r>
    </w:p>
    <w:p w14:paraId="5098133B" w14:textId="6B06B1FD" w:rsidR="001E4E58" w:rsidRDefault="008F1043" w:rsidP="008200CC">
      <w:pPr>
        <w:pStyle w:val="BodyText"/>
      </w:pPr>
      <w:r>
        <w:t>T</w:t>
      </w:r>
      <w:r w:rsidR="009600E3">
        <w:t xml:space="preserve">he </w:t>
      </w:r>
      <w:r w:rsidR="009600E3" w:rsidRPr="00A45591">
        <w:t>Future Battery Industries</w:t>
      </w:r>
      <w:r w:rsidR="001221BB">
        <w:t xml:space="preserve"> </w:t>
      </w:r>
      <w:r>
        <w:t>C</w:t>
      </w:r>
      <w:r w:rsidR="001221BB">
        <w:t xml:space="preserve">ollaborative </w:t>
      </w:r>
      <w:r>
        <w:t>R</w:t>
      </w:r>
      <w:r w:rsidR="001221BB">
        <w:t xml:space="preserve">esearch </w:t>
      </w:r>
      <w:r>
        <w:t>C</w:t>
      </w:r>
      <w:r w:rsidR="001221BB">
        <w:t>entre</w:t>
      </w:r>
      <w:r w:rsidR="009600E3" w:rsidRPr="00A45591">
        <w:t xml:space="preserve"> (FBI-CRC) in conjunction with Curtin University</w:t>
      </w:r>
      <w:r w:rsidR="0057639D">
        <w:t>,</w:t>
      </w:r>
      <w:r w:rsidR="009600E3" w:rsidRPr="00A45591">
        <w:t xml:space="preserve"> CSIRO Mineral Resources</w:t>
      </w:r>
      <w:r w:rsidR="0057639D">
        <w:t xml:space="preserve"> and 18 industry and government partners</w:t>
      </w:r>
      <w:r w:rsidR="009600E3" w:rsidRPr="00A45591">
        <w:t xml:space="preserve"> set up Australia’s first</w:t>
      </w:r>
      <w:r w:rsidR="006F13EE">
        <w:t xml:space="preserve"> nickel, cobalt</w:t>
      </w:r>
      <w:r w:rsidR="004D0C1A">
        <w:t>,</w:t>
      </w:r>
      <w:r w:rsidR="006F13EE">
        <w:t xml:space="preserve"> and manganese (NCM)</w:t>
      </w:r>
      <w:r w:rsidR="006F13EE" w:rsidRPr="00A45591">
        <w:t xml:space="preserve"> </w:t>
      </w:r>
      <w:r w:rsidR="009600E3" w:rsidRPr="00A45591">
        <w:t>precursor Cathode Active Materials (pCAM) pilot facility in Western Australia</w:t>
      </w:r>
      <w:r w:rsidR="00480D9E" w:rsidRPr="00A45591">
        <w:t>.</w:t>
      </w:r>
      <w:r w:rsidR="009600E3" w:rsidRPr="00A45591">
        <w:t xml:space="preserve"> </w:t>
      </w:r>
      <w:r w:rsidR="000319EF">
        <w:t xml:space="preserve">It became operational in 2022. </w:t>
      </w:r>
    </w:p>
    <w:p w14:paraId="1F341DAD" w14:textId="1641BB44" w:rsidR="008200CC" w:rsidRDefault="003C5303" w:rsidP="008200CC">
      <w:pPr>
        <w:pStyle w:val="BodyText"/>
      </w:pPr>
      <w:r w:rsidRPr="009600E3">
        <w:t xml:space="preserve">The highly automated </w:t>
      </w:r>
      <w:r w:rsidR="001A7934">
        <w:t xml:space="preserve">pCAM </w:t>
      </w:r>
      <w:r w:rsidRPr="009600E3">
        <w:t>pilot plant</w:t>
      </w:r>
      <w:r w:rsidR="0006699B">
        <w:t xml:space="preserve"> consists of four parallel production units which can </w:t>
      </w:r>
      <w:r w:rsidR="007E30A5">
        <w:t xml:space="preserve">be </w:t>
      </w:r>
      <w:r w:rsidR="0006699B">
        <w:t>operate</w:t>
      </w:r>
      <w:r w:rsidR="007E30A5">
        <w:t>d separately,</w:t>
      </w:r>
      <w:r w:rsidR="0006699B">
        <w:t xml:space="preserve"> at various scales </w:t>
      </w:r>
      <w:r>
        <w:t xml:space="preserve">in either batch or continuous mode </w:t>
      </w:r>
      <w:r w:rsidR="00DB1CAD">
        <w:t>to</w:t>
      </w:r>
      <w:r w:rsidR="00DB1CAD" w:rsidRPr="009600E3">
        <w:t xml:space="preserve"> </w:t>
      </w:r>
      <w:r w:rsidRPr="009600E3">
        <w:t xml:space="preserve">a </w:t>
      </w:r>
      <w:r>
        <w:t>high level of precision and accuracy</w:t>
      </w:r>
      <w:r w:rsidR="005C6C83">
        <w:t xml:space="preserve">. </w:t>
      </w:r>
      <w:r w:rsidR="007E30A5">
        <w:t xml:space="preserve">It is possible </w:t>
      </w:r>
      <w:r w:rsidR="00D21C32">
        <w:t xml:space="preserve">to monitor </w:t>
      </w:r>
      <w:r w:rsidR="00875BF9">
        <w:t xml:space="preserve">the </w:t>
      </w:r>
      <w:r w:rsidR="007E30A5">
        <w:t xml:space="preserve">production </w:t>
      </w:r>
      <w:r w:rsidR="00875BF9">
        <w:t xml:space="preserve">units </w:t>
      </w:r>
      <w:r w:rsidR="00DB1CAD">
        <w:t xml:space="preserve">around the clock </w:t>
      </w:r>
      <w:r w:rsidR="00D21C32">
        <w:t>and alter the reaction parameters remotely</w:t>
      </w:r>
      <w:r w:rsidR="0046107F">
        <w:t>.</w:t>
      </w:r>
      <w:r>
        <w:t xml:space="preserve"> </w:t>
      </w:r>
      <w:r w:rsidR="005641CB">
        <w:t>C</w:t>
      </w:r>
      <w:r w:rsidR="0057639D">
        <w:t xml:space="preserve">oupled with the highly skilled </w:t>
      </w:r>
      <w:r w:rsidR="005641CB">
        <w:t xml:space="preserve">operational </w:t>
      </w:r>
      <w:r w:rsidR="0057639D">
        <w:t>team</w:t>
      </w:r>
      <w:r w:rsidR="00081C94">
        <w:t>,</w:t>
      </w:r>
      <w:r w:rsidR="0057639D">
        <w:t xml:space="preserve"> </w:t>
      </w:r>
      <w:r w:rsidR="00164DD9">
        <w:t xml:space="preserve">comprising </w:t>
      </w:r>
      <w:r w:rsidR="005641CB">
        <w:t xml:space="preserve">of </w:t>
      </w:r>
      <w:r w:rsidR="0057639D">
        <w:t xml:space="preserve">Curtin and CSIRO </w:t>
      </w:r>
      <w:r w:rsidR="005641CB">
        <w:t>staff</w:t>
      </w:r>
      <w:r w:rsidR="00081C94">
        <w:t>,</w:t>
      </w:r>
      <w:r w:rsidR="00164DD9">
        <w:t xml:space="preserve"> </w:t>
      </w:r>
      <w:r w:rsidR="008C26E7">
        <w:t xml:space="preserve">the pilot facility provides </w:t>
      </w:r>
      <w:r>
        <w:t>unparalleled capability for</w:t>
      </w:r>
      <w:r w:rsidR="0057639D">
        <w:t xml:space="preserve"> </w:t>
      </w:r>
      <w:r>
        <w:t xml:space="preserve">high throughput </w:t>
      </w:r>
      <w:r w:rsidR="0057639D">
        <w:t xml:space="preserve">experimentation </w:t>
      </w:r>
      <w:r>
        <w:t>and simulation of commercial operations</w:t>
      </w:r>
      <w:r w:rsidR="0057639D">
        <w:t xml:space="preserve"> to </w:t>
      </w:r>
      <w:r w:rsidR="00B96ABD">
        <w:t xml:space="preserve">help </w:t>
      </w:r>
      <w:r w:rsidR="0057639D">
        <w:t xml:space="preserve">derisk and </w:t>
      </w:r>
      <w:r w:rsidR="00496453">
        <w:t xml:space="preserve">expedite </w:t>
      </w:r>
      <w:r w:rsidR="00B96ABD">
        <w:t xml:space="preserve">future </w:t>
      </w:r>
      <w:r w:rsidR="0057639D">
        <w:t>full-scale implementation</w:t>
      </w:r>
      <w:r w:rsidR="005641CB">
        <w:t xml:space="preserve"> for pCAM production</w:t>
      </w:r>
      <w:r w:rsidR="004360FE">
        <w:t xml:space="preserve">. </w:t>
      </w:r>
    </w:p>
    <w:p w14:paraId="252B1C26" w14:textId="7750234D" w:rsidR="003213FB" w:rsidRDefault="005641CB" w:rsidP="009600E3">
      <w:pPr>
        <w:pStyle w:val="BodyText"/>
      </w:pPr>
      <w:r>
        <w:t>Critical chemical and physical properties</w:t>
      </w:r>
      <w:r w:rsidRPr="009600E3">
        <w:t xml:space="preserve"> </w:t>
      </w:r>
      <w:r w:rsidR="002D5B90">
        <w:t xml:space="preserve">were determined </w:t>
      </w:r>
      <w:r w:rsidR="003C5303">
        <w:t xml:space="preserve">in </w:t>
      </w:r>
      <w:r w:rsidR="00F22E7F">
        <w:t xml:space="preserve">CSIRO’s </w:t>
      </w:r>
      <w:r w:rsidR="003C5303">
        <w:t>on</w:t>
      </w:r>
      <w:r w:rsidR="0006699B">
        <w:t>-</w:t>
      </w:r>
      <w:r w:rsidR="003C5303">
        <w:t xml:space="preserve">site </w:t>
      </w:r>
      <w:r w:rsidR="00A920B5">
        <w:t>analytical facilities</w:t>
      </w:r>
      <w:r w:rsidR="003C5303">
        <w:t xml:space="preserve">, </w:t>
      </w:r>
      <w:r w:rsidR="0092274E">
        <w:t>providing</w:t>
      </w:r>
      <w:r w:rsidR="003C5303">
        <w:t xml:space="preserve"> </w:t>
      </w:r>
      <w:r w:rsidR="002D5B90">
        <w:t xml:space="preserve">results for timely </w:t>
      </w:r>
      <w:r w:rsidR="004D0C1A">
        <w:t>decision-making</w:t>
      </w:r>
      <w:r w:rsidR="003C5303">
        <w:t xml:space="preserve"> and</w:t>
      </w:r>
      <w:r w:rsidR="007E1403">
        <w:t xml:space="preserve"> </w:t>
      </w:r>
      <w:r w:rsidR="0006699B">
        <w:t xml:space="preserve">rapid </w:t>
      </w:r>
      <w:r w:rsidR="007E1403">
        <w:t xml:space="preserve">prototyping. </w:t>
      </w:r>
      <w:r w:rsidR="003213FB">
        <w:t>These analyses can test for chemical composition/purity (</w:t>
      </w:r>
      <w:r w:rsidR="003213FB" w:rsidRPr="00A45591">
        <w:t>Inductively Coupled Plasma Mass Spectrometry (ICP-MS)</w:t>
      </w:r>
      <w:r w:rsidR="003213FB">
        <w:t xml:space="preserve"> and </w:t>
      </w:r>
      <w:r w:rsidR="003213FB" w:rsidRPr="009600E3">
        <w:t>Optical Emission Spectrometry (ICP-OES)</w:t>
      </w:r>
      <w:r w:rsidR="003213FB">
        <w:t>), crystallite and particle morphology (</w:t>
      </w:r>
      <w:r w:rsidR="003213FB" w:rsidRPr="00A45591">
        <w:t>Scanning Electron Microscopy</w:t>
      </w:r>
      <w:r w:rsidR="003213FB">
        <w:t xml:space="preserve"> </w:t>
      </w:r>
      <w:r w:rsidR="003213FB" w:rsidRPr="00A45591">
        <w:t>(SEM)</w:t>
      </w:r>
      <w:r w:rsidR="003213FB">
        <w:t xml:space="preserve"> coupled with </w:t>
      </w:r>
      <w:r w:rsidR="003213FB" w:rsidRPr="00C8559C">
        <w:t>energy dispersive spectroscopy (EDS)</w:t>
      </w:r>
      <w:r w:rsidR="003213FB">
        <w:t xml:space="preserve">), </w:t>
      </w:r>
      <w:r w:rsidR="003213FB" w:rsidRPr="009600E3">
        <w:t>Particle Size Distribution (PSD), Tap-density</w:t>
      </w:r>
      <w:r w:rsidR="003213FB">
        <w:t>, crystal structure (X-ray powder diffraction (XRD))</w:t>
      </w:r>
      <w:r w:rsidR="003213FB" w:rsidRPr="003213FB">
        <w:t xml:space="preserve"> </w:t>
      </w:r>
      <w:r w:rsidR="003213FB">
        <w:t xml:space="preserve">and </w:t>
      </w:r>
      <w:r w:rsidR="00C8559C">
        <w:t>surface area and porosity analysis (BET)</w:t>
      </w:r>
      <w:r w:rsidR="0059728F">
        <w:t>.</w:t>
      </w:r>
      <w:r w:rsidR="009600E3" w:rsidRPr="009600E3">
        <w:t xml:space="preserve"> </w:t>
      </w:r>
    </w:p>
    <w:p w14:paraId="43C3C214" w14:textId="01E3B22E" w:rsidR="0086256D" w:rsidRDefault="002D5B90" w:rsidP="009600E3">
      <w:pPr>
        <w:pStyle w:val="BodyText"/>
      </w:pPr>
      <w:r>
        <w:t>T</w:t>
      </w:r>
      <w:r w:rsidR="008C26E7">
        <w:t xml:space="preserve">he </w:t>
      </w:r>
      <w:r w:rsidR="007E1403">
        <w:t>National Battery Testing Centre</w:t>
      </w:r>
      <w:r w:rsidR="00D21C32">
        <w:t>,</w:t>
      </w:r>
      <w:r w:rsidR="007E1403">
        <w:t xml:space="preserve"> hosted by </w:t>
      </w:r>
      <w:r w:rsidR="007E1403" w:rsidRPr="007B4DE6">
        <w:t>Queensland University of Technology (QUT</w:t>
      </w:r>
      <w:r w:rsidR="007E1403">
        <w:t>)</w:t>
      </w:r>
      <w:r w:rsidR="00D21C32">
        <w:t>,</w:t>
      </w:r>
      <w:r w:rsidR="007E1403" w:rsidRPr="007B4DE6">
        <w:t xml:space="preserve"> </w:t>
      </w:r>
      <w:r w:rsidR="00F506FA">
        <w:t xml:space="preserve">calcinated </w:t>
      </w:r>
      <w:r>
        <w:t xml:space="preserve">and </w:t>
      </w:r>
      <w:r w:rsidR="007B4DE6" w:rsidRPr="007B4DE6">
        <w:t>lithiated</w:t>
      </w:r>
      <w:r>
        <w:t xml:space="preserve"> the pCAM product</w:t>
      </w:r>
      <w:r w:rsidR="00A57869">
        <w:t xml:space="preserve"> and</w:t>
      </w:r>
      <w:r w:rsidR="007E1403">
        <w:t xml:space="preserve"> </w:t>
      </w:r>
      <w:r w:rsidR="00A57869">
        <w:t xml:space="preserve">incorporated the now Cathode Active Material (CAM) </w:t>
      </w:r>
      <w:r w:rsidR="007E1403">
        <w:t xml:space="preserve">into batteries </w:t>
      </w:r>
      <w:r w:rsidR="00A57869">
        <w:t xml:space="preserve">for </w:t>
      </w:r>
      <w:r w:rsidR="00F506FA">
        <w:t>electrochemical test</w:t>
      </w:r>
      <w:r w:rsidR="007E1403">
        <w:t>ing.</w:t>
      </w:r>
      <w:r w:rsidR="006E68FA">
        <w:t xml:space="preserve"> </w:t>
      </w:r>
      <w:r w:rsidR="00E07722" w:rsidRPr="00A45591">
        <w:t xml:space="preserve">Over the </w:t>
      </w:r>
      <w:r w:rsidR="00A57869">
        <w:t>p</w:t>
      </w:r>
      <w:r w:rsidR="00E07722" w:rsidRPr="00A45591">
        <w:t>ast two years</w:t>
      </w:r>
      <w:r w:rsidR="009A73A0">
        <w:t xml:space="preserve"> of operation</w:t>
      </w:r>
      <w:r w:rsidR="00E07722" w:rsidRPr="00A45591">
        <w:t xml:space="preserve">, the </w:t>
      </w:r>
      <w:r w:rsidR="00E07722">
        <w:t xml:space="preserve">pCAM </w:t>
      </w:r>
      <w:r w:rsidR="00E07722" w:rsidRPr="00A45591">
        <w:t xml:space="preserve">pilot plant has </w:t>
      </w:r>
      <w:r w:rsidR="00A57869">
        <w:t xml:space="preserve">successfully </w:t>
      </w:r>
      <w:r w:rsidR="00E07722" w:rsidRPr="00A45591">
        <w:t xml:space="preserve">produced </w:t>
      </w:r>
      <w:r w:rsidR="00A57869">
        <w:t xml:space="preserve">a number of (standard) </w:t>
      </w:r>
      <w:r w:rsidR="00E07722">
        <w:t xml:space="preserve">NCM </w:t>
      </w:r>
      <w:r w:rsidR="00E07722" w:rsidRPr="00A45591">
        <w:t xml:space="preserve">precursor </w:t>
      </w:r>
      <w:r w:rsidR="00E07722">
        <w:t xml:space="preserve">products which have been </w:t>
      </w:r>
      <w:r w:rsidR="00A57869">
        <w:t xml:space="preserve">shown to </w:t>
      </w:r>
      <w:r w:rsidR="00E07722">
        <w:t xml:space="preserve">meet and exceed </w:t>
      </w:r>
      <w:r w:rsidR="00A57869">
        <w:t xml:space="preserve">the </w:t>
      </w:r>
      <w:r w:rsidR="00E07722">
        <w:t>electro-chemical performance of commercial benchmark products</w:t>
      </w:r>
      <w:r w:rsidR="00E07722" w:rsidRPr="00A45591">
        <w:t>.</w:t>
      </w:r>
    </w:p>
    <w:p w14:paraId="40AA176A" w14:textId="77777777" w:rsidR="003213FB" w:rsidRDefault="003213FB" w:rsidP="009600E3">
      <w:pPr>
        <w:pStyle w:val="BodyText"/>
      </w:pPr>
    </w:p>
    <w:p w14:paraId="397DE891" w14:textId="77777777" w:rsidR="003213FB" w:rsidRDefault="003213FB" w:rsidP="009600E3">
      <w:pPr>
        <w:pStyle w:val="BodyText"/>
      </w:pPr>
    </w:p>
    <w:p w14:paraId="48FC9495" w14:textId="523F10CC" w:rsidR="009600E3" w:rsidRDefault="009600E3" w:rsidP="00255DA9">
      <w:pPr>
        <w:pStyle w:val="BodyText"/>
      </w:pPr>
    </w:p>
    <w:sectPr w:rsidR="009600E3" w:rsidSect="001724CF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88629" w14:textId="77777777" w:rsidR="001724CF" w:rsidRDefault="001724CF">
      <w:r>
        <w:separator/>
      </w:r>
    </w:p>
  </w:endnote>
  <w:endnote w:type="continuationSeparator" w:id="0">
    <w:p w14:paraId="1183BF59" w14:textId="77777777" w:rsidR="001724CF" w:rsidRDefault="0017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84717" w14:textId="77777777" w:rsidR="001724CF" w:rsidRDefault="001724CF">
      <w:r>
        <w:separator/>
      </w:r>
    </w:p>
  </w:footnote>
  <w:footnote w:type="continuationSeparator" w:id="0">
    <w:p w14:paraId="410E139D" w14:textId="77777777" w:rsidR="001724CF" w:rsidRDefault="0017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1647969">
    <w:abstractNumId w:val="9"/>
  </w:num>
  <w:num w:numId="2" w16cid:durableId="1733699840">
    <w:abstractNumId w:val="7"/>
  </w:num>
  <w:num w:numId="3" w16cid:durableId="1373578120">
    <w:abstractNumId w:val="6"/>
  </w:num>
  <w:num w:numId="4" w16cid:durableId="367730741">
    <w:abstractNumId w:val="5"/>
  </w:num>
  <w:num w:numId="5" w16cid:durableId="525413389">
    <w:abstractNumId w:val="4"/>
  </w:num>
  <w:num w:numId="6" w16cid:durableId="127163736">
    <w:abstractNumId w:val="8"/>
  </w:num>
  <w:num w:numId="7" w16cid:durableId="1836334041">
    <w:abstractNumId w:val="3"/>
  </w:num>
  <w:num w:numId="8" w16cid:durableId="70934299">
    <w:abstractNumId w:val="2"/>
  </w:num>
  <w:num w:numId="9" w16cid:durableId="254562140">
    <w:abstractNumId w:val="1"/>
  </w:num>
  <w:num w:numId="10" w16cid:durableId="754978856">
    <w:abstractNumId w:val="0"/>
  </w:num>
  <w:num w:numId="11" w16cid:durableId="221210607">
    <w:abstractNumId w:val="11"/>
  </w:num>
  <w:num w:numId="12" w16cid:durableId="345375857">
    <w:abstractNumId w:val="14"/>
  </w:num>
  <w:num w:numId="13" w16cid:durableId="929119248">
    <w:abstractNumId w:val="12"/>
  </w:num>
  <w:num w:numId="14" w16cid:durableId="125511606">
    <w:abstractNumId w:val="10"/>
  </w:num>
  <w:num w:numId="15" w16cid:durableId="190384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19EF"/>
    <w:rsid w:val="0003370F"/>
    <w:rsid w:val="0003696B"/>
    <w:rsid w:val="0005380A"/>
    <w:rsid w:val="000539D9"/>
    <w:rsid w:val="00056228"/>
    <w:rsid w:val="000576B3"/>
    <w:rsid w:val="00062C4C"/>
    <w:rsid w:val="0006699B"/>
    <w:rsid w:val="00071B94"/>
    <w:rsid w:val="00076C77"/>
    <w:rsid w:val="00081C94"/>
    <w:rsid w:val="000847EA"/>
    <w:rsid w:val="0008493B"/>
    <w:rsid w:val="00087503"/>
    <w:rsid w:val="00090461"/>
    <w:rsid w:val="000A07D4"/>
    <w:rsid w:val="000A3E3D"/>
    <w:rsid w:val="000A7323"/>
    <w:rsid w:val="000B09C1"/>
    <w:rsid w:val="000B7911"/>
    <w:rsid w:val="000E0099"/>
    <w:rsid w:val="000E6414"/>
    <w:rsid w:val="000E6647"/>
    <w:rsid w:val="000F4F51"/>
    <w:rsid w:val="000F7BEB"/>
    <w:rsid w:val="001031A9"/>
    <w:rsid w:val="001145BC"/>
    <w:rsid w:val="0012093E"/>
    <w:rsid w:val="001221BB"/>
    <w:rsid w:val="00140E7F"/>
    <w:rsid w:val="00152960"/>
    <w:rsid w:val="00164DD9"/>
    <w:rsid w:val="001724CF"/>
    <w:rsid w:val="00176433"/>
    <w:rsid w:val="00176654"/>
    <w:rsid w:val="001843FB"/>
    <w:rsid w:val="00191C29"/>
    <w:rsid w:val="001949C2"/>
    <w:rsid w:val="001A66CB"/>
    <w:rsid w:val="001A7934"/>
    <w:rsid w:val="001B29A1"/>
    <w:rsid w:val="001B391A"/>
    <w:rsid w:val="001B5720"/>
    <w:rsid w:val="001C42A7"/>
    <w:rsid w:val="001D517B"/>
    <w:rsid w:val="001E4E58"/>
    <w:rsid w:val="0020661E"/>
    <w:rsid w:val="002208B4"/>
    <w:rsid w:val="00235864"/>
    <w:rsid w:val="0024471A"/>
    <w:rsid w:val="00250673"/>
    <w:rsid w:val="00254B82"/>
    <w:rsid w:val="00254DC0"/>
    <w:rsid w:val="00255DA9"/>
    <w:rsid w:val="00256369"/>
    <w:rsid w:val="002576A5"/>
    <w:rsid w:val="00261226"/>
    <w:rsid w:val="00262128"/>
    <w:rsid w:val="00266688"/>
    <w:rsid w:val="002A1505"/>
    <w:rsid w:val="002B1F15"/>
    <w:rsid w:val="002C0CA2"/>
    <w:rsid w:val="002D1DCB"/>
    <w:rsid w:val="002D5B90"/>
    <w:rsid w:val="002E632B"/>
    <w:rsid w:val="002F67B8"/>
    <w:rsid w:val="00311704"/>
    <w:rsid w:val="00315E20"/>
    <w:rsid w:val="0031798F"/>
    <w:rsid w:val="003200A5"/>
    <w:rsid w:val="003213FB"/>
    <w:rsid w:val="00335F88"/>
    <w:rsid w:val="0034207F"/>
    <w:rsid w:val="00347EA6"/>
    <w:rsid w:val="00350FE6"/>
    <w:rsid w:val="0035381A"/>
    <w:rsid w:val="00364570"/>
    <w:rsid w:val="0037411B"/>
    <w:rsid w:val="00374A58"/>
    <w:rsid w:val="0038184B"/>
    <w:rsid w:val="003A28BB"/>
    <w:rsid w:val="003A771A"/>
    <w:rsid w:val="003B47C7"/>
    <w:rsid w:val="003C024A"/>
    <w:rsid w:val="003C5303"/>
    <w:rsid w:val="003D0D25"/>
    <w:rsid w:val="003E0D61"/>
    <w:rsid w:val="003E6775"/>
    <w:rsid w:val="003F60D1"/>
    <w:rsid w:val="00400B42"/>
    <w:rsid w:val="00404564"/>
    <w:rsid w:val="0040487C"/>
    <w:rsid w:val="00412221"/>
    <w:rsid w:val="00417D15"/>
    <w:rsid w:val="0043582B"/>
    <w:rsid w:val="004360FE"/>
    <w:rsid w:val="004566A4"/>
    <w:rsid w:val="0046107F"/>
    <w:rsid w:val="00474687"/>
    <w:rsid w:val="00480D9E"/>
    <w:rsid w:val="00482DE4"/>
    <w:rsid w:val="00483270"/>
    <w:rsid w:val="00492847"/>
    <w:rsid w:val="00493143"/>
    <w:rsid w:val="00496453"/>
    <w:rsid w:val="004D0C1A"/>
    <w:rsid w:val="004E148E"/>
    <w:rsid w:val="004E2D81"/>
    <w:rsid w:val="004E6DBA"/>
    <w:rsid w:val="004E7356"/>
    <w:rsid w:val="005055EC"/>
    <w:rsid w:val="00505B7B"/>
    <w:rsid w:val="00506AFF"/>
    <w:rsid w:val="00510CEC"/>
    <w:rsid w:val="0052016E"/>
    <w:rsid w:val="005246DC"/>
    <w:rsid w:val="00540EFF"/>
    <w:rsid w:val="00551CAC"/>
    <w:rsid w:val="005641CB"/>
    <w:rsid w:val="0057639D"/>
    <w:rsid w:val="005775BC"/>
    <w:rsid w:val="00577624"/>
    <w:rsid w:val="005833A5"/>
    <w:rsid w:val="00590432"/>
    <w:rsid w:val="00590667"/>
    <w:rsid w:val="0059728F"/>
    <w:rsid w:val="005A01C8"/>
    <w:rsid w:val="005A57BA"/>
    <w:rsid w:val="005C6C83"/>
    <w:rsid w:val="005E0931"/>
    <w:rsid w:val="005E3045"/>
    <w:rsid w:val="005E76A9"/>
    <w:rsid w:val="00600101"/>
    <w:rsid w:val="00602A8B"/>
    <w:rsid w:val="00607CE0"/>
    <w:rsid w:val="006127C3"/>
    <w:rsid w:val="00625F99"/>
    <w:rsid w:val="006279C8"/>
    <w:rsid w:val="00647198"/>
    <w:rsid w:val="00680F3D"/>
    <w:rsid w:val="00693B5F"/>
    <w:rsid w:val="006A34B2"/>
    <w:rsid w:val="006A3EE6"/>
    <w:rsid w:val="006A6BFA"/>
    <w:rsid w:val="006B5A95"/>
    <w:rsid w:val="006D1565"/>
    <w:rsid w:val="006E68FA"/>
    <w:rsid w:val="006F13EE"/>
    <w:rsid w:val="006F6DB4"/>
    <w:rsid w:val="006F71F8"/>
    <w:rsid w:val="00701F32"/>
    <w:rsid w:val="007216E3"/>
    <w:rsid w:val="00740D7B"/>
    <w:rsid w:val="00753983"/>
    <w:rsid w:val="007550DD"/>
    <w:rsid w:val="00764811"/>
    <w:rsid w:val="00773305"/>
    <w:rsid w:val="007857CC"/>
    <w:rsid w:val="007A6346"/>
    <w:rsid w:val="007B4DE6"/>
    <w:rsid w:val="007C2D86"/>
    <w:rsid w:val="007C2EAD"/>
    <w:rsid w:val="007C2F06"/>
    <w:rsid w:val="007C71EF"/>
    <w:rsid w:val="007E1403"/>
    <w:rsid w:val="007E30A5"/>
    <w:rsid w:val="007F7736"/>
    <w:rsid w:val="00806A99"/>
    <w:rsid w:val="00815856"/>
    <w:rsid w:val="008200CC"/>
    <w:rsid w:val="00830F91"/>
    <w:rsid w:val="00836A79"/>
    <w:rsid w:val="0084035B"/>
    <w:rsid w:val="00842EB0"/>
    <w:rsid w:val="00850D8F"/>
    <w:rsid w:val="00853B2E"/>
    <w:rsid w:val="0086256D"/>
    <w:rsid w:val="00875BF9"/>
    <w:rsid w:val="00883864"/>
    <w:rsid w:val="00886C47"/>
    <w:rsid w:val="00896A0A"/>
    <w:rsid w:val="008B0126"/>
    <w:rsid w:val="008B2CFB"/>
    <w:rsid w:val="008B34BD"/>
    <w:rsid w:val="008C26E7"/>
    <w:rsid w:val="008E072B"/>
    <w:rsid w:val="008E2B42"/>
    <w:rsid w:val="008E2DAA"/>
    <w:rsid w:val="008F0BEC"/>
    <w:rsid w:val="008F1043"/>
    <w:rsid w:val="0090155D"/>
    <w:rsid w:val="0091768B"/>
    <w:rsid w:val="0092274E"/>
    <w:rsid w:val="00924529"/>
    <w:rsid w:val="00931A22"/>
    <w:rsid w:val="009600E3"/>
    <w:rsid w:val="00967A00"/>
    <w:rsid w:val="00967BED"/>
    <w:rsid w:val="00976B97"/>
    <w:rsid w:val="00983841"/>
    <w:rsid w:val="00985705"/>
    <w:rsid w:val="00986FB9"/>
    <w:rsid w:val="009963AB"/>
    <w:rsid w:val="009A21C2"/>
    <w:rsid w:val="009A6CF1"/>
    <w:rsid w:val="009A73A0"/>
    <w:rsid w:val="009C7D99"/>
    <w:rsid w:val="009D305A"/>
    <w:rsid w:val="009D75D4"/>
    <w:rsid w:val="009E0640"/>
    <w:rsid w:val="009E2108"/>
    <w:rsid w:val="009F0A4C"/>
    <w:rsid w:val="009F791B"/>
    <w:rsid w:val="00A0398A"/>
    <w:rsid w:val="00A306E3"/>
    <w:rsid w:val="00A45591"/>
    <w:rsid w:val="00A46C5E"/>
    <w:rsid w:val="00A57586"/>
    <w:rsid w:val="00A57869"/>
    <w:rsid w:val="00A74427"/>
    <w:rsid w:val="00A7493C"/>
    <w:rsid w:val="00A84AD0"/>
    <w:rsid w:val="00A8528C"/>
    <w:rsid w:val="00A920B5"/>
    <w:rsid w:val="00A97D29"/>
    <w:rsid w:val="00AA6902"/>
    <w:rsid w:val="00AD30A9"/>
    <w:rsid w:val="00AD3D46"/>
    <w:rsid w:val="00B03269"/>
    <w:rsid w:val="00B034FF"/>
    <w:rsid w:val="00B06837"/>
    <w:rsid w:val="00B147DC"/>
    <w:rsid w:val="00B20F7F"/>
    <w:rsid w:val="00B31188"/>
    <w:rsid w:val="00B337D5"/>
    <w:rsid w:val="00B34BF5"/>
    <w:rsid w:val="00B4662B"/>
    <w:rsid w:val="00B50D5E"/>
    <w:rsid w:val="00B628F5"/>
    <w:rsid w:val="00B6294C"/>
    <w:rsid w:val="00B66294"/>
    <w:rsid w:val="00B676F5"/>
    <w:rsid w:val="00B70759"/>
    <w:rsid w:val="00B80756"/>
    <w:rsid w:val="00B933F6"/>
    <w:rsid w:val="00B96ABD"/>
    <w:rsid w:val="00BB18DA"/>
    <w:rsid w:val="00BC72A6"/>
    <w:rsid w:val="00BD1080"/>
    <w:rsid w:val="00BD5800"/>
    <w:rsid w:val="00BD6A05"/>
    <w:rsid w:val="00BE35A9"/>
    <w:rsid w:val="00BF5A89"/>
    <w:rsid w:val="00C169DA"/>
    <w:rsid w:val="00C22E78"/>
    <w:rsid w:val="00C234D9"/>
    <w:rsid w:val="00C42E21"/>
    <w:rsid w:val="00C55D71"/>
    <w:rsid w:val="00C65723"/>
    <w:rsid w:val="00C71339"/>
    <w:rsid w:val="00C7769E"/>
    <w:rsid w:val="00C8123C"/>
    <w:rsid w:val="00C8559C"/>
    <w:rsid w:val="00C96F52"/>
    <w:rsid w:val="00CA36DC"/>
    <w:rsid w:val="00CA6E25"/>
    <w:rsid w:val="00CB3F5E"/>
    <w:rsid w:val="00CE7474"/>
    <w:rsid w:val="00D07440"/>
    <w:rsid w:val="00D20437"/>
    <w:rsid w:val="00D21C32"/>
    <w:rsid w:val="00D6055E"/>
    <w:rsid w:val="00D6226A"/>
    <w:rsid w:val="00D752DE"/>
    <w:rsid w:val="00DA7A89"/>
    <w:rsid w:val="00DB1CAD"/>
    <w:rsid w:val="00DC219C"/>
    <w:rsid w:val="00DD047A"/>
    <w:rsid w:val="00DD17A6"/>
    <w:rsid w:val="00DE0432"/>
    <w:rsid w:val="00DE2F2F"/>
    <w:rsid w:val="00DF0EF9"/>
    <w:rsid w:val="00DF580C"/>
    <w:rsid w:val="00E07722"/>
    <w:rsid w:val="00E2116F"/>
    <w:rsid w:val="00E242F3"/>
    <w:rsid w:val="00E45832"/>
    <w:rsid w:val="00E64D31"/>
    <w:rsid w:val="00E76B92"/>
    <w:rsid w:val="00E85110"/>
    <w:rsid w:val="00E90124"/>
    <w:rsid w:val="00EB099C"/>
    <w:rsid w:val="00ED0EDB"/>
    <w:rsid w:val="00ED3888"/>
    <w:rsid w:val="00ED4168"/>
    <w:rsid w:val="00EF5BE5"/>
    <w:rsid w:val="00F0735B"/>
    <w:rsid w:val="00F14C74"/>
    <w:rsid w:val="00F22067"/>
    <w:rsid w:val="00F22E7F"/>
    <w:rsid w:val="00F2432C"/>
    <w:rsid w:val="00F278F9"/>
    <w:rsid w:val="00F42E69"/>
    <w:rsid w:val="00F506FA"/>
    <w:rsid w:val="00F55EE3"/>
    <w:rsid w:val="00F80210"/>
    <w:rsid w:val="00FC5E0F"/>
    <w:rsid w:val="00FD3D75"/>
    <w:rsid w:val="00FE59FE"/>
    <w:rsid w:val="00FE5F91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701F32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701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701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701F32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701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701F32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8200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barnard@csiro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e.chapman@csiro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Jackson, Michael (Mineral Resources, Waterford)</cp:lastModifiedBy>
  <cp:revision>3</cp:revision>
  <dcterms:created xsi:type="dcterms:W3CDTF">2024-03-21T00:03:00Z</dcterms:created>
  <dcterms:modified xsi:type="dcterms:W3CDTF">2024-03-25T03:51:00Z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e5038f0be44087c0ed29d77dd1df6fa342fdef4626fe78afcf645676208bbf93</vt:lpwstr>
  </property>
</Properties>
</file>