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686B" w14:textId="0B9EEB7A" w:rsidR="002F227A" w:rsidRDefault="002F227A" w:rsidP="00255DA9">
      <w:pPr>
        <w:pStyle w:val="Authors"/>
        <w:rPr>
          <w:rFonts w:cs="Arial"/>
          <w:b/>
          <w:bCs/>
          <w:i w:val="0"/>
          <w:kern w:val="28"/>
          <w:sz w:val="28"/>
          <w:szCs w:val="32"/>
        </w:rPr>
      </w:pPr>
      <w:r w:rsidRPr="002F227A">
        <w:rPr>
          <w:rFonts w:cs="Arial"/>
          <w:b/>
          <w:bCs/>
          <w:i w:val="0"/>
          <w:kern w:val="28"/>
          <w:sz w:val="28"/>
          <w:szCs w:val="32"/>
        </w:rPr>
        <w:t>Evaluating shear strength and brittleness in mine tailings using</w:t>
      </w:r>
      <w:r>
        <w:rPr>
          <w:rFonts w:cs="Arial"/>
          <w:b/>
          <w:bCs/>
          <w:i w:val="0"/>
          <w:kern w:val="28"/>
          <w:sz w:val="28"/>
          <w:szCs w:val="32"/>
        </w:rPr>
        <w:t xml:space="preserve"> variable rate shear</w:t>
      </w:r>
      <w:r w:rsidRPr="002F227A">
        <w:rPr>
          <w:rFonts w:cs="Arial"/>
          <w:b/>
          <w:bCs/>
          <w:i w:val="0"/>
          <w:kern w:val="28"/>
          <w:sz w:val="28"/>
          <w:szCs w:val="32"/>
        </w:rPr>
        <w:t xml:space="preserve"> vane apparatus. </w:t>
      </w:r>
    </w:p>
    <w:p w14:paraId="495EDF19" w14:textId="66258DA8" w:rsidR="00255DA9" w:rsidRDefault="00DF525F" w:rsidP="00255DA9">
      <w:pPr>
        <w:pStyle w:val="Authors"/>
      </w:pPr>
      <w:r w:rsidRPr="00351377">
        <w:rPr>
          <w:u w:val="single"/>
        </w:rPr>
        <w:t>Y N Byrne</w:t>
      </w:r>
      <w:r w:rsidR="00255DA9" w:rsidRPr="00351377">
        <w:rPr>
          <w:u w:val="single"/>
          <w:vertAlign w:val="superscript"/>
        </w:rPr>
        <w:t>1</w:t>
      </w:r>
      <w:r w:rsidR="00255DA9" w:rsidRPr="00351377">
        <w:t xml:space="preserve">, </w:t>
      </w:r>
      <w:r w:rsidR="004A5320" w:rsidRPr="00351377">
        <w:t>T Bou</w:t>
      </w:r>
      <w:r w:rsidR="0027517A" w:rsidRPr="00351377">
        <w:t>lter</w:t>
      </w:r>
      <w:r w:rsidR="0027517A" w:rsidRPr="00351377">
        <w:rPr>
          <w:vertAlign w:val="superscript"/>
        </w:rPr>
        <w:t>2</w:t>
      </w:r>
      <w:r w:rsidR="0027517A">
        <w:t>,</w:t>
      </w:r>
      <w:r w:rsidR="00BA3E06">
        <w:t xml:space="preserve"> Dallas McGowan</w:t>
      </w:r>
      <w:r w:rsidR="00BA3E06" w:rsidRPr="00BA3E06">
        <w:rPr>
          <w:vertAlign w:val="superscript"/>
        </w:rPr>
        <w:t>3</w:t>
      </w:r>
      <w:r w:rsidR="00BA3E06">
        <w:t>,</w:t>
      </w:r>
      <w:r w:rsidR="0027517A">
        <w:t xml:space="preserve"> </w:t>
      </w:r>
      <w:r w:rsidR="00F63D43">
        <w:t xml:space="preserve">I </w:t>
      </w:r>
      <w:r w:rsidR="006858C8" w:rsidRPr="006858C8">
        <w:t>Entezari</w:t>
      </w:r>
      <w:r w:rsidR="00E90B42">
        <w:rPr>
          <w:vertAlign w:val="superscript"/>
        </w:rPr>
        <w:t>4</w:t>
      </w:r>
      <w:r w:rsidR="00255DA9" w:rsidRPr="001A66CB">
        <w:t xml:space="preserve"> </w:t>
      </w:r>
      <w:r w:rsidR="0066111E">
        <w:t xml:space="preserve">, </w:t>
      </w:r>
      <w:r w:rsidR="005B3DE0">
        <w:t>Undisclosed industry partner</w:t>
      </w:r>
      <w:r w:rsidR="00E90B42" w:rsidRPr="0052659A">
        <w:rPr>
          <w:vertAlign w:val="superscript"/>
        </w:rPr>
        <w:t>5</w:t>
      </w:r>
      <w:r w:rsidR="0052659A">
        <w:t>, J DeJong</w:t>
      </w:r>
      <w:r w:rsidR="00E90B42">
        <w:rPr>
          <w:vertAlign w:val="superscript"/>
        </w:rPr>
        <w:t>6</w:t>
      </w:r>
    </w:p>
    <w:p w14:paraId="57A1933A" w14:textId="77777777" w:rsidR="007550DD" w:rsidRPr="001A66CB" w:rsidRDefault="007550DD" w:rsidP="007550DD">
      <w:pPr>
        <w:pStyle w:val="Instructionsandnotesdeleteme"/>
      </w:pPr>
      <w:r w:rsidRPr="00A57586">
        <w:t xml:space="preserve">Note: </w:t>
      </w:r>
      <w:r>
        <w:t>Presenting author’s name should be underlined.</w:t>
      </w:r>
    </w:p>
    <w:p w14:paraId="6C9A0D68" w14:textId="3D6410F6" w:rsidR="00255DA9" w:rsidRDefault="00255DA9" w:rsidP="00830F91">
      <w:pPr>
        <w:pStyle w:val="AuthorsDetails"/>
      </w:pPr>
      <w:r>
        <w:t>1.</w:t>
      </w:r>
      <w:r w:rsidR="007D37FD">
        <w:t>Senior Geotechnical Engineer</w:t>
      </w:r>
      <w:r>
        <w:t xml:space="preserve">, </w:t>
      </w:r>
      <w:r w:rsidR="007D37FD">
        <w:t>ConeTec</w:t>
      </w:r>
      <w:r>
        <w:t xml:space="preserve">, </w:t>
      </w:r>
      <w:r w:rsidR="007D37FD">
        <w:t xml:space="preserve">Rye, United Kingdom </w:t>
      </w:r>
      <w:r w:rsidR="002B3F48" w:rsidRPr="002B3F48">
        <w:t>TN31 7UT</w:t>
      </w:r>
      <w:r>
        <w:t xml:space="preserve">. </w:t>
      </w:r>
      <w:r w:rsidRPr="00BD1080">
        <w:t>Email</w:t>
      </w:r>
      <w:r>
        <w:t>:</w:t>
      </w:r>
      <w:r w:rsidR="002B3F48">
        <w:t xml:space="preserve"> </w:t>
      </w:r>
      <w:hyperlink r:id="rId11" w:history="1">
        <w:r w:rsidR="0027517A" w:rsidRPr="00A36789">
          <w:rPr>
            <w:rStyle w:val="Hyperlink"/>
          </w:rPr>
          <w:t>Yasmin.byrne@conetec.com</w:t>
        </w:r>
      </w:hyperlink>
    </w:p>
    <w:p w14:paraId="48021AF9" w14:textId="525DEBCE" w:rsidR="0027517A" w:rsidRDefault="0027517A" w:rsidP="0027517A">
      <w:pPr>
        <w:pStyle w:val="AuthorsDetails"/>
      </w:pPr>
      <w:r>
        <w:t>2</w:t>
      </w:r>
      <w:r w:rsidRPr="00BD1080">
        <w:t>.</w:t>
      </w:r>
      <w:r w:rsidR="005B3DE0">
        <w:t xml:space="preserve"> </w:t>
      </w:r>
      <w:r w:rsidR="00CA162C" w:rsidRPr="00CA162C">
        <w:t>General Manager</w:t>
      </w:r>
      <w:r>
        <w:t xml:space="preserve">, ConeTec Australia, Brisbane, QLD, Australia 4005. </w:t>
      </w:r>
      <w:r w:rsidRPr="00BD1080">
        <w:t>Email</w:t>
      </w:r>
      <w:r>
        <w:t>: tboulter@conetec.com</w:t>
      </w:r>
    </w:p>
    <w:p w14:paraId="6D0139DA" w14:textId="4A88C3B2" w:rsidR="00255DA9" w:rsidRDefault="0027517A" w:rsidP="00255DA9">
      <w:pPr>
        <w:pStyle w:val="AuthorsDetails"/>
      </w:pPr>
      <w:r>
        <w:t>3</w:t>
      </w:r>
      <w:r w:rsidR="00255DA9" w:rsidRPr="00BD1080">
        <w:t>.</w:t>
      </w:r>
      <w:r w:rsidR="006E5730">
        <w:t xml:space="preserve"> Vice President</w:t>
      </w:r>
      <w:r w:rsidR="00255DA9">
        <w:t xml:space="preserve">, </w:t>
      </w:r>
      <w:r w:rsidR="006E5730">
        <w:t>ConeTec</w:t>
      </w:r>
      <w:r w:rsidR="00255DA9">
        <w:t xml:space="preserve">, </w:t>
      </w:r>
      <w:r w:rsidR="006E5730" w:rsidRPr="006E5730">
        <w:t>Edmonton</w:t>
      </w:r>
      <w:r w:rsidR="006E5730">
        <w:t xml:space="preserve"> Alberta Canada</w:t>
      </w:r>
      <w:r w:rsidR="00255DA9">
        <w:t xml:space="preserve"> </w:t>
      </w:r>
      <w:r w:rsidR="006E5730" w:rsidRPr="006E5730">
        <w:t>AB T5S 1S7</w:t>
      </w:r>
      <w:r w:rsidR="00255DA9">
        <w:t xml:space="preserve">. </w:t>
      </w:r>
      <w:r w:rsidR="00255DA9" w:rsidRPr="00BD1080">
        <w:t>Email</w:t>
      </w:r>
      <w:r w:rsidR="00255DA9">
        <w:t>:</w:t>
      </w:r>
      <w:r w:rsidR="006E5730">
        <w:t xml:space="preserve"> </w:t>
      </w:r>
      <w:hyperlink r:id="rId12" w:history="1">
        <w:r w:rsidR="00E90B42" w:rsidRPr="005670B9">
          <w:rPr>
            <w:rStyle w:val="Hyperlink"/>
          </w:rPr>
          <w:t>dmcgowan@conetec.com</w:t>
        </w:r>
      </w:hyperlink>
    </w:p>
    <w:p w14:paraId="6A783928" w14:textId="71F06BF6" w:rsidR="00314A52" w:rsidRDefault="00314A52" w:rsidP="00255DA9">
      <w:pPr>
        <w:pStyle w:val="AuthorsDetails"/>
      </w:pPr>
      <w:r>
        <w:t xml:space="preserve">4. </w:t>
      </w:r>
      <w:r w:rsidR="00CA162C">
        <w:t>Senior Research</w:t>
      </w:r>
      <w:r w:rsidR="002063A0">
        <w:t xml:space="preserve"> Engineer</w:t>
      </w:r>
      <w:r w:rsidR="00CA162C">
        <w:t>, ConeTec, Burnaby, BC, Canada</w:t>
      </w:r>
      <w:r w:rsidR="00EE306F">
        <w:t xml:space="preserve">, </w:t>
      </w:r>
      <w:r w:rsidR="00EE306F" w:rsidRPr="00EE306F">
        <w:t>V5A 4W2</w:t>
      </w:r>
      <w:r w:rsidR="001B327D">
        <w:t xml:space="preserve"> Email:</w:t>
      </w:r>
      <w:r w:rsidR="002063A0" w:rsidRPr="002063A0">
        <w:t xml:space="preserve"> </w:t>
      </w:r>
      <w:r w:rsidR="002063A0" w:rsidRPr="002063A0">
        <w:t>ientezari@conetec.com</w:t>
      </w:r>
    </w:p>
    <w:p w14:paraId="37BFC857" w14:textId="5D9BC1E7" w:rsidR="00DF1E87" w:rsidRDefault="00314A52" w:rsidP="00DF1E87">
      <w:pPr>
        <w:pStyle w:val="AuthorsDetails"/>
      </w:pPr>
      <w:r>
        <w:t>5</w:t>
      </w:r>
      <w:r w:rsidR="00DF1E87" w:rsidRPr="00BD1080">
        <w:t>.</w:t>
      </w:r>
      <w:r w:rsidR="005B3DE0">
        <w:t xml:space="preserve"> Undisclosed industry partner</w:t>
      </w:r>
      <w:r w:rsidR="008078BE">
        <w:t xml:space="preserve"> – awaiting legal sign off</w:t>
      </w:r>
    </w:p>
    <w:p w14:paraId="53758287" w14:textId="07999173" w:rsidR="00DF1E87" w:rsidRDefault="00314A52" w:rsidP="00DF1E87">
      <w:pPr>
        <w:pStyle w:val="AuthorsDetails"/>
      </w:pPr>
      <w:r>
        <w:t>6</w:t>
      </w:r>
      <w:r w:rsidR="0052659A">
        <w:t xml:space="preserve">. </w:t>
      </w:r>
      <w:r w:rsidR="00D03A83">
        <w:t xml:space="preserve">Professor, UC Davis, </w:t>
      </w:r>
      <w:r w:rsidR="00BA386C">
        <w:t xml:space="preserve">Davis, CA, USA, </w:t>
      </w:r>
      <w:r w:rsidR="00BA386C" w:rsidRPr="00BA386C">
        <w:t>95616</w:t>
      </w:r>
      <w:r w:rsidR="00BA386C">
        <w:t>. Email:</w:t>
      </w:r>
      <w:r w:rsidR="00286426" w:rsidRPr="00286426">
        <w:rPr>
          <w:sz w:val="24"/>
        </w:rPr>
        <w:t xml:space="preserve"> </w:t>
      </w:r>
      <w:hyperlink r:id="rId13" w:tgtFrame="_blank" w:history="1">
        <w:r w:rsidR="00286426" w:rsidRPr="00286426">
          <w:rPr>
            <w:rStyle w:val="Hyperlink"/>
          </w:rPr>
          <w:t>jdejong@ucdavis.edu</w:t>
        </w:r>
      </w:hyperlink>
    </w:p>
    <w:p w14:paraId="2DFF572B" w14:textId="77777777" w:rsidR="00DF1E87" w:rsidRDefault="00DF1E87" w:rsidP="00255DA9">
      <w:pPr>
        <w:pStyle w:val="AuthorsDetails"/>
      </w:pPr>
    </w:p>
    <w:p w14:paraId="32D5971B" w14:textId="7CECFEA8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4D44EB">
        <w:t>Vane shear test, shear strength, sensitivity, brittleness, partial drainage</w:t>
      </w:r>
    </w:p>
    <w:bookmarkEnd w:id="0"/>
    <w:p w14:paraId="4712AA78" w14:textId="38F9AE55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366501FF" w14:textId="29FF347F" w:rsidR="00DD1F90" w:rsidRPr="008E3917" w:rsidRDefault="00496A3C" w:rsidP="00A12196">
      <w:pPr>
        <w:pStyle w:val="BodyText"/>
      </w:pPr>
      <w:r w:rsidRPr="00496A3C">
        <w:t>Field vane shear testing (</w:t>
      </w:r>
      <w:r w:rsidR="004D44EB">
        <w:t>V</w:t>
      </w:r>
      <w:r w:rsidR="004D44EB" w:rsidRPr="00496A3C">
        <w:t>ST</w:t>
      </w:r>
      <w:r w:rsidRPr="00496A3C">
        <w:t xml:space="preserve">) is a widely used in situ test method for assessing undrained shear strength in fine-grained </w:t>
      </w:r>
      <w:r w:rsidR="00A65E68">
        <w:t xml:space="preserve">plastic </w:t>
      </w:r>
      <w:r w:rsidRPr="00496A3C">
        <w:t>soils, including mine tailings</w:t>
      </w:r>
      <w:r w:rsidR="00984D14">
        <w:t>.</w:t>
      </w:r>
      <w:r w:rsidR="00A65E68" w:rsidRPr="00A65E68">
        <w:rPr>
          <w:sz w:val="24"/>
        </w:rPr>
        <w:t xml:space="preserve"> </w:t>
      </w:r>
      <w:r w:rsidR="00A65E68" w:rsidRPr="00A65E68">
        <w:t>However, when applied to non-plastic and coarse-grained materials, partial drainage can occur</w:t>
      </w:r>
      <w:r w:rsidR="00A65E68">
        <w:t xml:space="preserve"> due to increased permeability</w:t>
      </w:r>
      <w:r w:rsidRPr="00496A3C">
        <w:t xml:space="preserve">, leading to elevated shear </w:t>
      </w:r>
      <w:r w:rsidRPr="008E3917">
        <w:t xml:space="preserve">strength measurements. It has become common practice to undertake the </w:t>
      </w:r>
      <w:r w:rsidR="004D44EB" w:rsidRPr="008E3917">
        <w:t xml:space="preserve">VST </w:t>
      </w:r>
      <w:r w:rsidR="00A65E68" w:rsidRPr="008E3917">
        <w:t xml:space="preserve">at variable rotation rates, outside of the ASTM </w:t>
      </w:r>
      <w:r w:rsidR="006F056C" w:rsidRPr="008E3917">
        <w:t>D2573</w:t>
      </w:r>
      <w:r w:rsidR="00A65E68" w:rsidRPr="008E3917">
        <w:t xml:space="preserve"> standard 6 deg/min, to </w:t>
      </w:r>
      <w:r w:rsidR="004E6898" w:rsidRPr="008E3917">
        <w:t>ensure</w:t>
      </w:r>
      <w:r w:rsidR="00A65E68" w:rsidRPr="008E3917">
        <w:t xml:space="preserve"> undrained shearing during the test</w:t>
      </w:r>
      <w:r w:rsidR="005314EA" w:rsidRPr="008E3917">
        <w:t xml:space="preserve">. </w:t>
      </w:r>
      <w:r w:rsidR="008B4831" w:rsidRPr="008E3917">
        <w:t xml:space="preserve">This paper presents advancements in VST </w:t>
      </w:r>
      <w:r w:rsidR="00686534" w:rsidRPr="008E3917">
        <w:t>testing in</w:t>
      </w:r>
      <w:r w:rsidR="00887BDD" w:rsidRPr="008E3917">
        <w:t xml:space="preserve"> tailings</w:t>
      </w:r>
      <w:r w:rsidR="00686534" w:rsidRPr="008E3917">
        <w:t xml:space="preserve"> </w:t>
      </w:r>
      <w:r w:rsidR="008B4831" w:rsidRPr="008E3917">
        <w:t>through two complementary studies</w:t>
      </w:r>
      <w:r w:rsidR="00584BCA" w:rsidRPr="008E3917">
        <w:t xml:space="preserve">; one </w:t>
      </w:r>
      <w:r w:rsidR="00B751DD" w:rsidRPr="008E3917">
        <w:t>material</w:t>
      </w:r>
      <w:r w:rsidR="00E1474F" w:rsidRPr="008E3917">
        <w:t xml:space="preserve"> specific and one </w:t>
      </w:r>
      <w:r w:rsidR="008E510E" w:rsidRPr="008E3917">
        <w:t>driven by large diverse data sets</w:t>
      </w:r>
      <w:r w:rsidR="00DD1F90" w:rsidRPr="008E3917">
        <w:t xml:space="preserve">. </w:t>
      </w:r>
    </w:p>
    <w:p w14:paraId="0A9E6B0B" w14:textId="1F3DBC3A" w:rsidR="00A12196" w:rsidRDefault="00433F45" w:rsidP="00A12196">
      <w:pPr>
        <w:pStyle w:val="BodyText"/>
        <w:rPr>
          <w:lang w:val="en-GB"/>
        </w:rPr>
      </w:pPr>
      <w:r w:rsidRPr="008E3917">
        <w:t>The first study reviews variable rate digital vane shear testing (VR-</w:t>
      </w:r>
      <w:proofErr w:type="spellStart"/>
      <w:r w:rsidRPr="008E3917">
        <w:t>eVST</w:t>
      </w:r>
      <w:proofErr w:type="spellEnd"/>
      <w:r w:rsidRPr="008E3917">
        <w:t xml:space="preserve">™) conducted across coal mine tailings in Australia since 2019. </w:t>
      </w:r>
      <w:r w:rsidR="00A12196" w:rsidRPr="008E3917">
        <w:rPr>
          <w:lang w:val="en-GB"/>
        </w:rPr>
        <w:t>The case studies</w:t>
      </w:r>
      <w:r w:rsidR="00B72DF1" w:rsidRPr="008E3917">
        <w:rPr>
          <w:lang w:val="en-GB"/>
        </w:rPr>
        <w:t xml:space="preserve"> presented</w:t>
      </w:r>
      <w:r w:rsidR="00A12196" w:rsidRPr="008E3917">
        <w:rPr>
          <w:lang w:val="en-GB"/>
        </w:rPr>
        <w:t xml:space="preserve"> focus</w:t>
      </w:r>
      <w:r w:rsidR="00540C35" w:rsidRPr="008E3917">
        <w:rPr>
          <w:lang w:val="en-GB"/>
        </w:rPr>
        <w:t xml:space="preserve"> on</w:t>
      </w:r>
      <w:r w:rsidR="00E14DC0" w:rsidRPr="008E3917">
        <w:rPr>
          <w:lang w:val="en-GB"/>
        </w:rPr>
        <w:t xml:space="preserve"> the</w:t>
      </w:r>
      <w:r w:rsidR="00A12196" w:rsidRPr="008E3917">
        <w:rPr>
          <w:lang w:val="en-GB"/>
        </w:rPr>
        <w:t xml:space="preserve"> </w:t>
      </w:r>
      <w:r w:rsidR="00B72DF1" w:rsidRPr="008E3917">
        <w:rPr>
          <w:lang w:val="en-GB"/>
        </w:rPr>
        <w:t xml:space="preserve">impact </w:t>
      </w:r>
      <w:r w:rsidR="009E6B15" w:rsidRPr="008E3917">
        <w:rPr>
          <w:lang w:val="en-GB"/>
        </w:rPr>
        <w:t>that</w:t>
      </w:r>
      <w:r w:rsidR="00540726" w:rsidRPr="008E3917">
        <w:rPr>
          <w:lang w:val="en-GB"/>
        </w:rPr>
        <w:t xml:space="preserve"> a </w:t>
      </w:r>
      <w:r w:rsidR="00B72DF1" w:rsidRPr="008E3917">
        <w:rPr>
          <w:lang w:val="en-GB"/>
        </w:rPr>
        <w:t>change of</w:t>
      </w:r>
      <w:r w:rsidR="00A12196" w:rsidRPr="008E3917">
        <w:rPr>
          <w:lang w:val="en-GB"/>
        </w:rPr>
        <w:t xml:space="preserve"> r</w:t>
      </w:r>
      <w:r w:rsidR="00B72DF1" w:rsidRPr="008E3917">
        <w:rPr>
          <w:lang w:val="en-GB"/>
        </w:rPr>
        <w:t xml:space="preserve">otation rate has on </w:t>
      </w:r>
      <w:r w:rsidR="007978AE" w:rsidRPr="008E3917">
        <w:rPr>
          <w:lang w:val="en-GB"/>
        </w:rPr>
        <w:t xml:space="preserve">peak and </w:t>
      </w:r>
      <w:r w:rsidR="00A33D5B" w:rsidRPr="008E3917">
        <w:rPr>
          <w:lang w:val="en-GB"/>
        </w:rPr>
        <w:t>remoulded</w:t>
      </w:r>
      <w:r w:rsidR="00540726" w:rsidRPr="008E3917">
        <w:rPr>
          <w:lang w:val="en-GB"/>
        </w:rPr>
        <w:t xml:space="preserve"> shear stress</w:t>
      </w:r>
      <w:r w:rsidR="004C3C83" w:rsidRPr="008E3917">
        <w:rPr>
          <w:lang w:val="en-GB"/>
        </w:rPr>
        <w:t xml:space="preserve">. This allows for </w:t>
      </w:r>
      <w:r w:rsidR="00FE50BC" w:rsidRPr="008E3917">
        <w:rPr>
          <w:lang w:val="en-GB"/>
        </w:rPr>
        <w:t xml:space="preserve">site-specific </w:t>
      </w:r>
      <w:r w:rsidR="004C3C83" w:rsidRPr="008E3917">
        <w:rPr>
          <w:lang w:val="en-GB"/>
        </w:rPr>
        <w:t xml:space="preserve">consideration of </w:t>
      </w:r>
      <w:r w:rsidR="00A12196" w:rsidRPr="008E3917">
        <w:rPr>
          <w:lang w:val="en-GB"/>
        </w:rPr>
        <w:t>partial drainage effects</w:t>
      </w:r>
      <w:r w:rsidR="004C3C83" w:rsidRPr="008E3917">
        <w:rPr>
          <w:lang w:val="en-GB"/>
        </w:rPr>
        <w:t xml:space="preserve"> and viscosity effects when testing</w:t>
      </w:r>
      <w:r w:rsidR="00A12196" w:rsidRPr="008E3917">
        <w:rPr>
          <w:lang w:val="en-GB"/>
        </w:rPr>
        <w:t xml:space="preserve"> silty and non</w:t>
      </w:r>
      <w:r w:rsidR="00CB03E9" w:rsidRPr="008E3917">
        <w:rPr>
          <w:lang w:val="en-GB"/>
        </w:rPr>
        <w:t>-</w:t>
      </w:r>
      <w:r w:rsidR="00A12196" w:rsidRPr="008E3917">
        <w:rPr>
          <w:lang w:val="en-GB"/>
        </w:rPr>
        <w:t>plastic materials</w:t>
      </w:r>
      <w:r w:rsidR="00CB03E9">
        <w:rPr>
          <w:lang w:val="en-GB"/>
        </w:rPr>
        <w:t xml:space="preserve">. </w:t>
      </w:r>
    </w:p>
    <w:p w14:paraId="18A3D40A" w14:textId="565F72D3" w:rsidR="000E0DAA" w:rsidRDefault="001C14E1" w:rsidP="00A12196">
      <w:pPr>
        <w:pStyle w:val="BodyText"/>
      </w:pPr>
      <w:r w:rsidRPr="001C14E1">
        <w:t xml:space="preserve">In parallel, this paper explores </w:t>
      </w:r>
      <w:r w:rsidRPr="00446107">
        <w:t xml:space="preserve">brittleness </w:t>
      </w:r>
      <w:r w:rsidR="003F52C6" w:rsidRPr="00446107">
        <w:t>obtained from</w:t>
      </w:r>
      <w:r w:rsidRPr="00446107">
        <w:t xml:space="preserve"> standard-rate </w:t>
      </w:r>
      <w:proofErr w:type="spellStart"/>
      <w:r w:rsidR="00393B01">
        <w:t>e</w:t>
      </w:r>
      <w:r w:rsidRPr="00446107">
        <w:t>VST</w:t>
      </w:r>
      <w:proofErr w:type="spellEnd"/>
      <w:r w:rsidRPr="00446107">
        <w:t xml:space="preserve"> through a large-scale data-driven approach. To isolate undrained conditions, data is screened to</w:t>
      </w:r>
      <w:r w:rsidR="00446107" w:rsidRPr="00446107">
        <w:t xml:space="preserve"> only include </w:t>
      </w:r>
      <w:proofErr w:type="spellStart"/>
      <w:r w:rsidR="00393B01">
        <w:t>e</w:t>
      </w:r>
      <w:r w:rsidR="00446107" w:rsidRPr="00446107">
        <w:t>VST</w:t>
      </w:r>
      <w:proofErr w:type="spellEnd"/>
      <w:r w:rsidR="00446107" w:rsidRPr="00446107">
        <w:t xml:space="preserve"> paired with a</w:t>
      </w:r>
      <w:r w:rsidRPr="00446107">
        <w:t xml:space="preserve"> cone penetration test (CPT</w:t>
      </w:r>
      <w:r w:rsidR="00393B01">
        <w:t>u</w:t>
      </w:r>
      <w:r w:rsidRPr="00446107">
        <w:t>)</w:t>
      </w:r>
      <w:r w:rsidR="00446107" w:rsidRPr="00446107">
        <w:t xml:space="preserve"> and</w:t>
      </w:r>
      <w:r w:rsidRPr="00446107">
        <w:t xml:space="preserve"> soil </w:t>
      </w:r>
      <w:r w:rsidR="00A33D5B" w:rsidRPr="00446107">
        <w:t>behaviour</w:t>
      </w:r>
      <w:r w:rsidRPr="00446107">
        <w:t xml:space="preserve"> index </w:t>
      </w:r>
      <w:proofErr w:type="spellStart"/>
      <w:r w:rsidRPr="00446107">
        <w:t>Ic</w:t>
      </w:r>
      <w:proofErr w:type="spellEnd"/>
      <w:r w:rsidR="00446107">
        <w:t>&gt;</w:t>
      </w:r>
      <w:r w:rsidRPr="001C14E1">
        <w:t>3.0. Brittleness</w:t>
      </w:r>
      <w:r w:rsidR="00446107">
        <w:t xml:space="preserve"> explored through assessing the </w:t>
      </w:r>
      <w:r w:rsidRPr="001C14E1">
        <w:t xml:space="preserve">shear strength at </w:t>
      </w:r>
      <w:r w:rsidR="00C5347E">
        <w:t xml:space="preserve">varying degrees of rotation and strength degradation </w:t>
      </w:r>
      <w:r w:rsidR="00446107">
        <w:t xml:space="preserve">from 60 degrees of rotation to </w:t>
      </w:r>
      <w:r w:rsidRPr="001C14E1">
        <w:t xml:space="preserve">the final </w:t>
      </w:r>
      <w:r w:rsidR="00A33D5B" w:rsidRPr="001C14E1">
        <w:t>remoulded</w:t>
      </w:r>
      <w:r w:rsidRPr="001C14E1">
        <w:t xml:space="preserve"> value</w:t>
      </w:r>
      <w:r w:rsidR="00446107">
        <w:t xml:space="preserve">. This approach aims to explore the </w:t>
      </w:r>
      <w:r w:rsidRPr="001C14E1">
        <w:t xml:space="preserve">for a quantitative evaluation of </w:t>
      </w:r>
      <w:r w:rsidR="00502379">
        <w:t xml:space="preserve">the strength degradation </w:t>
      </w:r>
      <w:r w:rsidR="00A33D5B" w:rsidRPr="001C14E1">
        <w:t>behaviour</w:t>
      </w:r>
      <w:r w:rsidRPr="001C14E1">
        <w:t xml:space="preserve"> across various </w:t>
      </w:r>
      <w:r w:rsidR="00502379">
        <w:t>sensitivities</w:t>
      </w:r>
      <w:r w:rsidR="000E0DAA">
        <w:t xml:space="preserve"> and materials</w:t>
      </w:r>
      <w:r w:rsidR="0053265C">
        <w:t>.</w:t>
      </w:r>
    </w:p>
    <w:p w14:paraId="32229842" w14:textId="054DC61F" w:rsidR="00255DA9" w:rsidRPr="006A7FFB" w:rsidRDefault="000E0DAA" w:rsidP="00A12196">
      <w:pPr>
        <w:pStyle w:val="BodyText"/>
        <w:rPr>
          <w:lang w:val="en-GB"/>
        </w:rPr>
      </w:pPr>
      <w:r>
        <w:t>Together these studi</w:t>
      </w:r>
      <w:r w:rsidR="00B25C86">
        <w:t xml:space="preserve">es </w:t>
      </w:r>
      <w:r w:rsidR="00A50775">
        <w:t xml:space="preserve">aim to demonstrate the application of the vane shear test in tailings and refine </w:t>
      </w:r>
      <w:r w:rsidR="00B60545">
        <w:t>the</w:t>
      </w:r>
      <w:r w:rsidR="00A50775">
        <w:t xml:space="preserve"> understanding of the post </w:t>
      </w:r>
      <w:r w:rsidR="00EB009F">
        <w:t xml:space="preserve">peak behaviour when compared to the </w:t>
      </w:r>
      <w:r w:rsidR="00A33D5B">
        <w:t>remoulded</w:t>
      </w:r>
      <w:r w:rsidR="00EB009F">
        <w:t xml:space="preserve"> strength. When combined this can contribute to improving</w:t>
      </w:r>
      <w:r w:rsidR="003B11B5">
        <w:t xml:space="preserve"> </w:t>
      </w:r>
      <w:r w:rsidR="00190799">
        <w:t xml:space="preserve">geotechnical </w:t>
      </w:r>
      <w:r w:rsidR="006A7FFB" w:rsidRPr="006A7FFB">
        <w:rPr>
          <w:lang w:val="en-GB"/>
        </w:rPr>
        <w:t xml:space="preserve">characterization </w:t>
      </w:r>
      <w:r w:rsidR="00190799">
        <w:t xml:space="preserve">of mine tailings and </w:t>
      </w:r>
      <w:r w:rsidR="0058540F">
        <w:t xml:space="preserve">our understanding of </w:t>
      </w:r>
      <w:r w:rsidR="00393B01">
        <w:t>stress strain response of mine tailings</w:t>
      </w:r>
      <w:r w:rsidR="0058540F">
        <w:t xml:space="preserve">. </w:t>
      </w:r>
    </w:p>
    <w:p w14:paraId="5E75A67A" w14:textId="2D765780" w:rsidR="00B26A4A" w:rsidRDefault="00B26A4A" w:rsidP="00A12196">
      <w:pPr>
        <w:pStyle w:val="BodyText"/>
        <w:rPr>
          <w:lang w:val="en-GB"/>
        </w:rPr>
      </w:pPr>
    </w:p>
    <w:p w14:paraId="40F1B8F7" w14:textId="77777777" w:rsidR="00FA6AA5" w:rsidRPr="006E7DE3" w:rsidRDefault="00FA6AA5" w:rsidP="00FA6AA5">
      <w:pPr>
        <w:pStyle w:val="BodyText"/>
        <w:rPr>
          <w:lang w:val="en-GB"/>
        </w:rPr>
      </w:pPr>
    </w:p>
    <w:p w14:paraId="59F7D7A5" w14:textId="77777777" w:rsidR="006E7DE3" w:rsidRPr="0053265C" w:rsidRDefault="006E7DE3" w:rsidP="00A12196">
      <w:pPr>
        <w:pStyle w:val="BodyText"/>
        <w:rPr>
          <w:lang w:val="en-GB"/>
        </w:rPr>
      </w:pPr>
    </w:p>
    <w:sectPr w:rsidR="006E7DE3" w:rsidRPr="0053265C" w:rsidSect="001B391A">
      <w:footerReference w:type="default" r:id="rId14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E2DB" w14:textId="77777777" w:rsidR="00332D63" w:rsidRDefault="00332D63">
      <w:r>
        <w:separator/>
      </w:r>
    </w:p>
  </w:endnote>
  <w:endnote w:type="continuationSeparator" w:id="0">
    <w:p w14:paraId="75FC72E5" w14:textId="77777777" w:rsidR="00332D63" w:rsidRDefault="00332D63">
      <w:r>
        <w:continuationSeparator/>
      </w:r>
    </w:p>
  </w:endnote>
  <w:endnote w:type="continuationNotice" w:id="1">
    <w:p w14:paraId="1227E9A6" w14:textId="77777777" w:rsidR="00332D63" w:rsidRDefault="00332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AE79" w14:textId="77777777" w:rsidR="00332D63" w:rsidRDefault="00332D63">
      <w:r>
        <w:separator/>
      </w:r>
    </w:p>
  </w:footnote>
  <w:footnote w:type="continuationSeparator" w:id="0">
    <w:p w14:paraId="1B409045" w14:textId="77777777" w:rsidR="00332D63" w:rsidRDefault="00332D63">
      <w:r>
        <w:continuationSeparator/>
      </w:r>
    </w:p>
  </w:footnote>
  <w:footnote w:type="continuationNotice" w:id="1">
    <w:p w14:paraId="5E92D171" w14:textId="77777777" w:rsidR="00332D63" w:rsidRDefault="00332D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53222696">
    <w:abstractNumId w:val="9"/>
  </w:num>
  <w:num w:numId="2" w16cid:durableId="702438983">
    <w:abstractNumId w:val="7"/>
  </w:num>
  <w:num w:numId="3" w16cid:durableId="2093967830">
    <w:abstractNumId w:val="6"/>
  </w:num>
  <w:num w:numId="4" w16cid:durableId="1018778187">
    <w:abstractNumId w:val="5"/>
  </w:num>
  <w:num w:numId="5" w16cid:durableId="1091661719">
    <w:abstractNumId w:val="4"/>
  </w:num>
  <w:num w:numId="6" w16cid:durableId="563955234">
    <w:abstractNumId w:val="8"/>
  </w:num>
  <w:num w:numId="7" w16cid:durableId="1253975972">
    <w:abstractNumId w:val="3"/>
  </w:num>
  <w:num w:numId="8" w16cid:durableId="1280062224">
    <w:abstractNumId w:val="2"/>
  </w:num>
  <w:num w:numId="9" w16cid:durableId="395128009">
    <w:abstractNumId w:val="1"/>
  </w:num>
  <w:num w:numId="10" w16cid:durableId="279606378">
    <w:abstractNumId w:val="0"/>
  </w:num>
  <w:num w:numId="11" w16cid:durableId="1720745462">
    <w:abstractNumId w:val="11"/>
  </w:num>
  <w:num w:numId="12" w16cid:durableId="246158316">
    <w:abstractNumId w:val="14"/>
  </w:num>
  <w:num w:numId="13" w16cid:durableId="1419330251">
    <w:abstractNumId w:val="12"/>
  </w:num>
  <w:num w:numId="14" w16cid:durableId="367460384">
    <w:abstractNumId w:val="10"/>
  </w:num>
  <w:num w:numId="15" w16cid:durableId="1580020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152E"/>
    <w:rsid w:val="00011952"/>
    <w:rsid w:val="00015ECB"/>
    <w:rsid w:val="000271F1"/>
    <w:rsid w:val="00036523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87C41"/>
    <w:rsid w:val="00090461"/>
    <w:rsid w:val="000A07D4"/>
    <w:rsid w:val="000A3E3D"/>
    <w:rsid w:val="000B09C1"/>
    <w:rsid w:val="000B7911"/>
    <w:rsid w:val="000E0DAA"/>
    <w:rsid w:val="000E6647"/>
    <w:rsid w:val="000F4F51"/>
    <w:rsid w:val="000F7BEB"/>
    <w:rsid w:val="00116E48"/>
    <w:rsid w:val="0012093E"/>
    <w:rsid w:val="0012323D"/>
    <w:rsid w:val="001273CE"/>
    <w:rsid w:val="00152960"/>
    <w:rsid w:val="0017075D"/>
    <w:rsid w:val="00190799"/>
    <w:rsid w:val="00191C29"/>
    <w:rsid w:val="001949C2"/>
    <w:rsid w:val="001A66CB"/>
    <w:rsid w:val="001B29A1"/>
    <w:rsid w:val="001B327D"/>
    <w:rsid w:val="001B391A"/>
    <w:rsid w:val="001C14E1"/>
    <w:rsid w:val="001F1FBC"/>
    <w:rsid w:val="00203C91"/>
    <w:rsid w:val="002063A0"/>
    <w:rsid w:val="0020661E"/>
    <w:rsid w:val="00213F11"/>
    <w:rsid w:val="00235864"/>
    <w:rsid w:val="0024471A"/>
    <w:rsid w:val="00254B82"/>
    <w:rsid w:val="00254DC0"/>
    <w:rsid w:val="00255DA9"/>
    <w:rsid w:val="002576A5"/>
    <w:rsid w:val="00261226"/>
    <w:rsid w:val="00261612"/>
    <w:rsid w:val="002659F5"/>
    <w:rsid w:val="00266688"/>
    <w:rsid w:val="00274555"/>
    <w:rsid w:val="0027517A"/>
    <w:rsid w:val="00276BA8"/>
    <w:rsid w:val="00286426"/>
    <w:rsid w:val="00294805"/>
    <w:rsid w:val="002A11DE"/>
    <w:rsid w:val="002B3F48"/>
    <w:rsid w:val="002B6185"/>
    <w:rsid w:val="002E1E44"/>
    <w:rsid w:val="002E632B"/>
    <w:rsid w:val="002F227A"/>
    <w:rsid w:val="002F67B8"/>
    <w:rsid w:val="00304B72"/>
    <w:rsid w:val="0030681A"/>
    <w:rsid w:val="00311704"/>
    <w:rsid w:val="00314A52"/>
    <w:rsid w:val="00315E20"/>
    <w:rsid w:val="0031798F"/>
    <w:rsid w:val="003200A5"/>
    <w:rsid w:val="00332D63"/>
    <w:rsid w:val="00347EA6"/>
    <w:rsid w:val="00351377"/>
    <w:rsid w:val="0035381A"/>
    <w:rsid w:val="00364570"/>
    <w:rsid w:val="00374A58"/>
    <w:rsid w:val="0038184B"/>
    <w:rsid w:val="00393B01"/>
    <w:rsid w:val="003A136B"/>
    <w:rsid w:val="003B11B5"/>
    <w:rsid w:val="003D0D25"/>
    <w:rsid w:val="003F52C6"/>
    <w:rsid w:val="003F60D1"/>
    <w:rsid w:val="00400B42"/>
    <w:rsid w:val="004012A5"/>
    <w:rsid w:val="00404564"/>
    <w:rsid w:val="0040487C"/>
    <w:rsid w:val="004235FB"/>
    <w:rsid w:val="00433F45"/>
    <w:rsid w:val="0043582B"/>
    <w:rsid w:val="00436A92"/>
    <w:rsid w:val="00446107"/>
    <w:rsid w:val="004466C4"/>
    <w:rsid w:val="00483270"/>
    <w:rsid w:val="00492244"/>
    <w:rsid w:val="00492847"/>
    <w:rsid w:val="00496A3C"/>
    <w:rsid w:val="004A5320"/>
    <w:rsid w:val="004C0040"/>
    <w:rsid w:val="004C3C83"/>
    <w:rsid w:val="004D401B"/>
    <w:rsid w:val="004D44EB"/>
    <w:rsid w:val="004E148E"/>
    <w:rsid w:val="004E2D81"/>
    <w:rsid w:val="004E6898"/>
    <w:rsid w:val="004E6DBA"/>
    <w:rsid w:val="004F7D7A"/>
    <w:rsid w:val="00502379"/>
    <w:rsid w:val="005055EC"/>
    <w:rsid w:val="0052016E"/>
    <w:rsid w:val="005246DC"/>
    <w:rsid w:val="0052659A"/>
    <w:rsid w:val="005314EA"/>
    <w:rsid w:val="0053265C"/>
    <w:rsid w:val="00535E29"/>
    <w:rsid w:val="00540726"/>
    <w:rsid w:val="00540C35"/>
    <w:rsid w:val="00543F10"/>
    <w:rsid w:val="00545F05"/>
    <w:rsid w:val="0055107B"/>
    <w:rsid w:val="00551CAC"/>
    <w:rsid w:val="005833A5"/>
    <w:rsid w:val="00584BCA"/>
    <w:rsid w:val="0058540F"/>
    <w:rsid w:val="00590432"/>
    <w:rsid w:val="005B3B3E"/>
    <w:rsid w:val="005B3DE0"/>
    <w:rsid w:val="005E6F4B"/>
    <w:rsid w:val="005E76A9"/>
    <w:rsid w:val="005F2512"/>
    <w:rsid w:val="00600101"/>
    <w:rsid w:val="00602DED"/>
    <w:rsid w:val="00612A26"/>
    <w:rsid w:val="0062127E"/>
    <w:rsid w:val="00625F99"/>
    <w:rsid w:val="00647198"/>
    <w:rsid w:val="0066111E"/>
    <w:rsid w:val="0066310E"/>
    <w:rsid w:val="00666F23"/>
    <w:rsid w:val="006858C8"/>
    <w:rsid w:val="00686534"/>
    <w:rsid w:val="00693B5F"/>
    <w:rsid w:val="006A7FFB"/>
    <w:rsid w:val="006C0DD9"/>
    <w:rsid w:val="006C30FB"/>
    <w:rsid w:val="006E2FAD"/>
    <w:rsid w:val="006E4A86"/>
    <w:rsid w:val="006E5730"/>
    <w:rsid w:val="006E7DE3"/>
    <w:rsid w:val="006F056C"/>
    <w:rsid w:val="006F6DB4"/>
    <w:rsid w:val="006F6DF9"/>
    <w:rsid w:val="006F71F8"/>
    <w:rsid w:val="00715E9A"/>
    <w:rsid w:val="007200AD"/>
    <w:rsid w:val="007216E3"/>
    <w:rsid w:val="007550DD"/>
    <w:rsid w:val="00762A13"/>
    <w:rsid w:val="00773305"/>
    <w:rsid w:val="007857CC"/>
    <w:rsid w:val="007978AE"/>
    <w:rsid w:val="007C2D86"/>
    <w:rsid w:val="007C2EAD"/>
    <w:rsid w:val="007C2F06"/>
    <w:rsid w:val="007C71EF"/>
    <w:rsid w:val="007D37FD"/>
    <w:rsid w:val="007D6615"/>
    <w:rsid w:val="008078BE"/>
    <w:rsid w:val="00830F91"/>
    <w:rsid w:val="00836A79"/>
    <w:rsid w:val="00842EB0"/>
    <w:rsid w:val="00850D8F"/>
    <w:rsid w:val="00854F70"/>
    <w:rsid w:val="00862E2F"/>
    <w:rsid w:val="00883864"/>
    <w:rsid w:val="00887BDD"/>
    <w:rsid w:val="00896A0A"/>
    <w:rsid w:val="008B4831"/>
    <w:rsid w:val="008D0FDD"/>
    <w:rsid w:val="008E072B"/>
    <w:rsid w:val="008E2DAA"/>
    <w:rsid w:val="008E3917"/>
    <w:rsid w:val="008E510E"/>
    <w:rsid w:val="008E68EE"/>
    <w:rsid w:val="008F0BEC"/>
    <w:rsid w:val="008F4FD6"/>
    <w:rsid w:val="009153AC"/>
    <w:rsid w:val="0091768B"/>
    <w:rsid w:val="00924529"/>
    <w:rsid w:val="00931A22"/>
    <w:rsid w:val="009356CF"/>
    <w:rsid w:val="00967A00"/>
    <w:rsid w:val="00967BED"/>
    <w:rsid w:val="00974CF4"/>
    <w:rsid w:val="00976B97"/>
    <w:rsid w:val="00983841"/>
    <w:rsid w:val="00984D14"/>
    <w:rsid w:val="009963AB"/>
    <w:rsid w:val="009B2B65"/>
    <w:rsid w:val="009D305A"/>
    <w:rsid w:val="009D75D4"/>
    <w:rsid w:val="009E0640"/>
    <w:rsid w:val="009E40FC"/>
    <w:rsid w:val="009E6B15"/>
    <w:rsid w:val="009F0A4C"/>
    <w:rsid w:val="009F7464"/>
    <w:rsid w:val="00A0398A"/>
    <w:rsid w:val="00A12196"/>
    <w:rsid w:val="00A17AB3"/>
    <w:rsid w:val="00A306E3"/>
    <w:rsid w:val="00A33D5B"/>
    <w:rsid w:val="00A372B8"/>
    <w:rsid w:val="00A421F2"/>
    <w:rsid w:val="00A448CA"/>
    <w:rsid w:val="00A46C5E"/>
    <w:rsid w:val="00A46D62"/>
    <w:rsid w:val="00A50775"/>
    <w:rsid w:val="00A57586"/>
    <w:rsid w:val="00A639B4"/>
    <w:rsid w:val="00A65E68"/>
    <w:rsid w:val="00A67174"/>
    <w:rsid w:val="00AA27F9"/>
    <w:rsid w:val="00AA6902"/>
    <w:rsid w:val="00AD3669"/>
    <w:rsid w:val="00AD3D46"/>
    <w:rsid w:val="00AE15AE"/>
    <w:rsid w:val="00B034FF"/>
    <w:rsid w:val="00B1043B"/>
    <w:rsid w:val="00B25C86"/>
    <w:rsid w:val="00B26A4A"/>
    <w:rsid w:val="00B31188"/>
    <w:rsid w:val="00B34BF5"/>
    <w:rsid w:val="00B461B3"/>
    <w:rsid w:val="00B60545"/>
    <w:rsid w:val="00B628F5"/>
    <w:rsid w:val="00B6294C"/>
    <w:rsid w:val="00B62DED"/>
    <w:rsid w:val="00B66294"/>
    <w:rsid w:val="00B676F5"/>
    <w:rsid w:val="00B72DF1"/>
    <w:rsid w:val="00B734E5"/>
    <w:rsid w:val="00B751DD"/>
    <w:rsid w:val="00B8704D"/>
    <w:rsid w:val="00B933F6"/>
    <w:rsid w:val="00BA386C"/>
    <w:rsid w:val="00BA3E06"/>
    <w:rsid w:val="00BB18DA"/>
    <w:rsid w:val="00BB4416"/>
    <w:rsid w:val="00BD1080"/>
    <w:rsid w:val="00BD5800"/>
    <w:rsid w:val="00BD6A05"/>
    <w:rsid w:val="00BF5A89"/>
    <w:rsid w:val="00C169DA"/>
    <w:rsid w:val="00C22AB5"/>
    <w:rsid w:val="00C447C1"/>
    <w:rsid w:val="00C448C5"/>
    <w:rsid w:val="00C5347E"/>
    <w:rsid w:val="00C677D1"/>
    <w:rsid w:val="00C9162D"/>
    <w:rsid w:val="00C96F52"/>
    <w:rsid w:val="00CA162C"/>
    <w:rsid w:val="00CA36DC"/>
    <w:rsid w:val="00CB03E9"/>
    <w:rsid w:val="00CD4546"/>
    <w:rsid w:val="00D03430"/>
    <w:rsid w:val="00D03A83"/>
    <w:rsid w:val="00D07440"/>
    <w:rsid w:val="00D20437"/>
    <w:rsid w:val="00D2712E"/>
    <w:rsid w:val="00D30381"/>
    <w:rsid w:val="00D6226A"/>
    <w:rsid w:val="00D752DE"/>
    <w:rsid w:val="00D8417C"/>
    <w:rsid w:val="00D9794A"/>
    <w:rsid w:val="00DD17A6"/>
    <w:rsid w:val="00DD1F90"/>
    <w:rsid w:val="00DF1E87"/>
    <w:rsid w:val="00DF525F"/>
    <w:rsid w:val="00E1474F"/>
    <w:rsid w:val="00E14DC0"/>
    <w:rsid w:val="00E1698F"/>
    <w:rsid w:val="00E2116F"/>
    <w:rsid w:val="00E21AF4"/>
    <w:rsid w:val="00E242F3"/>
    <w:rsid w:val="00E341FE"/>
    <w:rsid w:val="00E35C68"/>
    <w:rsid w:val="00E62B0E"/>
    <w:rsid w:val="00E64A2A"/>
    <w:rsid w:val="00E64D31"/>
    <w:rsid w:val="00E65468"/>
    <w:rsid w:val="00E90B42"/>
    <w:rsid w:val="00E97437"/>
    <w:rsid w:val="00EB009F"/>
    <w:rsid w:val="00EB1439"/>
    <w:rsid w:val="00ED0EDB"/>
    <w:rsid w:val="00ED3067"/>
    <w:rsid w:val="00ED3888"/>
    <w:rsid w:val="00EE306F"/>
    <w:rsid w:val="00EF4F2A"/>
    <w:rsid w:val="00F22067"/>
    <w:rsid w:val="00F2432C"/>
    <w:rsid w:val="00F278F9"/>
    <w:rsid w:val="00F42E69"/>
    <w:rsid w:val="00F63D43"/>
    <w:rsid w:val="00F74B68"/>
    <w:rsid w:val="00F80210"/>
    <w:rsid w:val="00F91A0A"/>
    <w:rsid w:val="00F971FD"/>
    <w:rsid w:val="00FA6AA5"/>
    <w:rsid w:val="00FB646F"/>
    <w:rsid w:val="00FC5E0F"/>
    <w:rsid w:val="00FE50BC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661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1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49"/>
    <w:semiHidden/>
    <w:locked/>
    <w:rsid w:val="004D4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4D44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4D44EB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4D4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4D44EB"/>
    <w:rPr>
      <w:b/>
      <w:bCs/>
    </w:rPr>
  </w:style>
  <w:style w:type="paragraph" w:styleId="Revision">
    <w:name w:val="Revision"/>
    <w:hidden/>
    <w:uiPriority w:val="99"/>
    <w:semiHidden/>
    <w:rsid w:val="004D44EB"/>
    <w:rPr>
      <w:sz w:val="24"/>
      <w:szCs w:val="24"/>
    </w:rPr>
  </w:style>
  <w:style w:type="paragraph" w:styleId="NormalWeb">
    <w:name w:val="Normal (Web)"/>
    <w:basedOn w:val="Normal"/>
    <w:uiPriority w:val="49"/>
    <w:semiHidden/>
    <w:locked/>
    <w:rsid w:val="006A7FF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dejong@ucdavis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mcgowan@conete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asmin.byrne@conete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cb55f-bb02-4bc3-912c-798427bfadde">
      <Terms xmlns="http://schemas.microsoft.com/office/infopath/2007/PartnerControls"/>
    </lcf76f155ced4ddcb4097134ff3c332f>
    <TaxCatchAll xmlns="e2af9d64-e789-4e6c-9aba-f70c4574ae30" xsi:nil="true"/>
    <FiledJobNumber xmlns="8b7cb55f-bb02-4bc3-912c-798427bfadde" xsi:nil="true"/>
    <IndustrialPartner xmlns="8b7cb55f-bb02-4bc3-912c-798427bfadde" xsi:nil="true"/>
    <InternalProjectNumber xmlns="8b7cb55f-bb02-4bc3-912c-798427bfadde" xsi:nil="true"/>
    <ProjectLead xmlns="8b7cb55f-bb02-4bc3-912c-798427bfadde">
      <UserInfo>
        <DisplayName/>
        <AccountId xsi:nil="true"/>
        <AccountType/>
      </UserInfo>
    </ProjectLead>
    <Status xmlns="8b7cb55f-bb02-4bc3-912c-798427bfadde" xsi:nil="true"/>
    <Confidentiality xmlns="8b7cb55f-bb02-4bc3-912c-798427bfadde" xsi:nil="true"/>
    <FieldJobNo_x002e_ xmlns="8b7cb55f-bb02-4bc3-912c-798427bfadde" xsi:nil="true"/>
    <RRL xmlns="8b7cb55f-bb02-4bc3-912c-798427bfadde" xsi:nil="true"/>
    <NDASignedwith xmlns="8b7cb55f-bb02-4bc3-912c-798427bfadde" xsi:nil="true"/>
    <AcademicCollaboration xmlns="8b7cb55f-bb02-4bc3-912c-798427bfadde" xsi:nil="true"/>
    <ParentProjects xmlns="8b7cb55f-bb02-4bc3-912c-798427bfadde" xsi:nil="true"/>
    <ResearchLead xmlns="8b7cb55f-bb02-4bc3-912c-798427bfadde">
      <UserInfo>
        <DisplayName/>
        <AccountId xsi:nil="true"/>
        <AccountType/>
      </UserInfo>
    </ResearchLead>
    <ActionItems xmlns="8b7cb55f-bb02-4bc3-912c-798427bfadde" xsi:nil="true"/>
    <TRL xmlns="8b7cb55f-bb02-4bc3-912c-798427bfa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AC928B10C5478A94CDD12BFB1FFE" ma:contentTypeVersion="30" ma:contentTypeDescription="Crée un document." ma:contentTypeScope="" ma:versionID="d59223f3a1c36a7f43c44ba1e0df7e37">
  <xsd:schema xmlns:xsd="http://www.w3.org/2001/XMLSchema" xmlns:xs="http://www.w3.org/2001/XMLSchema" xmlns:p="http://schemas.microsoft.com/office/2006/metadata/properties" xmlns:ns2="8b7cb55f-bb02-4bc3-912c-798427bfadde" xmlns:ns3="e2af9d64-e789-4e6c-9aba-f70c4574ae30" targetNamespace="http://schemas.microsoft.com/office/2006/metadata/properties" ma:root="true" ma:fieldsID="c6380223fb263401a6915b00f326bae8" ns2:_="" ns3:_="">
    <xsd:import namespace="8b7cb55f-bb02-4bc3-912c-798427bfadde"/>
    <xsd:import namespace="e2af9d64-e789-4e6c-9aba-f70c4574ae30"/>
    <xsd:element name="properties">
      <xsd:complexType>
        <xsd:sequence>
          <xsd:element name="documentManagement">
            <xsd:complexType>
              <xsd:all>
                <xsd:element ref="ns2:Confidentiality" minOccurs="0"/>
                <xsd:element ref="ns2:InternalProjectNumber" minOccurs="0"/>
                <xsd:element ref="ns2:AcademicCollaboration" minOccurs="0"/>
                <xsd:element ref="ns2:FiledJobNu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RL" minOccurs="0"/>
                <xsd:element ref="ns2:FieldJobNo_x002e_" minOccurs="0"/>
                <xsd:element ref="ns2:ProjectLead" minOccurs="0"/>
                <xsd:element ref="ns2:NDASignedwith" minOccurs="0"/>
                <xsd:element ref="ns2:IndustrialPartner" minOccurs="0"/>
                <xsd:element ref="ns2:Status" minOccurs="0"/>
                <xsd:element ref="ns2:ParentProjects" minOccurs="0"/>
                <xsd:element ref="ns3:SharedWithUsers" minOccurs="0"/>
                <xsd:element ref="ns3:SharedWithDetails" minOccurs="0"/>
                <xsd:element ref="ns2:TRL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ActionItems" minOccurs="0"/>
                <xsd:element ref="ns2:ResearchLea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cb55f-bb02-4bc3-912c-798427bfadde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format="Dropdown" ma:internalName="Confidentiality">
      <xsd:simpleType>
        <xsd:union memberTypes="dms:Text">
          <xsd:simpleType>
            <xsd:restriction base="dms:Choice">
              <xsd:enumeration value="Public"/>
              <xsd:enumeration value="Confidential"/>
              <xsd:enumeration value="Choice 3"/>
            </xsd:restriction>
          </xsd:simpleType>
        </xsd:union>
      </xsd:simpleType>
    </xsd:element>
    <xsd:element name="InternalProjectNumber" ma:index="9" nillable="true" ma:displayName="Internal Project Number" ma:format="Dropdown" ma:internalName="InternalProjectNumber">
      <xsd:simpleType>
        <xsd:union memberTypes="dms:Text">
          <xsd:simpleType>
            <xsd:restriction base="dms:Choice">
              <xsd:enumeration value="IO-00071"/>
              <xsd:enumeration value="ID-00293"/>
              <xsd:enumeration value="ID-00331"/>
              <xsd:enumeration value="IO-00275"/>
              <xsd:enumeration value="ID-00378"/>
              <xsd:enumeration value="Active"/>
            </xsd:restriction>
          </xsd:simpleType>
        </xsd:union>
      </xsd:simpleType>
    </xsd:element>
    <xsd:element name="AcademicCollaboration" ma:index="10" nillable="true" ma:displayName="Academic Collaboration" ma:format="Dropdown" ma:internalName="AcademicCollabor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ther Kaminsky, NAIT"/>
                        <xsd:enumeration value="Mason Ghafghazi, UofT"/>
                        <xsd:enumeration value="Jason DeJong, UCDavis"/>
                        <xsd:enumeration value="Paul Mayne, Georgia Tech"/>
                        <xsd:enumeration value="Nicholas Beier, UofA"/>
                        <xsd:enumeration value="Jorge Macedo, Georgia Tech"/>
                        <xsd:enumeration value="Roman Hryciw, U Michgan"/>
                        <xsd:enumeration value="David Elwood, USask"/>
                        <xsd:enumeration value="Brady Cox, Utah State U"/>
                        <xsd:enumeration value="Derek Martin, UofA"/>
                        <xsd:enumeration value="Colin Dreger, UofA"/>
                        <xsd:enumeration value="Choice 12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iledJobNumber" ma:index="11" nillable="true" ma:displayName="Filed Job Number" ma:format="Dropdown" ma:internalName="FiledJob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RL" ma:index="16" nillable="true" ma:displayName="RRL" ma:description="Research Readiness Level" ma:format="Dropdown" ma:internalName="RRL">
      <xsd:simpleType>
        <xsd:restriction base="dms:Choice">
          <xsd:enumeration value="Level 1: Conceptualization"/>
          <xsd:enumeration value="Level 2: Proposal Development"/>
          <xsd:enumeration value="Level 3: Experimental Design and Data Collection"/>
          <xsd:enumeration value="Level 4: Analysis and Modelling"/>
          <xsd:enumeration value="Level 5: Reporting and Documentation"/>
          <xsd:enumeration value="Level 6: Implementation and Commercialization"/>
        </xsd:restriction>
      </xsd:simpleType>
    </xsd:element>
    <xsd:element name="FieldJobNo_x002e_" ma:index="17" nillable="true" ma:displayName="Field Job No." ma:format="Dropdown" ma:internalName="FieldJobNo_x002e_">
      <xsd:simpleType>
        <xsd:restriction base="dms:Text">
          <xsd:maxLength value="255"/>
        </xsd:restriction>
      </xsd:simpleType>
    </xsd:element>
    <xsd:element name="ProjectLead" ma:index="18" nillable="true" ma:displayName="Project Lead" ma:format="Dropdown" ma:list="UserInfo" ma:SharePointGroup="0" ma:internalName="ProjectLe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Signedwith" ma:index="19" nillable="true" ma:displayName="NDA Signed with" ma:format="Dropdown" ma:internalName="NDASignedwit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bsen Photonics"/>
                        <xsd:enumeration value="MantiSpectra"/>
                        <xsd:enumeration value="NAIT"/>
                        <xsd:enumeration value="Canadian Natural Resources Ltd."/>
                        <xsd:enumeration value="Suncor Energy Inc."/>
                        <xsd:enumeration value="Syncrude Canada"/>
                        <xsd:enumeration value="Imperial Oi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ndustrialPartner" ma:index="20" nillable="true" ma:displayName="Industrial Partner" ma:format="Dropdown" ma:internalName="IndustrialPartn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uncor Energy Inc."/>
                        <xsd:enumeration value="Syncrude Canada"/>
                        <xsd:enumeration value="Canadian Natural Resources Ltd."/>
                        <xsd:enumeration value="COSIA"/>
                        <xsd:enumeration value="Imperial Oil"/>
                        <xsd:enumeration value="Illinois Geological Surve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21" nillable="true" ma:displayName="Status" ma:format="Dropdown" ma:internalName="Status">
      <xsd:simpleType>
        <xsd:restriction base="dms:Choice">
          <xsd:enumeration value="Pending"/>
          <xsd:enumeration value="Active"/>
          <xsd:enumeration value="Hold"/>
          <xsd:enumeration value="Complete"/>
        </xsd:restriction>
      </xsd:simpleType>
    </xsd:element>
    <xsd:element name="ParentProjects" ma:index="22" nillable="true" ma:displayName="Parent Projects" ma:format="Dropdown" ma:list="8b7cb55f-bb02-4bc3-912c-798427bfadde" ma:internalName="ParentProject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L" ma:index="25" nillable="true" ma:displayName="TRL" ma:format="Dropdown" ma:internalName="TRL">
      <xsd:simpleType>
        <xsd:restriction base="dms:Choice">
          <xsd:enumeration value="Level 1: Basic principles of concept are observed and reported"/>
          <xsd:enumeration value="Level 2: Technology concept and/or application formulated"/>
          <xsd:enumeration value="Level 3: Analytical and experimental critical function and/or proof of concept"/>
          <xsd:enumeration value="Level 4: Component and/or validation in a laboratory environment"/>
          <xsd:enumeration value="Level 5: Component and/or validation in a simulated environment"/>
          <xsd:enumeration value="Level 6: System/subsystem model or prototype demonstration in a simulated environment"/>
          <xsd:enumeration value="Level 7: Prototype ready for demonstration in an appropriate operational environment"/>
          <xsd:enumeration value="Level 8: Actual technology completed and qualified through tests and demonstrations"/>
          <xsd:enumeration value="Level 9: Actual technology proven through successful deployment in an operational setting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ActionItems" ma:index="34" nillable="true" ma:displayName="Action Items" ma:format="Dropdown" ma:internalName="ActionItems">
      <xsd:simpleType>
        <xsd:restriction base="dms:Note">
          <xsd:maxLength value="255"/>
        </xsd:restriction>
      </xsd:simpleType>
    </xsd:element>
    <xsd:element name="ResearchLead" ma:index="35" nillable="true" ma:displayName="Research Lead" ma:description="Project Manager Internal to the Research Group" ma:format="Dropdown" ma:list="UserInfo" ma:SharePointGroup="0" ma:internalName="Research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f9d64-e789-4e6c-9aba-f70c4574ae3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fe962d59-af95-4730-ad03-dd09a4475a1f}" ma:internalName="TaxCatchAll" ma:showField="CatchAllData" ma:web="e2af9d64-e789-4e6c-9aba-f70c4574a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7447E-D8FF-4FB0-9789-146A24B49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2E0BD-2F4B-4A9D-BEAD-796E2C05F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B3463-9598-4054-A6D4-1C7187E5D1AD}">
  <ds:schemaRefs>
    <ds:schemaRef ds:uri="http://schemas.microsoft.com/office/2006/metadata/properties"/>
    <ds:schemaRef ds:uri="http://schemas.microsoft.com/office/infopath/2007/PartnerControls"/>
    <ds:schemaRef ds:uri="8b7cb55f-bb02-4bc3-912c-798427bfadde"/>
    <ds:schemaRef ds:uri="e2af9d64-e789-4e6c-9aba-f70c4574ae30"/>
  </ds:schemaRefs>
</ds:datastoreItem>
</file>

<file path=customXml/itemProps4.xml><?xml version="1.0" encoding="utf-8"?>
<ds:datastoreItem xmlns:ds="http://schemas.openxmlformats.org/officeDocument/2006/customXml" ds:itemID="{2E2D7D49-3546-47F6-AC1D-4D9AFE933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cb55f-bb02-4bc3-912c-798427bfadde"/>
    <ds:schemaRef ds:uri="e2af9d64-e789-4e6c-9aba-f70c4574a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BYRNE Yasmin</cp:lastModifiedBy>
  <cp:revision>44</cp:revision>
  <dcterms:created xsi:type="dcterms:W3CDTF">2025-01-30T15:28:00Z</dcterms:created>
  <dcterms:modified xsi:type="dcterms:W3CDTF">2025-01-31T14:37:00Z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0x010100972FAC928B10C5478A94CDD12BFB1FFE</vt:lpwstr>
  </property>
  <property fmtid="{D5CDD505-2E9C-101B-9397-08002B2CF9AE}" pid="3" name="MediaServiceImageTags">
    <vt:lpwstr/>
  </property>
</Properties>
</file>