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2D08" w14:textId="77777777" w:rsidR="00F057FE" w:rsidRPr="00F057FE" w:rsidRDefault="00F057FE" w:rsidP="006F7094">
      <w:pPr>
        <w:pStyle w:val="Title"/>
        <w:rPr>
          <w:i/>
        </w:rPr>
      </w:pPr>
      <w:r w:rsidRPr="00F057FE">
        <w:t xml:space="preserve">Design considerations for the Metal Dissolution process for production of battery grade metal </w:t>
      </w:r>
      <w:proofErr w:type="gramStart"/>
      <w:r w:rsidRPr="00F057FE">
        <w:t>sulphates</w:t>
      </w:r>
      <w:proofErr w:type="gramEnd"/>
    </w:p>
    <w:p w14:paraId="3C5EB3D1" w14:textId="1C2E8C57" w:rsidR="00255DA9" w:rsidRPr="00F057FE" w:rsidRDefault="00F057FE" w:rsidP="00F057FE">
      <w:pPr>
        <w:pStyle w:val="Authors"/>
        <w:jc w:val="left"/>
        <w:rPr>
          <w:vertAlign w:val="superscript"/>
        </w:rPr>
      </w:pPr>
      <w:r w:rsidRPr="00F057FE">
        <w:rPr>
          <w:lang w:val="en-US"/>
        </w:rPr>
        <w:t>A Khera</w:t>
      </w:r>
      <w:r w:rsidR="00255DA9" w:rsidRPr="00F057FE">
        <w:rPr>
          <w:vertAlign w:val="superscript"/>
          <w:lang w:val="en-US"/>
        </w:rPr>
        <w:t>1</w:t>
      </w:r>
      <w:r w:rsidR="00255DA9" w:rsidRPr="00F057FE">
        <w:rPr>
          <w:lang w:val="en-US"/>
        </w:rPr>
        <w:t xml:space="preserve">, </w:t>
      </w:r>
      <w:r w:rsidRPr="00F057FE">
        <w:rPr>
          <w:u w:val="single"/>
          <w:lang w:val="en-US"/>
        </w:rPr>
        <w:t>B</w:t>
      </w:r>
      <w:r w:rsidR="00584281">
        <w:rPr>
          <w:u w:val="single"/>
          <w:lang w:val="en-US"/>
        </w:rPr>
        <w:t xml:space="preserve"> </w:t>
      </w:r>
      <w:r w:rsidRPr="00F057FE">
        <w:rPr>
          <w:u w:val="single"/>
          <w:lang w:val="en-US"/>
        </w:rPr>
        <w:t>Haneman</w:t>
      </w:r>
      <w:r w:rsidR="00255DA9" w:rsidRPr="00F057FE">
        <w:rPr>
          <w:u w:val="single"/>
          <w:vertAlign w:val="superscript"/>
          <w:lang w:val="en-US"/>
        </w:rPr>
        <w:t>2</w:t>
      </w:r>
      <w:r w:rsidRPr="00F057FE">
        <w:rPr>
          <w:lang w:val="en-US"/>
        </w:rPr>
        <w:t>, J Jang</w:t>
      </w:r>
      <w:r w:rsidRPr="00F057FE">
        <w:rPr>
          <w:vertAlign w:val="superscript"/>
          <w:lang w:val="en-US"/>
        </w:rPr>
        <w:t>3</w:t>
      </w:r>
      <w:r w:rsidRPr="00F057FE">
        <w:rPr>
          <w:lang w:val="en-US"/>
        </w:rPr>
        <w:t>,</w:t>
      </w:r>
      <w:r>
        <w:rPr>
          <w:lang w:val="en-US"/>
        </w:rPr>
        <w:t xml:space="preserve"> </w:t>
      </w:r>
      <w:r w:rsidRPr="00F057FE">
        <w:rPr>
          <w:lang w:val="en-US"/>
        </w:rPr>
        <w:t>T Plikas</w:t>
      </w:r>
      <w:r>
        <w:rPr>
          <w:vertAlign w:val="superscript"/>
          <w:lang w:val="en-US"/>
        </w:rPr>
        <w:t>4</w:t>
      </w:r>
      <w:r w:rsidRPr="00F057FE">
        <w:rPr>
          <w:lang w:val="en-US"/>
        </w:rPr>
        <w:t>, U Shah</w:t>
      </w:r>
      <w:r w:rsidRPr="00F057FE">
        <w:rPr>
          <w:vertAlign w:val="superscript"/>
          <w:lang w:val="en-US"/>
        </w:rPr>
        <w:t>5</w:t>
      </w:r>
      <w:r w:rsidRPr="00F057FE">
        <w:rPr>
          <w:lang w:val="en-US"/>
        </w:rPr>
        <w:t>, S Bedrossian</w:t>
      </w:r>
      <w:r>
        <w:rPr>
          <w:vertAlign w:val="superscript"/>
          <w:lang w:val="en-US"/>
        </w:rPr>
        <w:t>6</w:t>
      </w:r>
      <w:r w:rsidRPr="00F057FE">
        <w:rPr>
          <w:lang w:val="en-US"/>
        </w:rPr>
        <w:t xml:space="preserve">, </w:t>
      </w:r>
      <w:r>
        <w:rPr>
          <w:lang w:val="en-US"/>
        </w:rPr>
        <w:t xml:space="preserve">and </w:t>
      </w:r>
      <w:r w:rsidRPr="00F057FE">
        <w:rPr>
          <w:lang w:val="en-US"/>
        </w:rPr>
        <w:t>S Armistead</w:t>
      </w:r>
      <w:r>
        <w:rPr>
          <w:vertAlign w:val="superscript"/>
          <w:lang w:val="en-US"/>
        </w:rPr>
        <w:t>7</w:t>
      </w:r>
    </w:p>
    <w:p w14:paraId="62B821CD" w14:textId="0EF0B5F9" w:rsidR="00255DA9" w:rsidRDefault="00F057FE" w:rsidP="00F057FE">
      <w:pPr>
        <w:pStyle w:val="AuthorsDetails"/>
        <w:numPr>
          <w:ilvl w:val="0"/>
          <w:numId w:val="18"/>
        </w:numPr>
      </w:pPr>
      <w:r>
        <w:t>Process Specialist</w:t>
      </w:r>
      <w:r w:rsidR="00255DA9">
        <w:t xml:space="preserve">, </w:t>
      </w:r>
      <w:r>
        <w:t>Hatch Ltd.</w:t>
      </w:r>
      <w:r w:rsidR="00255DA9">
        <w:t xml:space="preserve">, </w:t>
      </w:r>
      <w:r>
        <w:t>Mississauga Ontario L5K 2R7</w:t>
      </w:r>
      <w:r w:rsidR="00255DA9">
        <w:t xml:space="preserve">. </w:t>
      </w:r>
      <w:r w:rsidR="00255DA9" w:rsidRPr="00BD1080">
        <w:t>Email</w:t>
      </w:r>
      <w:r w:rsidR="00255DA9">
        <w:t>:</w:t>
      </w:r>
      <w:r>
        <w:t xml:space="preserve"> amreen.khera@hatch.com</w:t>
      </w:r>
    </w:p>
    <w:p w14:paraId="4CF59BAD" w14:textId="1830AB07" w:rsidR="00255DA9" w:rsidRDefault="00F057FE" w:rsidP="00F057FE">
      <w:pPr>
        <w:pStyle w:val="AuthorsDetails"/>
        <w:numPr>
          <w:ilvl w:val="0"/>
          <w:numId w:val="18"/>
        </w:numPr>
      </w:pPr>
      <w:r w:rsidRPr="00F057FE">
        <w:t xml:space="preserve">Global Director – </w:t>
      </w:r>
      <w:proofErr w:type="spellStart"/>
      <w:r w:rsidRPr="00F057FE">
        <w:t>Hydromet</w:t>
      </w:r>
      <w:proofErr w:type="spellEnd"/>
      <w:r w:rsidRPr="00F057FE">
        <w:t xml:space="preserve"> Technologies</w:t>
      </w:r>
      <w:r w:rsidR="00255DA9">
        <w:t xml:space="preserve">, </w:t>
      </w:r>
      <w:r>
        <w:t>Hatch Ltd.</w:t>
      </w:r>
      <w:r w:rsidR="00255DA9">
        <w:t xml:space="preserve">, </w:t>
      </w:r>
      <w:r w:rsidRPr="00F057FE">
        <w:t xml:space="preserve">Brisbane Queensland </w:t>
      </w:r>
      <w:r>
        <w:t>4000</w:t>
      </w:r>
      <w:r w:rsidR="00255DA9">
        <w:t xml:space="preserve">. </w:t>
      </w:r>
      <w:r>
        <w:br/>
      </w:r>
      <w:r w:rsidR="00255DA9" w:rsidRPr="00BD1080">
        <w:t>Email</w:t>
      </w:r>
      <w:r w:rsidR="00255DA9">
        <w:t>:</w:t>
      </w:r>
      <w:r w:rsidRPr="00F057FE">
        <w:t xml:space="preserve"> brady.haneman@hatch.com</w:t>
      </w:r>
    </w:p>
    <w:p w14:paraId="05620C66" w14:textId="62ED6EFB" w:rsidR="00255DA9" w:rsidRDefault="00711906" w:rsidP="00F057FE">
      <w:pPr>
        <w:pStyle w:val="AuthorsDetails"/>
        <w:numPr>
          <w:ilvl w:val="0"/>
          <w:numId w:val="18"/>
        </w:numPr>
      </w:pPr>
      <w:r>
        <w:t>Intermediate</w:t>
      </w:r>
      <w:r w:rsidR="00F057FE">
        <w:t xml:space="preserve"> Process Engineer</w:t>
      </w:r>
      <w:r w:rsidR="00255DA9">
        <w:t xml:space="preserve">, </w:t>
      </w:r>
      <w:r w:rsidR="00F057FE">
        <w:t>Hatch Ltd., Mississauga Ontario L5K 2R7</w:t>
      </w:r>
      <w:r w:rsidR="00255DA9">
        <w:t xml:space="preserve">. </w:t>
      </w:r>
      <w:r w:rsidR="00F057FE">
        <w:br/>
      </w:r>
      <w:r w:rsidR="00255DA9" w:rsidRPr="00BD1080">
        <w:t>Email</w:t>
      </w:r>
      <w:r w:rsidR="00255DA9">
        <w:t>:</w:t>
      </w:r>
      <w:r w:rsidR="00F057FE" w:rsidRPr="00F057FE">
        <w:t xml:space="preserve"> </w:t>
      </w:r>
      <w:r w:rsidR="00F057FE">
        <w:t>jinmyung.jang@hatch.com</w:t>
      </w:r>
    </w:p>
    <w:p w14:paraId="4AAB98E2" w14:textId="21A71EB7" w:rsidR="00F057FE" w:rsidRDefault="00E53D94" w:rsidP="00F057FE">
      <w:pPr>
        <w:pStyle w:val="AuthorsDetails"/>
        <w:numPr>
          <w:ilvl w:val="0"/>
          <w:numId w:val="18"/>
        </w:numPr>
      </w:pPr>
      <w:r w:rsidRPr="00E53D94">
        <w:t>Global Manager</w:t>
      </w:r>
      <w:r w:rsidR="002A709A" w:rsidRPr="00F057FE">
        <w:t xml:space="preserve"> – </w:t>
      </w:r>
      <w:r w:rsidRPr="00E53D94">
        <w:t>Process Technology Anal</w:t>
      </w:r>
      <w:r>
        <w:t>ysis. Hatch Ltd., Mississauga Ontario L5K 2R7. Email: tom.plikas@hatch.com</w:t>
      </w:r>
    </w:p>
    <w:p w14:paraId="552B7B1B" w14:textId="451A858E" w:rsidR="00E53D94" w:rsidRDefault="00E53D94" w:rsidP="00F057FE">
      <w:pPr>
        <w:pStyle w:val="AuthorsDetails"/>
        <w:numPr>
          <w:ilvl w:val="0"/>
          <w:numId w:val="18"/>
        </w:numPr>
      </w:pPr>
      <w:r w:rsidRPr="00E53D94">
        <w:t>Process Engineer/</w:t>
      </w:r>
      <w:proofErr w:type="spellStart"/>
      <w:r w:rsidRPr="00E53D94">
        <w:t>Thermofluid</w:t>
      </w:r>
      <w:proofErr w:type="spellEnd"/>
      <w:r w:rsidRPr="00E53D94">
        <w:t xml:space="preserve"> Specialist</w:t>
      </w:r>
      <w:r>
        <w:t xml:space="preserve">, Hatch Ltd., Mississauga Ontario L5K 2R7. </w:t>
      </w:r>
      <w:r>
        <w:br/>
        <w:t>Email: umesh.shah@hatch.com</w:t>
      </w:r>
    </w:p>
    <w:p w14:paraId="700A3398" w14:textId="06D39961" w:rsidR="00E53D94" w:rsidRDefault="00E53D94" w:rsidP="00F057FE">
      <w:pPr>
        <w:pStyle w:val="AuthorsDetails"/>
        <w:numPr>
          <w:ilvl w:val="0"/>
          <w:numId w:val="18"/>
        </w:numPr>
      </w:pPr>
      <w:r>
        <w:t xml:space="preserve">Hydrometallurgy Process Specialist, Hatch Ltd., </w:t>
      </w:r>
      <w:r w:rsidRPr="00E53D94">
        <w:t>Montréal Quebec H3B 2G2</w:t>
      </w:r>
      <w:r>
        <w:t xml:space="preserve">. </w:t>
      </w:r>
      <w:r>
        <w:br/>
        <w:t>Email: sevan.bedrossian@hatch.com</w:t>
      </w:r>
    </w:p>
    <w:p w14:paraId="59DBBFAC" w14:textId="0ADC501D" w:rsidR="00F057FE" w:rsidRDefault="00E53D94" w:rsidP="00E53D94">
      <w:pPr>
        <w:pStyle w:val="AuthorsDetails"/>
        <w:numPr>
          <w:ilvl w:val="0"/>
          <w:numId w:val="18"/>
        </w:numPr>
      </w:pPr>
      <w:r>
        <w:t xml:space="preserve">Process Engineer, Hatch Ltd., Mississauga Ontario L5K 2R7. </w:t>
      </w:r>
      <w:r>
        <w:br/>
        <w:t xml:space="preserve">Email: </w:t>
      </w:r>
      <w:r w:rsidRPr="00E53D94">
        <w:t>shane.armistead@hatch.com</w:t>
      </w:r>
    </w:p>
    <w:p w14:paraId="2E0F399F" w14:textId="209D021A" w:rsidR="00FA37E2" w:rsidRPr="00F42E69" w:rsidRDefault="00FA37E2" w:rsidP="00FA37E2">
      <w:pPr>
        <w:pStyle w:val="Keywords"/>
        <w:rPr>
          <w:rStyle w:val="BodyTextChar"/>
        </w:rPr>
      </w:pPr>
      <w:r w:rsidRPr="00F42E69">
        <w:t>Keywords:</w:t>
      </w:r>
      <w:r>
        <w:t xml:space="preserve"> </w:t>
      </w:r>
      <w:r w:rsidR="00E53D94">
        <w:t xml:space="preserve">Dissolution, metals, alloys, neutralization, purification, crystallization, de-risk </w:t>
      </w:r>
    </w:p>
    <w:p w14:paraId="19224EE6" w14:textId="63C94AD4" w:rsidR="00255DA9" w:rsidRDefault="00255DA9" w:rsidP="00FA37E2">
      <w:pPr>
        <w:pStyle w:val="Heading1"/>
      </w:pPr>
      <w:r w:rsidRPr="00F80210">
        <w:t xml:space="preserve">ABSTRACT </w:t>
      </w:r>
    </w:p>
    <w:p w14:paraId="51F36BEA" w14:textId="5DBF5A04" w:rsidR="00E53D94" w:rsidRPr="00E53D94" w:rsidRDefault="00E53D94" w:rsidP="00E53D94">
      <w:pPr>
        <w:pStyle w:val="BodyText"/>
      </w:pPr>
      <w:r w:rsidRPr="00E53D94">
        <w:t>The demand for battery-grade metal sulphates, which are key materials for lithium-ion battery manufacturing, is continually growing due to the rapid expansion of the EV market. One important pathway to help meet this demand is via a metal dissolution process, which involves the dissolution of nearly pure metals (</w:t>
      </w:r>
      <w:proofErr w:type="spellStart"/>
      <w:r w:rsidRPr="00E53D94">
        <w:t>eg</w:t>
      </w:r>
      <w:proofErr w:type="spellEnd"/>
      <w:r w:rsidRPr="00E53D94">
        <w:t xml:space="preserve"> Ni, Co) or alloys containing these critical metals, and subsequent leachate purification. This is a proven and viable approach that offers producers an opportunity to enter the battery market faster compared to producing metal sulphates from primary or intermediate sources. This paper discusses the important process design considerations for each major block flow in the metal dissolution process, including </w:t>
      </w:r>
      <w:proofErr w:type="spellStart"/>
      <w:r w:rsidRPr="00E53D94">
        <w:t>i</w:t>
      </w:r>
      <w:proofErr w:type="spellEnd"/>
      <w:r w:rsidRPr="00E53D94">
        <w:t>) material handling of raw metal or alloy feed, ii) metal dissolution reactor circuit, iii) neutralization, iv) purification, v) metal hydroxide precipitation, and optionally vi) crystallization. By addressing these design considerations, and de-risking through test work and process modelling, the performance and costs can be optimized, thereby enhancing the competitiveness in the rapidly evolving battery market.</w:t>
      </w:r>
    </w:p>
    <w:sectPr w:rsidR="00E53D94" w:rsidRPr="00E53D94" w:rsidSect="001442A4">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6A472" w14:textId="77777777" w:rsidR="005B79DF" w:rsidRDefault="005B79DF">
      <w:r>
        <w:separator/>
      </w:r>
    </w:p>
  </w:endnote>
  <w:endnote w:type="continuationSeparator" w:id="0">
    <w:p w14:paraId="3C99CC1B" w14:textId="77777777" w:rsidR="005B79DF" w:rsidRDefault="005B79DF">
      <w:r>
        <w:continuationSeparator/>
      </w:r>
    </w:p>
  </w:endnote>
  <w:endnote w:type="continuationNotice" w:id="1">
    <w:p w14:paraId="459E7ABF" w14:textId="77777777" w:rsidR="005B79DF" w:rsidRDefault="005B7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125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0A7CFA">
      <w:rPr>
        <w:noProof/>
      </w:rPr>
      <w:t>3</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4034A" w14:textId="77777777" w:rsidR="005B79DF" w:rsidRDefault="005B79DF">
      <w:r>
        <w:separator/>
      </w:r>
    </w:p>
  </w:footnote>
  <w:footnote w:type="continuationSeparator" w:id="0">
    <w:p w14:paraId="2227C0C3" w14:textId="77777777" w:rsidR="005B79DF" w:rsidRDefault="005B79DF">
      <w:r>
        <w:continuationSeparator/>
      </w:r>
    </w:p>
  </w:footnote>
  <w:footnote w:type="continuationNotice" w:id="1">
    <w:p w14:paraId="1D6284D0" w14:textId="77777777" w:rsidR="005B79DF" w:rsidRDefault="005B79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D72E03"/>
    <w:multiLevelType w:val="hybridMultilevel"/>
    <w:tmpl w:val="CF1C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60DDD"/>
    <w:multiLevelType w:val="hybridMultilevel"/>
    <w:tmpl w:val="DF708632"/>
    <w:lvl w:ilvl="0" w:tplc="57583D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27C6F"/>
    <w:multiLevelType w:val="hybridMultilevel"/>
    <w:tmpl w:val="2724E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9519AC"/>
    <w:multiLevelType w:val="hybridMultilevel"/>
    <w:tmpl w:val="2522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E4AA2"/>
    <w:multiLevelType w:val="hybridMultilevel"/>
    <w:tmpl w:val="3C088B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76612796">
    <w:abstractNumId w:val="9"/>
  </w:num>
  <w:num w:numId="2" w16cid:durableId="1910380263">
    <w:abstractNumId w:val="7"/>
  </w:num>
  <w:num w:numId="3" w16cid:durableId="1620836671">
    <w:abstractNumId w:val="6"/>
  </w:num>
  <w:num w:numId="4" w16cid:durableId="1924796423">
    <w:abstractNumId w:val="5"/>
  </w:num>
  <w:num w:numId="5" w16cid:durableId="1642495720">
    <w:abstractNumId w:val="4"/>
  </w:num>
  <w:num w:numId="6" w16cid:durableId="1756707602">
    <w:abstractNumId w:val="8"/>
  </w:num>
  <w:num w:numId="7" w16cid:durableId="925844647">
    <w:abstractNumId w:val="3"/>
  </w:num>
  <w:num w:numId="8" w16cid:durableId="673916474">
    <w:abstractNumId w:val="2"/>
  </w:num>
  <w:num w:numId="9" w16cid:durableId="192965383">
    <w:abstractNumId w:val="1"/>
  </w:num>
  <w:num w:numId="10" w16cid:durableId="92747840">
    <w:abstractNumId w:val="0"/>
  </w:num>
  <w:num w:numId="11" w16cid:durableId="2019503736">
    <w:abstractNumId w:val="14"/>
  </w:num>
  <w:num w:numId="12" w16cid:durableId="767585759">
    <w:abstractNumId w:val="19"/>
  </w:num>
  <w:num w:numId="13" w16cid:durableId="2122675678">
    <w:abstractNumId w:val="15"/>
  </w:num>
  <w:num w:numId="14" w16cid:durableId="414210262">
    <w:abstractNumId w:val="10"/>
  </w:num>
  <w:num w:numId="15" w16cid:durableId="128941784">
    <w:abstractNumId w:val="18"/>
  </w:num>
  <w:num w:numId="16" w16cid:durableId="547186391">
    <w:abstractNumId w:val="13"/>
  </w:num>
  <w:num w:numId="17" w16cid:durableId="1205602292">
    <w:abstractNumId w:val="16"/>
  </w:num>
  <w:num w:numId="18" w16cid:durableId="552159026">
    <w:abstractNumId w:val="17"/>
  </w:num>
  <w:num w:numId="19" w16cid:durableId="1434207076">
    <w:abstractNumId w:val="11"/>
  </w:num>
  <w:num w:numId="20" w16cid:durableId="1112552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A"/>
    <w:rsid w:val="00001739"/>
    <w:rsid w:val="00001EBA"/>
    <w:rsid w:val="000076BB"/>
    <w:rsid w:val="00012F73"/>
    <w:rsid w:val="00015ECB"/>
    <w:rsid w:val="000271F1"/>
    <w:rsid w:val="00032574"/>
    <w:rsid w:val="000338A0"/>
    <w:rsid w:val="00033AA0"/>
    <w:rsid w:val="000411F8"/>
    <w:rsid w:val="00051B7D"/>
    <w:rsid w:val="0005380A"/>
    <w:rsid w:val="000539D9"/>
    <w:rsid w:val="00056228"/>
    <w:rsid w:val="000576B3"/>
    <w:rsid w:val="00062065"/>
    <w:rsid w:val="00062C4C"/>
    <w:rsid w:val="00070BF9"/>
    <w:rsid w:val="00071B94"/>
    <w:rsid w:val="00076C77"/>
    <w:rsid w:val="00083482"/>
    <w:rsid w:val="000847EA"/>
    <w:rsid w:val="0008493B"/>
    <w:rsid w:val="00087503"/>
    <w:rsid w:val="00090461"/>
    <w:rsid w:val="0009173C"/>
    <w:rsid w:val="00094C5E"/>
    <w:rsid w:val="000A07D4"/>
    <w:rsid w:val="000A3E3D"/>
    <w:rsid w:val="000A7CFA"/>
    <w:rsid w:val="000B09C1"/>
    <w:rsid w:val="000B1E60"/>
    <w:rsid w:val="000B7179"/>
    <w:rsid w:val="000B7911"/>
    <w:rsid w:val="000F2098"/>
    <w:rsid w:val="000F45F5"/>
    <w:rsid w:val="000F4F51"/>
    <w:rsid w:val="000F6F16"/>
    <w:rsid w:val="000F7BEB"/>
    <w:rsid w:val="0010079B"/>
    <w:rsid w:val="001127B3"/>
    <w:rsid w:val="00113D95"/>
    <w:rsid w:val="001176A2"/>
    <w:rsid w:val="0012093E"/>
    <w:rsid w:val="00125B37"/>
    <w:rsid w:val="0012653B"/>
    <w:rsid w:val="00126E60"/>
    <w:rsid w:val="001302E8"/>
    <w:rsid w:val="001323AB"/>
    <w:rsid w:val="0014232D"/>
    <w:rsid w:val="001442A4"/>
    <w:rsid w:val="001460E5"/>
    <w:rsid w:val="00152960"/>
    <w:rsid w:val="0015746D"/>
    <w:rsid w:val="00172F33"/>
    <w:rsid w:val="00173261"/>
    <w:rsid w:val="001749E3"/>
    <w:rsid w:val="00175157"/>
    <w:rsid w:val="001812CF"/>
    <w:rsid w:val="00187856"/>
    <w:rsid w:val="00191C29"/>
    <w:rsid w:val="001949C2"/>
    <w:rsid w:val="001A48D3"/>
    <w:rsid w:val="001A66CB"/>
    <w:rsid w:val="001B29A1"/>
    <w:rsid w:val="001E0D42"/>
    <w:rsid w:val="001E2287"/>
    <w:rsid w:val="001F36CA"/>
    <w:rsid w:val="001F3896"/>
    <w:rsid w:val="001F5488"/>
    <w:rsid w:val="001F7522"/>
    <w:rsid w:val="0020661E"/>
    <w:rsid w:val="002073E7"/>
    <w:rsid w:val="00216E4E"/>
    <w:rsid w:val="0022338D"/>
    <w:rsid w:val="002259DF"/>
    <w:rsid w:val="0023398B"/>
    <w:rsid w:val="00235864"/>
    <w:rsid w:val="00237061"/>
    <w:rsid w:val="0024471A"/>
    <w:rsid w:val="00247E4A"/>
    <w:rsid w:val="00254901"/>
    <w:rsid w:val="00254B82"/>
    <w:rsid w:val="00254DC0"/>
    <w:rsid w:val="00255DA9"/>
    <w:rsid w:val="002576A5"/>
    <w:rsid w:val="00261226"/>
    <w:rsid w:val="00263F6B"/>
    <w:rsid w:val="00265EFF"/>
    <w:rsid w:val="00266688"/>
    <w:rsid w:val="00281D82"/>
    <w:rsid w:val="00282482"/>
    <w:rsid w:val="002835D9"/>
    <w:rsid w:val="0028624F"/>
    <w:rsid w:val="0029145C"/>
    <w:rsid w:val="002923CB"/>
    <w:rsid w:val="00295675"/>
    <w:rsid w:val="002960C7"/>
    <w:rsid w:val="002A28C6"/>
    <w:rsid w:val="002A3887"/>
    <w:rsid w:val="002A709A"/>
    <w:rsid w:val="002B2078"/>
    <w:rsid w:val="002C5416"/>
    <w:rsid w:val="002D1249"/>
    <w:rsid w:val="002D3F3F"/>
    <w:rsid w:val="002E043E"/>
    <w:rsid w:val="002E41BE"/>
    <w:rsid w:val="002F395F"/>
    <w:rsid w:val="002F67B8"/>
    <w:rsid w:val="00300893"/>
    <w:rsid w:val="00304813"/>
    <w:rsid w:val="0031088E"/>
    <w:rsid w:val="00311704"/>
    <w:rsid w:val="00315E20"/>
    <w:rsid w:val="0031798F"/>
    <w:rsid w:val="00322051"/>
    <w:rsid w:val="00342449"/>
    <w:rsid w:val="0034520B"/>
    <w:rsid w:val="00347EA6"/>
    <w:rsid w:val="00350719"/>
    <w:rsid w:val="0035381A"/>
    <w:rsid w:val="00361F64"/>
    <w:rsid w:val="0036382F"/>
    <w:rsid w:val="00371C95"/>
    <w:rsid w:val="00374A58"/>
    <w:rsid w:val="00377F1C"/>
    <w:rsid w:val="00380C8E"/>
    <w:rsid w:val="0038184B"/>
    <w:rsid w:val="00386517"/>
    <w:rsid w:val="00395725"/>
    <w:rsid w:val="003A4250"/>
    <w:rsid w:val="003A4CBD"/>
    <w:rsid w:val="003A5E3F"/>
    <w:rsid w:val="003B6C87"/>
    <w:rsid w:val="003D0D25"/>
    <w:rsid w:val="003D65DE"/>
    <w:rsid w:val="003D6894"/>
    <w:rsid w:val="003F24C8"/>
    <w:rsid w:val="003F6A38"/>
    <w:rsid w:val="00400B42"/>
    <w:rsid w:val="00400E8A"/>
    <w:rsid w:val="00404564"/>
    <w:rsid w:val="00407FA9"/>
    <w:rsid w:val="00410FFC"/>
    <w:rsid w:val="00415952"/>
    <w:rsid w:val="00423955"/>
    <w:rsid w:val="00427D21"/>
    <w:rsid w:val="00431E3C"/>
    <w:rsid w:val="0043346E"/>
    <w:rsid w:val="0043582B"/>
    <w:rsid w:val="00464DB5"/>
    <w:rsid w:val="00473AA3"/>
    <w:rsid w:val="00483AAB"/>
    <w:rsid w:val="0048795D"/>
    <w:rsid w:val="00490AF5"/>
    <w:rsid w:val="00491CBA"/>
    <w:rsid w:val="00492847"/>
    <w:rsid w:val="004A09E9"/>
    <w:rsid w:val="004A1B21"/>
    <w:rsid w:val="004B179B"/>
    <w:rsid w:val="004C0272"/>
    <w:rsid w:val="004C17E6"/>
    <w:rsid w:val="004C2635"/>
    <w:rsid w:val="004C2DD5"/>
    <w:rsid w:val="004E148E"/>
    <w:rsid w:val="004E2611"/>
    <w:rsid w:val="004E2D81"/>
    <w:rsid w:val="004E6DBA"/>
    <w:rsid w:val="004F18ED"/>
    <w:rsid w:val="004F7F7C"/>
    <w:rsid w:val="005055EC"/>
    <w:rsid w:val="00507970"/>
    <w:rsid w:val="0051193F"/>
    <w:rsid w:val="0052016E"/>
    <w:rsid w:val="005228B1"/>
    <w:rsid w:val="005246DC"/>
    <w:rsid w:val="00524768"/>
    <w:rsid w:val="00525EE8"/>
    <w:rsid w:val="0053187D"/>
    <w:rsid w:val="00532AB1"/>
    <w:rsid w:val="00532E26"/>
    <w:rsid w:val="00533E19"/>
    <w:rsid w:val="005428EA"/>
    <w:rsid w:val="00545E28"/>
    <w:rsid w:val="005465E3"/>
    <w:rsid w:val="00547D80"/>
    <w:rsid w:val="00551CAC"/>
    <w:rsid w:val="0055351A"/>
    <w:rsid w:val="005569A3"/>
    <w:rsid w:val="005576AA"/>
    <w:rsid w:val="005632B3"/>
    <w:rsid w:val="0056392B"/>
    <w:rsid w:val="005650C5"/>
    <w:rsid w:val="00565B57"/>
    <w:rsid w:val="00566540"/>
    <w:rsid w:val="0057350C"/>
    <w:rsid w:val="00581443"/>
    <w:rsid w:val="005833A5"/>
    <w:rsid w:val="00584281"/>
    <w:rsid w:val="00590432"/>
    <w:rsid w:val="00593323"/>
    <w:rsid w:val="005A004A"/>
    <w:rsid w:val="005A1FEF"/>
    <w:rsid w:val="005B79DF"/>
    <w:rsid w:val="005C09A4"/>
    <w:rsid w:val="005C57C0"/>
    <w:rsid w:val="005C5FAD"/>
    <w:rsid w:val="005D17EF"/>
    <w:rsid w:val="005D444A"/>
    <w:rsid w:val="005D58F2"/>
    <w:rsid w:val="005E1C95"/>
    <w:rsid w:val="005E76A9"/>
    <w:rsid w:val="00600101"/>
    <w:rsid w:val="006104AF"/>
    <w:rsid w:val="00621DC9"/>
    <w:rsid w:val="00621EB4"/>
    <w:rsid w:val="00625F99"/>
    <w:rsid w:val="00627B0D"/>
    <w:rsid w:val="00641272"/>
    <w:rsid w:val="00647198"/>
    <w:rsid w:val="0065271A"/>
    <w:rsid w:val="006633CD"/>
    <w:rsid w:val="0066532E"/>
    <w:rsid w:val="0067171D"/>
    <w:rsid w:val="006719D8"/>
    <w:rsid w:val="0067658E"/>
    <w:rsid w:val="00677751"/>
    <w:rsid w:val="00685E12"/>
    <w:rsid w:val="00693B5F"/>
    <w:rsid w:val="006A5539"/>
    <w:rsid w:val="006C2D87"/>
    <w:rsid w:val="006C41FB"/>
    <w:rsid w:val="006D7986"/>
    <w:rsid w:val="006D7DB5"/>
    <w:rsid w:val="006F6DB4"/>
    <w:rsid w:val="006F7094"/>
    <w:rsid w:val="00700064"/>
    <w:rsid w:val="00704351"/>
    <w:rsid w:val="00711906"/>
    <w:rsid w:val="00717A17"/>
    <w:rsid w:val="007216E3"/>
    <w:rsid w:val="00725C90"/>
    <w:rsid w:val="00737D0D"/>
    <w:rsid w:val="00743613"/>
    <w:rsid w:val="0074713D"/>
    <w:rsid w:val="00747638"/>
    <w:rsid w:val="0075393D"/>
    <w:rsid w:val="00755500"/>
    <w:rsid w:val="00760281"/>
    <w:rsid w:val="007609D6"/>
    <w:rsid w:val="00775559"/>
    <w:rsid w:val="007857CC"/>
    <w:rsid w:val="0078729D"/>
    <w:rsid w:val="00792118"/>
    <w:rsid w:val="0079499D"/>
    <w:rsid w:val="007A70E3"/>
    <w:rsid w:val="007A79B5"/>
    <w:rsid w:val="007B32B8"/>
    <w:rsid w:val="007C2D86"/>
    <w:rsid w:val="007C2EAD"/>
    <w:rsid w:val="007C2F06"/>
    <w:rsid w:val="007D3388"/>
    <w:rsid w:val="007D7759"/>
    <w:rsid w:val="007D7B12"/>
    <w:rsid w:val="008039E0"/>
    <w:rsid w:val="00817B49"/>
    <w:rsid w:val="00820DA8"/>
    <w:rsid w:val="008274EB"/>
    <w:rsid w:val="00832ADF"/>
    <w:rsid w:val="00833803"/>
    <w:rsid w:val="008355AC"/>
    <w:rsid w:val="00836A79"/>
    <w:rsid w:val="00841F62"/>
    <w:rsid w:val="00842EB0"/>
    <w:rsid w:val="00850D8F"/>
    <w:rsid w:val="00851BBA"/>
    <w:rsid w:val="008607DE"/>
    <w:rsid w:val="00866816"/>
    <w:rsid w:val="00875963"/>
    <w:rsid w:val="0088233E"/>
    <w:rsid w:val="00883864"/>
    <w:rsid w:val="00884DB6"/>
    <w:rsid w:val="00891F98"/>
    <w:rsid w:val="00893606"/>
    <w:rsid w:val="00896A0A"/>
    <w:rsid w:val="00897E76"/>
    <w:rsid w:val="00897FAB"/>
    <w:rsid w:val="008A03A8"/>
    <w:rsid w:val="008B74DB"/>
    <w:rsid w:val="008D69E2"/>
    <w:rsid w:val="008E072B"/>
    <w:rsid w:val="008E25F0"/>
    <w:rsid w:val="008E2DAA"/>
    <w:rsid w:val="008E45F2"/>
    <w:rsid w:val="008E559B"/>
    <w:rsid w:val="008F0BEC"/>
    <w:rsid w:val="00910E66"/>
    <w:rsid w:val="0091768B"/>
    <w:rsid w:val="00920B97"/>
    <w:rsid w:val="00922AE6"/>
    <w:rsid w:val="00923468"/>
    <w:rsid w:val="00924529"/>
    <w:rsid w:val="00926890"/>
    <w:rsid w:val="00931A22"/>
    <w:rsid w:val="00931F76"/>
    <w:rsid w:val="00933D80"/>
    <w:rsid w:val="009648ED"/>
    <w:rsid w:val="00967A00"/>
    <w:rsid w:val="00967BED"/>
    <w:rsid w:val="00976B97"/>
    <w:rsid w:val="00983841"/>
    <w:rsid w:val="009963AB"/>
    <w:rsid w:val="009A4B60"/>
    <w:rsid w:val="009A5488"/>
    <w:rsid w:val="009A5BD9"/>
    <w:rsid w:val="009A635F"/>
    <w:rsid w:val="009D305A"/>
    <w:rsid w:val="009D5193"/>
    <w:rsid w:val="009D5AAD"/>
    <w:rsid w:val="009D75D4"/>
    <w:rsid w:val="009E0640"/>
    <w:rsid w:val="009F200B"/>
    <w:rsid w:val="009F5920"/>
    <w:rsid w:val="00A02D8C"/>
    <w:rsid w:val="00A03286"/>
    <w:rsid w:val="00A0398A"/>
    <w:rsid w:val="00A06209"/>
    <w:rsid w:val="00A075FD"/>
    <w:rsid w:val="00A33019"/>
    <w:rsid w:val="00A42A89"/>
    <w:rsid w:val="00A46C5E"/>
    <w:rsid w:val="00A51E13"/>
    <w:rsid w:val="00A5263C"/>
    <w:rsid w:val="00A57586"/>
    <w:rsid w:val="00A60937"/>
    <w:rsid w:val="00A63858"/>
    <w:rsid w:val="00A763CD"/>
    <w:rsid w:val="00A81B2A"/>
    <w:rsid w:val="00A8275C"/>
    <w:rsid w:val="00A93BDA"/>
    <w:rsid w:val="00A95E94"/>
    <w:rsid w:val="00AA1048"/>
    <w:rsid w:val="00AA1822"/>
    <w:rsid w:val="00AA2D52"/>
    <w:rsid w:val="00AA4FED"/>
    <w:rsid w:val="00AB1654"/>
    <w:rsid w:val="00AC4960"/>
    <w:rsid w:val="00AC506A"/>
    <w:rsid w:val="00AC57B2"/>
    <w:rsid w:val="00AD3D46"/>
    <w:rsid w:val="00AD41AB"/>
    <w:rsid w:val="00AE0150"/>
    <w:rsid w:val="00AE3F4C"/>
    <w:rsid w:val="00AF4A3F"/>
    <w:rsid w:val="00B00506"/>
    <w:rsid w:val="00B03DD6"/>
    <w:rsid w:val="00B05717"/>
    <w:rsid w:val="00B20780"/>
    <w:rsid w:val="00B2151B"/>
    <w:rsid w:val="00B250C5"/>
    <w:rsid w:val="00B30904"/>
    <w:rsid w:val="00B31188"/>
    <w:rsid w:val="00B32199"/>
    <w:rsid w:val="00B34BF5"/>
    <w:rsid w:val="00B628F5"/>
    <w:rsid w:val="00B6294C"/>
    <w:rsid w:val="00B65962"/>
    <w:rsid w:val="00B66294"/>
    <w:rsid w:val="00B6638E"/>
    <w:rsid w:val="00B665B0"/>
    <w:rsid w:val="00B676F5"/>
    <w:rsid w:val="00B73804"/>
    <w:rsid w:val="00B74D55"/>
    <w:rsid w:val="00B82D75"/>
    <w:rsid w:val="00B85C30"/>
    <w:rsid w:val="00B933F6"/>
    <w:rsid w:val="00B96023"/>
    <w:rsid w:val="00BB6291"/>
    <w:rsid w:val="00BD1080"/>
    <w:rsid w:val="00BD3C12"/>
    <w:rsid w:val="00BD42AB"/>
    <w:rsid w:val="00BD5800"/>
    <w:rsid w:val="00BD6A05"/>
    <w:rsid w:val="00BD7CFA"/>
    <w:rsid w:val="00C02D7A"/>
    <w:rsid w:val="00C06C66"/>
    <w:rsid w:val="00C06EBF"/>
    <w:rsid w:val="00C14F7D"/>
    <w:rsid w:val="00C169DA"/>
    <w:rsid w:val="00C241F3"/>
    <w:rsid w:val="00C32CEE"/>
    <w:rsid w:val="00C60FED"/>
    <w:rsid w:val="00C6724B"/>
    <w:rsid w:val="00C76D1C"/>
    <w:rsid w:val="00C8198A"/>
    <w:rsid w:val="00C83109"/>
    <w:rsid w:val="00C83306"/>
    <w:rsid w:val="00C96F52"/>
    <w:rsid w:val="00CA24C7"/>
    <w:rsid w:val="00CA36DC"/>
    <w:rsid w:val="00CA6F28"/>
    <w:rsid w:val="00CB009F"/>
    <w:rsid w:val="00CB60ED"/>
    <w:rsid w:val="00CD497C"/>
    <w:rsid w:val="00CD532D"/>
    <w:rsid w:val="00D0485C"/>
    <w:rsid w:val="00D07440"/>
    <w:rsid w:val="00D133E2"/>
    <w:rsid w:val="00D20437"/>
    <w:rsid w:val="00D20FF5"/>
    <w:rsid w:val="00D27294"/>
    <w:rsid w:val="00D34C86"/>
    <w:rsid w:val="00D37D0B"/>
    <w:rsid w:val="00D42C0E"/>
    <w:rsid w:val="00D6226A"/>
    <w:rsid w:val="00D673B2"/>
    <w:rsid w:val="00D752DE"/>
    <w:rsid w:val="00D77D22"/>
    <w:rsid w:val="00D84512"/>
    <w:rsid w:val="00D95327"/>
    <w:rsid w:val="00DA1D13"/>
    <w:rsid w:val="00DB229E"/>
    <w:rsid w:val="00DB42BB"/>
    <w:rsid w:val="00DB4805"/>
    <w:rsid w:val="00DB5D2B"/>
    <w:rsid w:val="00DC264E"/>
    <w:rsid w:val="00DD17A6"/>
    <w:rsid w:val="00DE051A"/>
    <w:rsid w:val="00DE2CFB"/>
    <w:rsid w:val="00DF2DB5"/>
    <w:rsid w:val="00DF46AC"/>
    <w:rsid w:val="00DF5640"/>
    <w:rsid w:val="00E04FB9"/>
    <w:rsid w:val="00E10B1F"/>
    <w:rsid w:val="00E2116F"/>
    <w:rsid w:val="00E242F3"/>
    <w:rsid w:val="00E53D94"/>
    <w:rsid w:val="00E64D31"/>
    <w:rsid w:val="00E71FE9"/>
    <w:rsid w:val="00E7639D"/>
    <w:rsid w:val="00E844CF"/>
    <w:rsid w:val="00E86282"/>
    <w:rsid w:val="00E943BE"/>
    <w:rsid w:val="00E958C6"/>
    <w:rsid w:val="00E95D01"/>
    <w:rsid w:val="00EA4D5F"/>
    <w:rsid w:val="00EA7D95"/>
    <w:rsid w:val="00EB4810"/>
    <w:rsid w:val="00EC1279"/>
    <w:rsid w:val="00ED3888"/>
    <w:rsid w:val="00ED5333"/>
    <w:rsid w:val="00ED76C1"/>
    <w:rsid w:val="00EE3933"/>
    <w:rsid w:val="00EF123C"/>
    <w:rsid w:val="00F0157E"/>
    <w:rsid w:val="00F04436"/>
    <w:rsid w:val="00F04E2B"/>
    <w:rsid w:val="00F04EB0"/>
    <w:rsid w:val="00F057FE"/>
    <w:rsid w:val="00F137B9"/>
    <w:rsid w:val="00F2432C"/>
    <w:rsid w:val="00F278F9"/>
    <w:rsid w:val="00F30526"/>
    <w:rsid w:val="00F35570"/>
    <w:rsid w:val="00F408DF"/>
    <w:rsid w:val="00F42190"/>
    <w:rsid w:val="00F570E4"/>
    <w:rsid w:val="00F80210"/>
    <w:rsid w:val="00F80683"/>
    <w:rsid w:val="00F818D5"/>
    <w:rsid w:val="00F834BE"/>
    <w:rsid w:val="00F93535"/>
    <w:rsid w:val="00FA37E2"/>
    <w:rsid w:val="00FA380A"/>
    <w:rsid w:val="00FB11C2"/>
    <w:rsid w:val="00FB4DD6"/>
    <w:rsid w:val="00FC4866"/>
    <w:rsid w:val="00FD0EE2"/>
    <w:rsid w:val="00FD7B5C"/>
    <w:rsid w:val="00FE4AA8"/>
    <w:rsid w:val="00FE4BA2"/>
    <w:rsid w:val="00FE59FE"/>
    <w:rsid w:val="00FE7AC4"/>
    <w:rsid w:val="02800B35"/>
    <w:rsid w:val="2163AC7E"/>
    <w:rsid w:val="26D18029"/>
    <w:rsid w:val="4D567030"/>
    <w:rsid w:val="7EAB1F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45A4B"/>
  <w15:chartTrackingRefBased/>
  <w15:docId w15:val="{D37DEFC2-0650-412A-BA51-792615B5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67658E"/>
    <w:rPr>
      <w:sz w:val="24"/>
      <w:szCs w:val="24"/>
    </w:rPr>
  </w:style>
  <w:style w:type="paragraph" w:styleId="Heading1">
    <w:name w:val="heading 1"/>
    <w:basedOn w:val="BodyText"/>
    <w:next w:val="BodyText"/>
    <w:qFormat/>
    <w:rsid w:val="001E0D42"/>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67658E"/>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E0D42"/>
    <w:pPr>
      <w:spacing w:before="500" w:after="240"/>
      <w:jc w:val="center"/>
      <w:outlineLvl w:val="0"/>
    </w:pPr>
    <w:rPr>
      <w:rFonts w:cs="Arial"/>
      <w:b/>
      <w:bCs/>
      <w:kern w:val="28"/>
      <w:sz w:val="28"/>
      <w:szCs w:val="32"/>
      <w:lang w:val="en-US"/>
    </w:rPr>
  </w:style>
  <w:style w:type="paragraph" w:styleId="BodyText">
    <w:name w:val="Body Text"/>
    <w:link w:val="BodyTextChar"/>
    <w:qFormat/>
    <w:rsid w:val="00386517"/>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386517"/>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56392B"/>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1E0D42"/>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67658E"/>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4E2D81"/>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67658E"/>
    <w:rPr>
      <w:rFonts w:eastAsiaTheme="majorEastAsia" w:cstheme="majorBidi"/>
      <w:i/>
      <w:iCs/>
      <w:sz w:val="22"/>
      <w:szCs w:val="24"/>
    </w:rPr>
  </w:style>
  <w:style w:type="paragraph" w:customStyle="1" w:styleId="Keywords">
    <w:name w:val="Keywords"/>
    <w:basedOn w:val="AuthorsDetails"/>
    <w:uiPriority w:val="49"/>
    <w:qFormat/>
    <w:rsid w:val="00FA37E2"/>
    <w:pPr>
      <w:spacing w:before="240" w:after="120"/>
    </w:pPr>
  </w:style>
  <w:style w:type="character" w:styleId="Hyperlink">
    <w:name w:val="Hyperlink"/>
    <w:basedOn w:val="DefaultParagraphFont"/>
    <w:uiPriority w:val="49"/>
    <w:semiHidden/>
    <w:locked/>
    <w:rsid w:val="00F057FE"/>
    <w:rPr>
      <w:color w:val="0563C1" w:themeColor="hyperlink"/>
      <w:u w:val="single"/>
    </w:rPr>
  </w:style>
  <w:style w:type="character" w:styleId="UnresolvedMention">
    <w:name w:val="Unresolved Mention"/>
    <w:basedOn w:val="DefaultParagraphFont"/>
    <w:uiPriority w:val="99"/>
    <w:semiHidden/>
    <w:unhideWhenUsed/>
    <w:rsid w:val="00F057FE"/>
    <w:rPr>
      <w:color w:val="605E5C"/>
      <w:shd w:val="clear" w:color="auto" w:fill="E1DFDD"/>
    </w:rPr>
  </w:style>
  <w:style w:type="paragraph" w:styleId="Caption">
    <w:name w:val="caption"/>
    <w:basedOn w:val="Normal"/>
    <w:next w:val="Normal"/>
    <w:uiPriority w:val="49"/>
    <w:unhideWhenUsed/>
    <w:qFormat/>
    <w:locked/>
    <w:rsid w:val="00E53D94"/>
    <w:pPr>
      <w:spacing w:after="200"/>
    </w:pPr>
    <w:rPr>
      <w:i/>
      <w:iCs/>
      <w:color w:val="44546A" w:themeColor="text2"/>
      <w:sz w:val="18"/>
      <w:szCs w:val="18"/>
    </w:rPr>
  </w:style>
  <w:style w:type="paragraph" w:styleId="Revision">
    <w:name w:val="Revision"/>
    <w:hidden/>
    <w:uiPriority w:val="99"/>
    <w:semiHidden/>
    <w:rsid w:val="005A004A"/>
    <w:rPr>
      <w:sz w:val="24"/>
      <w:szCs w:val="24"/>
    </w:rPr>
  </w:style>
  <w:style w:type="character" w:styleId="CommentReference">
    <w:name w:val="annotation reference"/>
    <w:basedOn w:val="DefaultParagraphFont"/>
    <w:uiPriority w:val="49"/>
    <w:semiHidden/>
    <w:locked/>
    <w:rsid w:val="001302E8"/>
    <w:rPr>
      <w:sz w:val="16"/>
      <w:szCs w:val="16"/>
    </w:rPr>
  </w:style>
  <w:style w:type="paragraph" w:styleId="CommentText">
    <w:name w:val="annotation text"/>
    <w:basedOn w:val="Normal"/>
    <w:link w:val="CommentTextChar"/>
    <w:uiPriority w:val="49"/>
    <w:semiHidden/>
    <w:locked/>
    <w:rsid w:val="001302E8"/>
    <w:rPr>
      <w:sz w:val="20"/>
      <w:szCs w:val="20"/>
    </w:rPr>
  </w:style>
  <w:style w:type="character" w:customStyle="1" w:styleId="CommentTextChar">
    <w:name w:val="Comment Text Char"/>
    <w:basedOn w:val="DefaultParagraphFont"/>
    <w:link w:val="CommentText"/>
    <w:uiPriority w:val="49"/>
    <w:semiHidden/>
    <w:rsid w:val="001302E8"/>
  </w:style>
  <w:style w:type="paragraph" w:styleId="CommentSubject">
    <w:name w:val="annotation subject"/>
    <w:basedOn w:val="CommentText"/>
    <w:next w:val="CommentText"/>
    <w:link w:val="CommentSubjectChar"/>
    <w:uiPriority w:val="49"/>
    <w:semiHidden/>
    <w:locked/>
    <w:rsid w:val="001302E8"/>
    <w:rPr>
      <w:b/>
      <w:bCs/>
    </w:rPr>
  </w:style>
  <w:style w:type="character" w:customStyle="1" w:styleId="CommentSubjectChar">
    <w:name w:val="Comment Subject Char"/>
    <w:basedOn w:val="CommentTextChar"/>
    <w:link w:val="CommentSubject"/>
    <w:uiPriority w:val="49"/>
    <w:semiHidden/>
    <w:rsid w:val="00130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d302a-e761-4c1c-9861-db4a52666839">
      <Terms xmlns="http://schemas.microsoft.com/office/infopath/2007/PartnerControls"/>
    </lcf76f155ced4ddcb4097134ff3c332f>
    <TaxCatchAll xmlns="75875571-3ae6-492f-92c7-43b2d5357930">
      <Value>2</Value>
    </TaxCatchAll>
    <LegacyOTCS xmlns="067d302a-e761-4c1c-9861-db4a52666839" xsi:nil="true"/>
    <_Flow_SignoffStatus xmlns="067d302a-e761-4c1c-9861-db4a52666839" xsi:nil="true"/>
    <Note xmlns="067d302a-e761-4c1c-9861-db4a52666839" xsi:nil="true"/>
    <author0 xmlns="067d302a-e761-4c1c-9861-db4a52666839" xsi:nil="true"/>
    <Equipment_x002f_Services xmlns="067d302a-e761-4c1c-9861-db4a52666839">Equipment Type</Equipment_x002f_Servic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30D105AB7E2F4CB115CDC618405D03" ma:contentTypeVersion="27" ma:contentTypeDescription="Create a new document." ma:contentTypeScope="" ma:versionID="b1a6f1b646c868d9d60c54a770e7f3d0">
  <xsd:schema xmlns:xsd="http://www.w3.org/2001/XMLSchema" xmlns:xs="http://www.w3.org/2001/XMLSchema" xmlns:p="http://schemas.microsoft.com/office/2006/metadata/properties" xmlns:ns2="bd2dc70a-5ceb-4c0c-b1ad-6de35320c4e3" xmlns:ns3="067d302a-e761-4c1c-9861-db4a52666839" xmlns:ns4="75875571-3ae6-492f-92c7-43b2d5357930" targetNamespace="http://schemas.microsoft.com/office/2006/metadata/properties" ma:root="true" ma:fieldsID="ced7f228fc56254841d3bd56e1ce9fc7" ns2:_="" ns3:_="" ns4:_="">
    <xsd:import namespace="bd2dc70a-5ceb-4c0c-b1ad-6de35320c4e3"/>
    <xsd:import namespace="067d302a-e761-4c1c-9861-db4a52666839"/>
    <xsd:import namespace="75875571-3ae6-492f-92c7-43b2d5357930"/>
    <xsd:element name="properties">
      <xsd:complexType>
        <xsd:sequence>
          <xsd:element name="documentManagement">
            <xsd:complexType>
              <xsd:all>
                <xsd:element ref="ns2:SharedWithUsers" minOccurs="0"/>
                <xsd:element ref="ns2:SharedWithDetails" minOccurs="0"/>
                <xsd:element ref="ns3:Note" minOccurs="0"/>
                <xsd:element ref="ns3:MediaServiceMetadata" minOccurs="0"/>
                <xsd:element ref="ns3:MediaServiceFastMetadata" minOccurs="0"/>
                <xsd:element ref="ns3:Equipment_x002f_Service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_Flow_SignoffStatus" minOccurs="0"/>
                <xsd:element ref="ns3:MediaServiceAutoKeyPoints" minOccurs="0"/>
                <xsd:element ref="ns3:MediaServiceKeyPoints" minOccurs="0"/>
                <xsd:element ref="ns3:LegacyOTC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dc70a-5ceb-4c0c-b1ad-6de35320c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d302a-e761-4c1c-9861-db4a52666839" elementFormDefault="qualified">
    <xsd:import namespace="http://schemas.microsoft.com/office/2006/documentManagement/types"/>
    <xsd:import namespace="http://schemas.microsoft.com/office/infopath/2007/PartnerControls"/>
    <xsd:element name="Note" ma:index="10" nillable="true" ma:displayName="Note" ma:internalName="Not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Equipment_x002f_Services" ma:index="13" nillable="true" ma:displayName="Equipment/Services" ma:default="Equipment Type" ma:format="Dropdown" ma:internalName="Equipment_x002f_Services">
      <xsd:simpleType>
        <xsd:restriction base="dms:Text">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egacyOTCS" ma:index="23" nillable="true" ma:displayName="LegacyOTCS" ma:description="Legacy OTCS instance and DataID" ma:format="Dropdown" ma:internalName="LegacyOTC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478efe9-3e83-47ab-9518-2d754b32d76b"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uthor0" ma:index="30" nillable="true" ma:displayName="author" ma:description="blah" ma:format="Dropdown" ma:internalName="autho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75571-3ae6-492f-92c7-43b2d535793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600d2675-3973-4866-971b-4603c32a7369}" ma:internalName="TaxCatchAll" ma:showField="CatchAllData" ma:web="bd2dc70a-5ceb-4c0c-b1ad-6de35320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8816-BA99-4148-A59F-D449203E4BD4}">
  <ds:schemaRefs>
    <ds:schemaRef ds:uri="http://schemas.microsoft.com/sharepoint/v3/contenttype/forms"/>
  </ds:schemaRefs>
</ds:datastoreItem>
</file>

<file path=customXml/itemProps2.xml><?xml version="1.0" encoding="utf-8"?>
<ds:datastoreItem xmlns:ds="http://schemas.openxmlformats.org/officeDocument/2006/customXml" ds:itemID="{8F4827EF-067F-4B7F-8501-DBF09B4BB5F8}">
  <ds:schemaRefs>
    <ds:schemaRef ds:uri="http://schemas.microsoft.com/office/2006/metadata/properties"/>
    <ds:schemaRef ds:uri="http://purl.org/dc/terms/"/>
    <ds:schemaRef ds:uri="http://schemas.openxmlformats.org/package/2006/metadata/core-properties"/>
    <ds:schemaRef ds:uri="bd2dc70a-5ceb-4c0c-b1ad-6de35320c4e3"/>
    <ds:schemaRef ds:uri="http://schemas.microsoft.com/office/2006/documentManagement/types"/>
    <ds:schemaRef ds:uri="75875571-3ae6-492f-92c7-43b2d5357930"/>
    <ds:schemaRef ds:uri="http://schemas.microsoft.com/office/infopath/2007/PartnerControls"/>
    <ds:schemaRef ds:uri="http://purl.org/dc/elements/1.1/"/>
    <ds:schemaRef ds:uri="067d302a-e761-4c1c-9861-db4a52666839"/>
    <ds:schemaRef ds:uri="http://www.w3.org/XML/1998/namespace"/>
    <ds:schemaRef ds:uri="http://purl.org/dc/dcmitype/"/>
  </ds:schemaRefs>
</ds:datastoreItem>
</file>

<file path=customXml/itemProps3.xml><?xml version="1.0" encoding="utf-8"?>
<ds:datastoreItem xmlns:ds="http://schemas.openxmlformats.org/officeDocument/2006/customXml" ds:itemID="{D87F9159-A36A-4F02-9A4C-72FAD516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dc70a-5ceb-4c0c-b1ad-6de35320c4e3"/>
    <ds:schemaRef ds:uri="067d302a-e761-4c1c-9861-db4a52666839"/>
    <ds:schemaRef ds:uri="75875571-3ae6-492f-92c7-43b2d535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00F17-EF66-4EE8-83C0-7FEE76AF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286</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Khera, Amreen</dc:creator>
  <cp:keywords/>
  <cp:lastModifiedBy>Jang, Jinmyung</cp:lastModifiedBy>
  <cp:revision>2</cp:revision>
  <dcterms:created xsi:type="dcterms:W3CDTF">2024-07-02T13:33:00Z</dcterms:created>
  <dcterms:modified xsi:type="dcterms:W3CDTF">2024-07-02T13:33:00Z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0x010100CC30D105AB7E2F4CB115CDC618405D03</vt:lpwstr>
  </property>
  <property fmtid="{D5CDD505-2E9C-101B-9397-08002B2CF9AE}" pid="4" name="h00f42b1727c4fb5a7d8cd081875f974">
    <vt:lpwstr>English|d2e41eeb-58cb-4edb-8895-6952b3b73d08</vt:lpwstr>
  </property>
  <property fmtid="{D5CDD505-2E9C-101B-9397-08002B2CF9AE}" pid="5" name="Language1">
    <vt:lpwstr>2;#English|d2e41eeb-58cb-4edb-8895-6952b3b73d08</vt:lpwstr>
  </property>
</Properties>
</file>