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255DA9" w:rsidRDefault="00255DA9" w14:paraId="6B9189C3" w14:textId="77777777" w:rsidP="00255DA9" w:rsidRPr="00261226">
      <w:pPr>
        <w:pStyle w:val="Title"/>
      </w:pPr>
      <w:r>
        <w:t>From Static Models to Dynamic Solutions: The Future of Resource Modelling</w:t>
      </w:r>
    </w:p>
    <w:p w:rsidR="00255DA9" w:rsidRDefault="00255DA9" w14:paraId="495EDF19" w14:textId="77777777" w:rsidP="00255DA9">
      <w:pPr>
        <w:pStyle w:val="Authors"/>
      </w:pPr>
      <w:r w:rsidRPr="007550DD">
        <w:rPr>
          <w:u w:val="single"/>
        </w:rPr>
        <w:t>H Dillon</w:t>
      </w:r>
      <w:r w:rsidRPr="00745768">
        <w:rPr>
          <w:vertAlign w:val="superscript"/>
        </w:rPr>
        <w:t>1</w:t>
      </w:r>
      <w:r w:rsidRPr="001A66CB">
        <w:t>, J Mackenzie</w:t>
      </w:r>
      <w:r w:rsidRPr="00745768">
        <w:rPr>
          <w:vertAlign w:val="superscript"/>
        </w:rPr>
        <w:t>2</w:t>
      </w:r>
      <w:r w:rsidRPr="001A66CB">
        <w:t xml:space="preserve"> </w:t>
      </w:r>
    </w:p>
    <w:p w:rsidR="00255DA9" w:rsidRDefault="00255DA9" w14:paraId="6C9A0D68" w14:textId="77777777" w:rsidP="00830F91">
      <w:pPr>
        <w:pStyle w:val="AuthorsDetails"/>
      </w:pPr>
      <w:r>
        <w:t xml:space="preserve">1. Global Customer Success Manager - Geoscience, Maptek, Adelaide SA 5065. Email: henry.dillon@maptek.com.au </w:t>
      </w:r>
    </w:p>
    <w:p>
      <w:pPr>
        <w:pStyle w:val="AuthorsDetails"/>
      </w:pPr>
      <w:r>
        <w:t>2. Global Strategy Manager - Core Technologies, Maptek, Brisbane QLD 4000. Email: james.mackensie@maptek.com.au</w:t>
      </w:r>
    </w:p>
    <w:p w:rsidR="00F42E69" w:rsidRDefault="00F42E69" w14:paraId="32D5971B" w14:textId="77777777" w:rsidP="00F42E69" w:rsidRPr="00F42E69">
      <w:pPr>
        <w:rPr>
          <w:rStyle w:val="BodyTextChar"/>
        </w:r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Automation, Artificial intelligence (AI), Machine learning (ML), Cloud-based simulations, Dynamic models, Resource estimation, Geostatistics, Data reconciliation, Block model outputs, Predictive analytics, Real-time collaboration, Platform interoperability, Adaptive resource models, Digital transformation, Transformative technologies</w:t>
      </w:r>
    </w:p>
    <w:bookmarkEnd w:id="0"/>
    <w:p w:rsidR="00255DA9" w:rsidRDefault="00255DA9" w14:paraId="4712AA78" w14:textId="77777777" w:rsidP="00B034FF" w:rsidRPr="00F80210">
      <w:pPr>
        <w:pStyle w:val="Heading1"/>
      </w:pPr>
      <w:r>
        <w:t>From Static Models to Dynamic Solutions: The Future of Resource Modelling</w:t>
      </w:r>
    </w:p>
    <w:p w:rsidR="00255DA9" w:rsidRDefault="00255DA9" w14:paraId="32229842" w14:textId="77777777" w:rsidP="00255DA9">
      <w:pPr>
        <w:pStyle w:val="BodyText"/>
      </w:pPr>
      <w:r>
        <w:t>As the mineral resource industry faces increasing complexity in deposits, the promises of automation and machine learning (ML) offer a way forward. They deliver more than just efficiency—they represent a paradigm shift in resource estimation. This paper explores how leveraging advanced technologies, cloud-based simulations, and integrations with desktop solutions can overcome the inherent limitations of traditional practices, providing unprecedented insights and precision.</w:t>
      </w:r>
      <w:proofErr w:type="gramStart"/>
      <w:proofErr w:type="gramEnd"/>
    </w:p>
    <w:p>
      <w:pPr>
        <w:pStyle w:val="BodyText"/>
      </w:pPr>
      <w:r>
        <w:t>Historically, the software tools for resource estimation have often functioned in isolation, creating data silos and inefficiencies. Introducing cloud-integrated simulations and fostering seamless platform interoperability and visualisation at end-user workstations can unlock dynamic solutions that better serve geologists, engineers, and decision-makers. In this narrative, we demonstrate how breaking down these silos can enable real-time collaboration, more accurate data reconciliation, and an overall increase in confidence for block model outputs.</w:t>
      </w:r>
    </w:p>
    <w:p>
      <w:pPr>
        <w:pStyle w:val="BodyText"/>
      </w:pPr>
      <w:r>
        <w:t>A critical focus of this paper is the transformative potential of artificial intelligence (AI) and machine learning (ML). By feeding real-time data into dynamic models, these technologies can refine estimates and predict and adjust for uncertainties in a way that traditional methods, such as conditional simulation, struggle to achieve. The ability to run cloud-based simulations through dynamic cloud-predicted domain models offers a future where resource models become truly adaptive, responding dynamically to changes in input conditions.</w:t>
      </w:r>
    </w:p>
    <w:p>
      <w:pPr>
        <w:pStyle w:val="BodyText"/>
      </w:pPr>
      <w:r>
        <w:t>The authors propose a framework centred on automation and software interoperability that supports integration across geological, geostatistical, and engineering tools. This approach preserves data integrity while optimising usability across systems, paving the way for a new era in resource estimation. The paper concludes with strategic recommendations for fostering a culture of innovation, ensuring that the industry's adoption of these emerging technologies keeps pace with evolving challenges.</w:t>
      </w:r>
    </w:p>
    <w:p>
      <w:pPr>
        <w:pStyle w:val="BodyText"/>
      </w:pPr>
      <w:r/>
    </w:p>
    <w:sectPr w:rsidR="00255DA9" w:rsidSect="001B391A">
      <w:docGrid w:linePitch="360"/>
      <w:footerReference r:id="rId7" w:type="default"/>
      <w:pgSz w:w="11906" w:h="16838"/>
      <w:pgMar w:left="1134" w:right="1134" w:top="1134" w:bottom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E8AE3" w14:textId="77777777" w:rsidR="007C71EF" w:rsidRDefault="007C71EF">
      <w:r>
        <w:separator/>
      </w:r>
    </w:p>
  </w:endnote>
  <w:endnote w:type="continuationSeparator" w:id="0">
    <w:p w14:paraId="383B1C73" w14:textId="77777777" w:rsidR="007C71EF" w:rsidRDefault="007C71EF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7ED92" w14:textId="77777777" w:rsidR="007C71EF" w:rsidRDefault="007C71EF">
      <w:r>
        <w:separator/>
      </w:r>
    </w:p>
  </w:footnote>
  <w:footnote w:type="continuationSeparator" w:id="0">
    <w:p w14:paraId="7FED5AFF" w14:textId="77777777" w:rsidR="007C71EF" w:rsidRDefault="007C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FFFFFF7C"/>
    <w:tmpl w:val="43241ED2"/>
    <w:lvl w:ilvl="0">
      <w:numFmt w:val="decimal"/>
      <w:lvlText w:val="%1."/>
      <w:start w:val="1"/>
      <w:pPr>
        <w:ind w:left="1492"/>
        <w:ind w:hanging="360"/>
        <w:tabs>
          <w:tab w:val="num" w:pos="1492"/>
        </w:tabs>
      </w:pPr>
      <w:lvlJc w:val="left"/>
    </w:lvl>
  </w:abstractNum>
  <w:abstractNum w:abstractNumId="1">
    <w:multiLevelType w:val="singleLevel"/>
    <w:nsid w:val="FFFFFF7D"/>
    <w:tmpl w:val="1DDE5666"/>
    <w:lvl w:ilvl="0">
      <w:numFmt w:val="decimal"/>
      <w:lvlText w:val="%1."/>
      <w:start w:val="1"/>
      <w:pPr>
        <w:ind w:left="1209"/>
        <w:ind w:hanging="360"/>
        <w:tabs>
          <w:tab w:val="num" w:pos="1209"/>
        </w:tabs>
      </w:pPr>
      <w:lvlJc w:val="left"/>
    </w:lvl>
  </w:abstractNum>
  <w:abstractNum w:abstractNumId="2">
    <w:multiLevelType w:val="singleLevel"/>
    <w:nsid w:val="FFFFFF7E"/>
    <w:tmpl w:val="C74C49A2"/>
    <w:lvl w:ilvl="0">
      <w:numFmt w:val="decimal"/>
      <w:lvlText w:val="%1."/>
      <w:start w:val="1"/>
      <w:pPr>
        <w:ind w:left="926"/>
        <w:ind w:hanging="360"/>
        <w:tabs>
          <w:tab w:val="num" w:pos="926"/>
        </w:tabs>
      </w:pPr>
      <w:lvlJc w:val="left"/>
    </w:lvl>
  </w:abstractNum>
  <w:abstractNum w:abstractNumId="3">
    <w:multiLevelType w:val="singleLevel"/>
    <w:nsid w:val="FFFFFF7F"/>
    <w:tmpl w:val="A4E685CE"/>
    <w:lvl w:ilvl="0">
      <w:numFmt w:val="decimal"/>
      <w:lvlText w:val="%1."/>
      <w:start w:val="1"/>
      <w:pPr>
        <w:ind w:left="643"/>
        <w:ind w:hanging="360"/>
        <w:tabs>
          <w:tab w:val="num" w:pos="643"/>
        </w:tabs>
      </w:pPr>
      <w:lvlJc w:val="left"/>
    </w:lvl>
  </w:abstractNum>
  <w:abstractNum w:abstractNumId="4">
    <w:multiLevelType w:val="singleLevel"/>
    <w:nsid w:val="FFFFFF80"/>
    <w:tmpl w:val="1390D5A6"/>
    <w:lvl w:ilvl="0">
      <w:numFmt w:val="bullet"/>
      <w:lvlText w:val=""/>
      <w:start w:val="1"/>
      <w:rPr>
        <w:rFonts w:ascii="Symbol" w:hAnsi="Symbol" w:hint="default"/>
      </w:rPr>
      <w:pPr>
        <w:ind w:left="1492"/>
        <w:ind w:hanging="360"/>
        <w:tabs>
          <w:tab w:val="num" w:pos="1492"/>
        </w:tabs>
      </w:pPr>
      <w:lvlJc w:val="left"/>
    </w:lvl>
  </w:abstractNum>
  <w:abstractNum w:abstractNumId="5">
    <w:multiLevelType w:val="singleLevel"/>
    <w:nsid w:val="FFFFFF81"/>
    <w:tmpl w:val="1A9AFA54"/>
    <w:lvl w:ilvl="0">
      <w:numFmt w:val="bullet"/>
      <w:lvlText w:val=""/>
      <w:start w:val="1"/>
      <w:rPr>
        <w:rFonts w:ascii="Symbol" w:hAnsi="Symbol" w:hint="default"/>
      </w:rPr>
      <w:pPr>
        <w:ind w:left="1209"/>
        <w:ind w:hanging="360"/>
        <w:tabs>
          <w:tab w:val="num" w:pos="1209"/>
        </w:tabs>
      </w:pPr>
      <w:lvlJc w:val="left"/>
    </w:lvl>
  </w:abstractNum>
  <w:abstractNum w:abstractNumId="6">
    <w:multiLevelType w:val="singleLevel"/>
    <w:nsid w:val="FFFFFF82"/>
    <w:tmpl w:val="D7E87E2E"/>
    <w:lvl w:ilvl="0">
      <w:numFmt w:val="bullet"/>
      <w:lvlText w:val=""/>
      <w:start w:val="1"/>
      <w:rPr>
        <w:rFonts w:ascii="Symbol" w:hAnsi="Symbol" w:hint="default"/>
      </w:rPr>
      <w:pPr>
        <w:ind w:left="926"/>
        <w:ind w:hanging="360"/>
        <w:tabs>
          <w:tab w:val="num" w:pos="926"/>
        </w:tabs>
      </w:pPr>
      <w:lvlJc w:val="left"/>
    </w:lvl>
  </w:abstractNum>
  <w:abstractNum w:abstractNumId="7">
    <w:multiLevelType w:val="singleLevel"/>
    <w:nsid w:val="FFFFFF83"/>
    <w:tmpl w:val="55840210"/>
    <w:lvl w:ilvl="0">
      <w:numFmt w:val="bullet"/>
      <w:lvlText w:val=""/>
      <w:start w:val="1"/>
      <w:rPr>
        <w:rFonts w:ascii="Symbol" w:hAnsi="Symbol" w:hint="default"/>
      </w:rPr>
      <w:pPr>
        <w:ind w:left="643"/>
        <w:ind w:hanging="360"/>
        <w:tabs>
          <w:tab w:val="num" w:pos="643"/>
        </w:tabs>
      </w:pPr>
      <w:lvlJc w:val="left"/>
    </w:lvl>
  </w:abstractNum>
  <w:abstractNum w:abstractNumId="8">
    <w:multiLevelType w:val="singleLevel"/>
    <w:nsid w:val="FFFFFF88"/>
    <w:tmpl w:val="0200F0D8"/>
    <w:lvl w:ilvl="0">
      <w:numFmt w:val="decimal"/>
      <w:lvlText w:val="%1."/>
      <w:start w:val="1"/>
      <w:pPr>
        <w:ind w:left="360"/>
        <w:ind w:hanging="360"/>
        <w:tabs>
          <w:tab w:val="num" w:pos="360"/>
        </w:tabs>
      </w:pPr>
      <w:lvlJc w:val="left"/>
    </w:lvl>
  </w:abstractNum>
  <w:abstractNum w:abstractNumId="9">
    <w:multiLevelType w:val="singleLevel"/>
    <w:nsid w:val="FFFFFF89"/>
    <w:tmpl w:val="F3FEF84E"/>
    <w:lvl w:ilvl="0">
      <w:numFmt w:val="bullet"/>
      <w:lvlText w:val=""/>
      <w:start w:val="1"/>
      <w:rPr>
        <w:rFonts w:ascii="Symbol" w:hAnsi="Symbol" w:hint="default"/>
      </w:rPr>
      <w:pPr>
        <w:ind w:left="360"/>
        <w:ind w:hanging="360"/>
        <w:tabs>
          <w:tab w:val="num" w:pos="360"/>
        </w:tabs>
      </w:pPr>
      <w:lvlJc w:val="left"/>
    </w:lvl>
  </w:abstractNum>
  <w:abstractNum w:abstractNumId="10">
    <w:multiLevelType w:val="hybridMultilevel"/>
    <w:nsid w:val="03A214A3"/>
    <w:tmpl w:val="CAFCD17C"/>
    <w:lvl w:ilvl="0" w:tplc="1AE87FE6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pStyle w:val="TablebulletLEFT"/>
      <w:lvlJc w:val="left"/>
    </w:lvl>
    <w:lvl w:ilvl="1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C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C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C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C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C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1">
    <w:multiLevelType w:val="hybridMultilevel"/>
    <w:nsid w:val="483E3F9B"/>
    <w:tmpl w:val="57FE13DE"/>
    <w:lvl w:ilvl="0" w:tplc="92E4D1B6">
      <w:numFmt w:val="bullet"/>
      <w:lvlText w:val=""/>
      <w:start w:val="1"/>
      <w:rPr>
        <w:rFonts w:ascii="Symbol" w:hAnsi="Symbol" w:hint="default"/>
      </w:rPr>
      <w:pPr>
        <w:ind w:left="644"/>
        <w:ind w:hanging="360"/>
      </w:pPr>
      <w:pStyle w:val="Bullets1"/>
      <w:lvlJc w:val="left"/>
    </w:lvl>
    <w:lvl w:ilvl="1" w:tplc="4A805D26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C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C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C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C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C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2">
    <w:multiLevelType w:val="hybridMultilevel"/>
    <w:nsid w:val="4BD27697"/>
    <w:tmpl w:val="1854AC5A"/>
    <w:lvl w:ilvl="0" w:tplc="9BAA6876">
      <w:numFmt w:val="decimal"/>
      <w:lvlText w:val="%1."/>
      <w:start w:val="1"/>
      <w:pPr>
        <w:ind w:left="720"/>
        <w:ind w:hanging="360"/>
      </w:pPr>
      <w:pStyle w:val="Numbers1"/>
      <w:lvlJc w:val="left"/>
    </w:lvl>
    <w:lvl w:ilvl="1" w:tentative="1" w:tplc="0C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C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C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C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C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C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C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C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3">
    <w:multiLevelType w:val="hybridMultilevel"/>
    <w:nsid w:val="723B2446"/>
    <w:tmpl w:val="0C09001F"/>
    <w:lvl w:ilvl="0">
      <w:numFmt w:val="decimal"/>
      <w:lvlText w:val="%1."/>
      <w:start w:val="1"/>
      <w:pPr>
        <w:ind w:left="360"/>
        <w:ind w:hanging="360"/>
      </w:pPr>
      <w:lvlJc w:val="left"/>
    </w:lvl>
    <w:lvl w:ilvl="1">
      <w:numFmt w:val="decimal"/>
      <w:lvlText w:val="%1.%2."/>
      <w:start w:val="1"/>
      <w:pPr>
        <w:ind w:left="792"/>
        <w:ind w:hanging="432"/>
      </w:pPr>
      <w:lvlJc w:val="left"/>
    </w:lvl>
    <w:lvl w:ilvl="2">
      <w:numFmt w:val="decimal"/>
      <w:lvlText w:val="%1.%2.%3."/>
      <w:start w:val="1"/>
      <w:pPr>
        <w:ind w:left="1224"/>
        <w:ind w:hanging="504"/>
      </w:pPr>
      <w:lvlJc w:val="left"/>
    </w:lvl>
    <w:lvl w:ilvl="3">
      <w:numFmt w:val="decimal"/>
      <w:lvlText w:val="%1.%2.%3.%4."/>
      <w:start w:val="1"/>
      <w:pPr>
        <w:ind w:left="1728"/>
        <w:ind w:hanging="648"/>
      </w:pPr>
      <w:lvlJc w:val="left"/>
    </w:lvl>
    <w:lvl w:ilvl="4">
      <w:numFmt w:val="decimal"/>
      <w:lvlText w:val="%1.%2.%3.%4.%5."/>
      <w:start w:val="1"/>
      <w:pPr>
        <w:ind w:left="2232"/>
        <w:ind w:hanging="792"/>
      </w:pPr>
      <w:lvlJc w:val="left"/>
    </w:lvl>
    <w:lvl w:ilvl="5">
      <w:numFmt w:val="decimal"/>
      <w:lvlText w:val="%1.%2.%3.%4.%5.%6."/>
      <w:start w:val="1"/>
      <w:pPr>
        <w:ind w:left="2736"/>
        <w:ind w:hanging="936"/>
      </w:pPr>
      <w:lvlJc w:val="left"/>
    </w:lvl>
    <w:lvl w:ilvl="6">
      <w:numFmt w:val="decimal"/>
      <w:lvlText w:val="%1.%2.%3.%4.%5.%6.%7."/>
      <w:start w:val="1"/>
      <w:pPr>
        <w:ind w:left="3240"/>
        <w:ind w:hanging="1080"/>
      </w:pPr>
      <w:lvlJc w:val="left"/>
    </w:lvl>
    <w:lvl w:ilvl="7">
      <w:numFmt w:val="decimal"/>
      <w:lvlText w:val="%1.%2.%3.%4.%5.%6.%7.%8."/>
      <w:start w:val="1"/>
      <w:pPr>
        <w:ind w:left="3744"/>
        <w:ind w:hanging="1224"/>
      </w:pPr>
      <w:lvlJc w:val="left"/>
    </w:lvl>
    <w:lvl w:ilvl="8">
      <w:numFmt w:val="decimal"/>
      <w:lvlText w:val="%1.%2.%3.%4.%5.%6.%7.%8.%9."/>
      <w:start w:val="1"/>
      <w:pPr>
        <w:ind w:left="4320"/>
        <w:ind w:hanging="1440"/>
      </w:pPr>
      <w:lvlJc w:val="left"/>
    </w:lvl>
  </w:abstractNum>
  <w:abstractNum w:abstractNumId="14">
    <w:multiLevelType w:val="hybridMultilevel"/>
    <w:nsid w:val="7BE01AE5"/>
    <w:tmpl w:val="1514FE7A"/>
    <w:lvl w:ilvl="0" w:tplc="7BFE4EA8">
      <w:numFmt w:val="bullet"/>
      <w:lvlText w:val="o"/>
      <w:start w:val="1"/>
      <w:rPr>
        <w:rFonts w:ascii="Courier New" w:cs="Courier New" w:hAnsi="Courier New" w:hint="default"/>
      </w:rPr>
      <w:pPr>
        <w:ind w:left="1287"/>
        <w:ind w:hanging="360"/>
      </w:pPr>
      <w:pStyle w:val="Bullets2"/>
      <w:lvlJc w:val="left"/>
    </w:lvl>
    <w:lvl w:ilvl="1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2007"/>
        <w:ind w:hanging="360"/>
      </w:pPr>
      <w:lvlJc w:val="left"/>
    </w:lvl>
    <w:lvl w:ilvl="2" w:tentative="1" w:tplc="0C090005">
      <w:numFmt w:val="bullet"/>
      <w:lvlText w:val=""/>
      <w:start w:val="1"/>
      <w:rPr>
        <w:rFonts w:ascii="Wingdings" w:hAnsi="Wingdings" w:hint="default"/>
      </w:rPr>
      <w:pPr>
        <w:ind w:left="2727"/>
        <w:ind w:hanging="360"/>
      </w:pPr>
      <w:lvlJc w:val="left"/>
    </w:lvl>
    <w:lvl w:ilvl="3" w:tentative="1" w:tplc="0C090001">
      <w:numFmt w:val="bullet"/>
      <w:lvlText w:val=""/>
      <w:start w:val="1"/>
      <w:rPr>
        <w:rFonts w:ascii="Symbol" w:hAnsi="Symbol" w:hint="default"/>
      </w:rPr>
      <w:pPr>
        <w:ind w:left="3447"/>
        <w:ind w:hanging="360"/>
      </w:pPr>
      <w:lvlJc w:val="left"/>
    </w:lvl>
    <w:lvl w:ilvl="4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4167"/>
        <w:ind w:hanging="360"/>
      </w:pPr>
      <w:lvlJc w:val="left"/>
    </w:lvl>
    <w:lvl w:ilvl="5" w:tentative="1" w:tplc="0C090005">
      <w:numFmt w:val="bullet"/>
      <w:lvlText w:val=""/>
      <w:start w:val="1"/>
      <w:rPr>
        <w:rFonts w:ascii="Wingdings" w:hAnsi="Wingdings" w:hint="default"/>
      </w:rPr>
      <w:pPr>
        <w:ind w:left="4887"/>
        <w:ind w:hanging="360"/>
      </w:pPr>
      <w:lvlJc w:val="left"/>
    </w:lvl>
    <w:lvl w:ilvl="6" w:tentative="1" w:tplc="0C090001">
      <w:numFmt w:val="bullet"/>
      <w:lvlText w:val=""/>
      <w:start w:val="1"/>
      <w:rPr>
        <w:rFonts w:ascii="Symbol" w:hAnsi="Symbol" w:hint="default"/>
      </w:rPr>
      <w:pPr>
        <w:ind w:left="5607"/>
        <w:ind w:hanging="360"/>
      </w:pPr>
      <w:lvlJc w:val="left"/>
    </w:lvl>
    <w:lvl w:ilvl="7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6327"/>
        <w:ind w:hanging="360"/>
      </w:pPr>
      <w:lvlJc w:val="left"/>
    </w:lvl>
    <w:lvl w:ilvl="8" w:tentative="1" w:tplc="0C090005">
      <w:numFmt w:val="bullet"/>
      <w:lvlText w:val=""/>
      <w:start w:val="1"/>
      <w:rPr>
        <w:rFonts w:ascii="Wingdings" w:hAnsi="Wingdings" w:hint="default"/>
      </w:rPr>
      <w:pPr>
        <w:ind w:left="7047"/>
        <w:ind w:hanging="360"/>
      </w:pPr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F95180"/>
  <w15:chartTrackingRefBased/>
  <w15:docId w15:val="{577DF0D3-AB3E-469E-A3A6-EC17E5CAAB08}"/>
  <w:rsids>
    <w:rsidRoot val="007C71EF"/>
    <w:rsid val="00015ECB"/>
    <w:rsid val="000271F1"/>
    <w:rsid val="0005380A"/>
    <w:rsid val="000539D9"/>
    <w:rsid val="00056228"/>
    <w:rsid val="000576B3"/>
    <w:rsid val="00062C4C"/>
    <w:rsid val="00071B94"/>
    <w:rsid val="00076C77"/>
    <w:rsid val="000847EA"/>
    <w:rsid val="0008493B"/>
    <w:rsid val="00087503"/>
    <w:rsid val="00090461"/>
    <w:rsid val="000A07D4"/>
    <w:rsid val="000A3E3D"/>
    <w:rsid val="000B09C1"/>
    <w:rsid val="000B7911"/>
    <w:rsid val="000E6647"/>
    <w:rsid val="000F4F51"/>
    <w:rsid val="000F7BEB"/>
    <w:rsid val="0012093E"/>
    <w:rsid val="00152960"/>
    <w:rsid val="00191C29"/>
    <w:rsid val="001949C2"/>
    <w:rsid val="001A66CB"/>
    <w:rsid val="001B29A1"/>
    <w:rsid val="001B391A"/>
    <w:rsid val="0020661E"/>
    <w:rsid val="00235864"/>
    <w:rsid val="0024471A"/>
    <w:rsid val="00254B82"/>
    <w:rsid val="00254DC0"/>
    <w:rsid val="00255DA9"/>
    <w:rsid val="002576A5"/>
    <w:rsid val="00261226"/>
    <w:rsid val="00266688"/>
    <w:rsid val="002E632B"/>
    <w:rsid val="002F67B8"/>
    <w:rsid val="00311704"/>
    <w:rsid val="00315E20"/>
    <w:rsid val="0031798F"/>
    <w:rsid val="003200A5"/>
    <w:rsid val="00347EA6"/>
    <w:rsid val="0035381A"/>
    <w:rsid val="00364570"/>
    <w:rsid val="00374A58"/>
    <w:rsid val="0038184B"/>
    <w:rsid val="003D0D25"/>
    <w:rsid val="003F60D1"/>
    <w:rsid val="00400B42"/>
    <w:rsid val="00404564"/>
    <w:rsid val="0040487C"/>
    <w:rsid val="0043582B"/>
    <w:rsid val="00483270"/>
    <w:rsid val="00492847"/>
    <w:rsid val="004E148E"/>
    <w:rsid val="004E2D81"/>
    <w:rsid val="004E6DBA"/>
    <w:rsid val="005055EC"/>
    <w:rsid val="0052016E"/>
    <w:rsid val="005246DC"/>
    <w:rsid val="00551CAC"/>
    <w:rsid val="005833A5"/>
    <w:rsid val="00590432"/>
    <w:rsid val="005E76A9"/>
    <w:rsid val="00600101"/>
    <w:rsid val="00625F99"/>
    <w:rsid val="00647198"/>
    <w:rsid val="00693B5F"/>
    <w:rsid val="006F6DB4"/>
    <w:rsid val="006F71F8"/>
    <w:rsid val="007216E3"/>
    <w:rsid val="007550DD"/>
    <w:rsid val="00773305"/>
    <w:rsid val="007857CC"/>
    <w:rsid val="007C2D86"/>
    <w:rsid val="007C2EAD"/>
    <w:rsid val="007C2F06"/>
    <w:rsid val="007C71EF"/>
    <w:rsid val="00830F91"/>
    <w:rsid val="00836A79"/>
    <w:rsid val="00842EB0"/>
    <w:rsid val="00850D8F"/>
    <w:rsid val="00883864"/>
    <w:rsid val="00896A0A"/>
    <w:rsid val="008E072B"/>
    <w:rsid val="008E2DAA"/>
    <w:rsid val="008F0BEC"/>
    <w:rsid val="0091768B"/>
    <w:rsid val="00924529"/>
    <w:rsid val="00931A22"/>
    <w:rsid val="00967A00"/>
    <w:rsid val="00967BED"/>
    <w:rsid val="00976B97"/>
    <w:rsid val="00983841"/>
    <w:rsid val="009963AB"/>
    <w:rsid val="009D305A"/>
    <w:rsid val="009D75D4"/>
    <w:rsid val="009E0640"/>
    <w:rsid val="009F0A4C"/>
    <w:rsid val="00A0398A"/>
    <w:rsid val="00A306E3"/>
    <w:rsid val="00A46C5E"/>
    <w:rsid val="00A57586"/>
    <w:rsid val="00AA6902"/>
    <w:rsid val="00AD3D46"/>
    <w:rsid val="00B034FF"/>
    <w:rsid val="00B31188"/>
    <w:rsid val="00B34BF5"/>
    <w:rsid val="00B628F5"/>
    <w:rsid val="00B6294C"/>
    <w:rsid val="00B66294"/>
    <w:rsid val="00B676F5"/>
    <w:rsid val="00B933F6"/>
    <w:rsid val="00BB18DA"/>
    <w:rsid val="00BD1080"/>
    <w:rsid val="00BD5800"/>
    <w:rsid val="00BD6A05"/>
    <w:rsid val="00BF5A89"/>
    <w:rsid val="00C169DA"/>
    <w:rsid val="00C96F52"/>
    <w:rsid val="00CA36DC"/>
    <w:rsid val="00D07440"/>
    <w:rsid val="00D20437"/>
    <w:rsid val="00D6226A"/>
    <w:rsid val="00D752DE"/>
    <w:rsid val="00DD17A6"/>
    <w:rsid val="00E2116F"/>
    <w:rsid val="00E242F3"/>
    <w:rsid val="00E64D31"/>
    <w:rsid val="00ED0EDB"/>
    <w:rsid val="00ED3888"/>
    <w:rsid val="00F22067"/>
    <w:rsid val="00F2432C"/>
    <w:rsid val="00F278F9"/>
    <w:rsid val="00F42E69"/>
    <w:rsid val="00F80210"/>
    <w:rsid val="00FC5E0F"/>
    <w:rsid val="00FE59F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lang w:val="en-AU" w:eastAsia="en-AU" w:bidi="ar-SA"/>
        <w:rFonts w:ascii="Arial" w:cs="Times New Roman" w:eastAsia="Times New Roman" w:hAnsi="Arial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qFormat/>
    <w:basedOn w:val="BodyText"/>
    <w:next w:val="BodyText"/>
    <w:rsid w:val="00F22067"/>
    <w:pPr>
      <w:keepNext/>
      <w:keepLines/>
      <w:outlineLvl w:val="0"/>
      <w:spacing w:before="240" w:after="60"/>
    </w:pPr>
    <w:rPr>
      <w:bCs/>
      <w:b/>
      <w:rFonts w:cs="Arial"/>
      <w:sz w:val="26"/>
      <w:szCs w:val="32"/>
      <w:caps/>
    </w:rPr>
  </w:style>
  <w:style w:type="paragraph" w:styleId="Heading2">
    <w:name w:val="Heading 2"/>
    <w:qFormat/>
    <w:basedOn w:val="Heading1"/>
    <w:next w:val="BodyText"/>
    <w:link w:val="Heading2Char"/>
    <w:rsid w:val="00056228"/>
    <w:pPr>
      <w:outlineLvl w:val="1"/>
    </w:pPr>
    <w:rPr>
      <w:bCs w:val="0"/>
      <w:iCs/>
      <w:szCs w:val="28"/>
      <w:caps w:val="0"/>
    </w:rPr>
  </w:style>
  <w:style w:type="paragraph" w:styleId="Heading3">
    <w:name w:val="Heading 3"/>
    <w:qFormat/>
    <w:basedOn w:val="Heading2"/>
    <w:next w:val="BodyText"/>
    <w:link w:val="Heading3Char"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qFormat/>
    <w:basedOn w:val="BodyText"/>
    <w:next w:val="Normal"/>
    <w:link w:val="Heading4Char"/>
    <w:rsid w:val="00B034FF"/>
    <w:pPr>
      <w:keepNext/>
      <w:keepLines/>
      <w:outlineLvl w:val="3"/>
      <w:spacing w:before="40"/>
    </w:pPr>
    <w:rPr>
      <w:iCs/>
      <w:i/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ullets1">
    <w:name w:val="Bullets 1"/>
    <w:basedOn w:val="BodyText"/>
    <w:rsid w:val="00F80210"/>
    <w:pPr>
      <w:ind w:left="568"/>
      <w:ind w:hanging="284"/>
      <w:tabs>
        <w:tab w:val="left" w:pos="567"/>
      </w:tabs>
    </w:pPr>
  </w:style>
  <w:style w:type="paragraph" w:styleId="Bullets2">
    <w:name w:val="Bullets 2"/>
    <w:basedOn w:val="Bullets1"/>
    <w:rsid w:val="00F80210"/>
    <w:pPr>
      <w:ind w:left="851"/>
      <w:ind w:hanging="284"/>
      <w:tabs>
        <w:tab w:val="clear" w:pos="567"/>
        <w:tab w:val="left" w:pos="851"/>
      </w:tabs>
    </w:pPr>
  </w:style>
  <w:style w:type="table" w:styleId="TableGrid">
    <w:name w:val="Table Grid"/>
    <w:basedOn w:val="TableNormal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locked/>
    <w:rsid w:val="00883864"/>
  </w:style>
  <w:style w:type="paragraph" w:styleId="Title">
    <w:name w:val="Title"/>
    <w:qFormat/>
    <w:basedOn w:val="Normal"/>
    <w:rsid w:val="007550DD"/>
    <w:pPr>
      <w:outlineLvl w:val="0"/>
      <w:jc w:val="center"/>
      <w:spacing w:before="500" w:after="240"/>
    </w:pPr>
    <w:rPr>
      <w:bCs/>
      <w:kern w:val="28"/>
      <w:lang w:val="en-US"/>
      <w:b/>
      <w:rFonts w:cs="Arial"/>
      <w:sz w:val="28"/>
      <w:szCs w:val="32"/>
    </w:rPr>
  </w:style>
  <w:style w:type="paragraph" w:styleId="BodyText">
    <w:name w:val="Body Text"/>
    <w:qFormat/>
    <w:link w:val="BodyTextChar"/>
    <w:rsid w:val="002E632B"/>
    <w:pPr>
      <w:jc w:val="both"/>
      <w:spacing w:after="120"/>
    </w:pPr>
    <w:rPr>
      <w:sz w:val="22"/>
      <w:szCs w:val="24"/>
    </w:rPr>
  </w:style>
  <w:style w:type="paragraph" w:styleId="Instructionsandnotesdeleteme">
    <w:name w:val="Instructions and notes (delete me)"/>
    <w:qFormat/>
    <w:basedOn w:val="BodyText"/>
    <w:rsid w:val="00ED3888"/>
    <w:rPr>
      <w:color w:val="FF0000"/>
    </w:rPr>
  </w:style>
  <w:style w:type="character" w:styleId="BodyTextChar">
    <w:name w:val="Body Text Char"/>
    <w:link w:val="BodyText"/>
    <w:rsid w:val="002E632B"/>
    <w:rPr>
      <w:sz w:val="22"/>
      <w:szCs w:val="24"/>
    </w:rPr>
  </w:style>
  <w:style w:type="character" w:styleId="Heading2Char">
    <w:name w:val="Heading 2 Char"/>
    <w:link w:val="Heading2"/>
    <w:rsid w:val="00BD6A05"/>
    <w:rPr>
      <w:iCs/>
      <w:b/>
      <w:rFonts w:cs="Arial"/>
      <w:sz w:val="28"/>
      <w:szCs w:val="28"/>
    </w:rPr>
  </w:style>
  <w:style w:type="paragraph" w:styleId="AuthorsDetails">
    <w:name w:val="Authors Details"/>
    <w:qFormat/>
    <w:basedOn w:val="BodyText"/>
    <w:rsid w:val="003200A5"/>
    <w:pPr>
      <w:jc w:val="left"/>
      <w:ind w:left="284"/>
      <w:ind w:hanging="284"/>
      <w:spacing w:after="0"/>
      <w:tabs>
        <w:tab w:val="left" w:pos="284"/>
      </w:tabs>
    </w:pPr>
  </w:style>
  <w:style w:type="paragraph" w:styleId="Numbers1">
    <w:name w:val="Numbers 1"/>
    <w:basedOn w:val="Bullets1"/>
    <w:rsid w:val="00F80210"/>
    <w:pPr>
      <w:ind w:left="568"/>
      <w:ind w:hanging="284"/>
    </w:pPr>
  </w:style>
  <w:style w:type="character" w:styleId="Heading3Char">
    <w:name w:val="Heading 3 Char"/>
    <w:link w:val="Heading3"/>
    <w:rsid w:val="005055EC"/>
    <w:rPr>
      <w:bCs/>
      <w:iCs/>
      <w:b/>
      <w:i/>
      <w:rFonts w:cs="Arial"/>
      <w:sz w:val="24"/>
      <w:szCs w:val="26"/>
    </w:rPr>
  </w:style>
  <w:style w:type="paragraph" w:styleId="Quotes">
    <w:name w:val="Quotes"/>
    <w:basedOn w:val="BodyText"/>
    <w:rsid w:val="00F80210"/>
    <w:pPr>
      <w:ind w:left="851"/>
      <w:ind w:right="567"/>
    </w:pPr>
    <w:rPr>
      <w:i/>
    </w:rPr>
  </w:style>
  <w:style w:type="paragraph" w:styleId="ReferenceList">
    <w:name w:val="Reference List"/>
    <w:qFormat/>
    <w:basedOn w:val="BodyText"/>
    <w:rsid w:val="00056228"/>
    <w:pPr>
      <w:ind w:left="567"/>
      <w:ind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styleId="Authors">
    <w:name w:val="Authors"/>
    <w:qFormat/>
    <w:basedOn w:val="BodyText"/>
    <w:rsid w:val="000E6647"/>
    <w:pPr>
      <w:spacing w:after="240"/>
    </w:pPr>
    <w:rPr>
      <w:i/>
    </w:rPr>
  </w:style>
  <w:style w:type="character" w:styleId="FooterChar">
    <w:name w:val="Footer Char"/>
    <w:link w:val="Footer"/>
    <w:rsid w:val="00BD6A05"/>
    <w:rPr>
      <w:sz w:val="24"/>
      <w:szCs w:val="24"/>
    </w:rPr>
  </w:style>
  <w:style w:type="character" w:styleId="Superscripts">
    <w:name w:val="Superscripts"/>
    <w:uiPriority w:val="1"/>
    <w:rsid w:val="00404564"/>
    <w:rPr>
      <w:b w:val="0"/>
      <w:i w:val="0"/>
      <w:rFonts w:ascii="Arial" w:hAnsi="Arial"/>
      <w:sz w:val="20"/>
      <w:vertAlign w:val="superscript"/>
    </w:rPr>
  </w:style>
  <w:style w:type="character" w:styleId="Subscripts">
    <w:name w:val="Subscripts"/>
    <w:uiPriority w:val="1"/>
    <w:rsid w:val="0035381A"/>
    <w:rPr>
      <w:b w:val="0"/>
      <w:i w:val="0"/>
      <w:rFonts w:ascii="Arial" w:hAnsi="Arial"/>
      <w:sz w:val="20"/>
      <w:vertAlign w:val="subscript"/>
    </w:rPr>
  </w:style>
  <w:style w:type="paragraph" w:styleId="Figurecaption">
    <w:name w:val="Figure caption"/>
    <w:basedOn w:val="BodyText"/>
    <w:rsid w:val="00B034FF"/>
    <w:pPr>
      <w:jc w:val="center"/>
      <w:spacing w:before="120" w:after="240"/>
    </w:pPr>
    <w:rPr>
      <w:sz w:val="20"/>
    </w:rPr>
  </w:style>
  <w:style w:type="paragraph" w:styleId="Imagestyle">
    <w:name w:val="Image style"/>
    <w:basedOn w:val="Figurecaption"/>
    <w:rsid w:val="004E2D81"/>
    <w:pPr>
      <w:spacing w:before="240" w:after="0"/>
    </w:pPr>
  </w:style>
  <w:style w:type="paragraph" w:styleId="Tablecaptionhead">
    <w:name w:val="Table caption head"/>
    <w:basedOn w:val="BodyText"/>
    <w:rsid w:val="004E2D81"/>
    <w:pPr>
      <w:jc w:val="center"/>
      <w:spacing w:after="0"/>
    </w:pPr>
    <w:rPr>
      <w:b/>
    </w:rPr>
  </w:style>
  <w:style w:type="paragraph" w:styleId="Tablecaption">
    <w:name w:val="Table caption"/>
    <w:basedOn w:val="Figurecaption"/>
    <w:rsid w:val="00AA6902"/>
  </w:style>
  <w:style w:type="paragraph" w:styleId="Tabletextheaderrow">
    <w:name w:val="Table text header row"/>
    <w:basedOn w:val="BodyText"/>
    <w:rsid w:val="004E2D81"/>
    <w:pPr>
      <w:jc w:val="center"/>
      <w:spacing w:before="60" w:after="60"/>
    </w:pPr>
    <w:rPr>
      <w:b/>
    </w:rPr>
  </w:style>
  <w:style w:type="paragraph" w:styleId="TabletextheaderrowLEFT">
    <w:name w:val="Table text header row LEFT"/>
    <w:basedOn w:val="Tabletextheaderrow"/>
    <w:rsid w:val="004E2D81"/>
    <w:pPr>
      <w:jc w:val="left"/>
    </w:pPr>
  </w:style>
  <w:style w:type="paragraph" w:styleId="Tabletext">
    <w:name w:val="Table text"/>
    <w:basedOn w:val="Tabletextheaderrow"/>
    <w:rsid w:val="00B933F6"/>
    <w:rPr>
      <w:b w:val="0"/>
    </w:rPr>
  </w:style>
  <w:style w:type="paragraph" w:styleId="TabletextLEFT">
    <w:name w:val="Table text LEFT"/>
    <w:basedOn w:val="Tabletext"/>
    <w:rsid w:val="004E2D81"/>
    <w:pPr>
      <w:jc w:val="left"/>
    </w:pPr>
  </w:style>
  <w:style w:type="paragraph" w:styleId="TablebulletLEFT">
    <w:name w:val="Table bullet LEFT"/>
    <w:basedOn w:val="TabletextLEFT"/>
    <w:rsid w:val="004E2D81"/>
    <w:pPr>
      <w:ind w:left="284"/>
      <w:ind w:hanging="284"/>
    </w:pPr>
  </w:style>
  <w:style w:type="paragraph" w:styleId="Tablefootnote">
    <w:name w:val="Table footnote"/>
    <w:basedOn w:val="BodyText"/>
    <w:rsid w:val="004E2D81"/>
    <w:pPr>
      <w:ind w:left="284"/>
      <w:ind w:hanging="284"/>
      <w:spacing w:after="60"/>
      <w:tabs>
        <w:tab w:val="left" w:pos="284"/>
      </w:tabs>
    </w:pPr>
    <w:rPr>
      <w:sz w:val="18"/>
    </w:rPr>
  </w:style>
  <w:style w:type="character" w:styleId="Heading4Char">
    <w:name w:val="Heading 4 Char"/>
    <w:basedOn w:val="DefaultParagraphFont"/>
    <w:link w:val="Heading4"/>
    <w:rsid w:val="00B034FF"/>
    <w:rPr>
      <w:iCs/>
      <w:i/>
      <w:rFonts w:eastAsiaTheme="majorEastAsia" w:cstheme="majorBidi"/>
      <w:sz w:val="22"/>
      <w:szCs w:val="24"/>
    </w:rPr>
  </w:style>
  <w:style w:type="paragraph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Claire Stuart</cp:lastModifiedBy>
  <cp:revision>2</cp:revision>
  <dcterms:created xsi:type="dcterms:W3CDTF">2020-09-03T02:33:00Z</dcterms:created>
  <dcterms:modified xsi:type="dcterms:W3CDTF">2020-10-27T03:08:00Z</dcterms:modified>
</cp:coreProperties>
</file>