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9189C3" w14:textId="2920A7C0" w:rsidR="00255DA9" w:rsidRPr="00261226" w:rsidRDefault="00BE7419" w:rsidP="00255DA9">
      <w:pPr>
        <w:pStyle w:val="Title"/>
      </w:pPr>
      <w:r w:rsidRPr="00BE7419">
        <w:t>Effect of Bias on Lateral Extrusion Propagation in Upstream Tailings Dams: A Conceptual Numerical Model</w:t>
      </w:r>
    </w:p>
    <w:p w14:paraId="495EDF19" w14:textId="6726111A" w:rsidR="00255DA9" w:rsidRDefault="00BE7419" w:rsidP="00255DA9">
      <w:pPr>
        <w:pStyle w:val="Authors"/>
      </w:pPr>
      <w:r>
        <w:rPr>
          <w:u w:val="single"/>
        </w:rPr>
        <w:t>Mahdi Naeini</w:t>
      </w:r>
      <w:r w:rsidR="00255DA9" w:rsidRPr="00745768">
        <w:rPr>
          <w:vertAlign w:val="superscript"/>
        </w:rPr>
        <w:t>1</w:t>
      </w:r>
      <w:r w:rsidR="00255DA9" w:rsidRPr="001A66CB">
        <w:t xml:space="preserve">, </w:t>
      </w:r>
      <w:r w:rsidRPr="00BE7419">
        <w:t>Alfredo Arenas</w:t>
      </w:r>
      <w:r w:rsidR="00255DA9" w:rsidRPr="00745768">
        <w:rPr>
          <w:vertAlign w:val="superscript"/>
        </w:rPr>
        <w:t>2</w:t>
      </w:r>
      <w:r w:rsidR="00255DA9" w:rsidRPr="001A66CB">
        <w:t xml:space="preserve"> and </w:t>
      </w:r>
      <w:r w:rsidRPr="00BE7419">
        <w:t xml:space="preserve">Behrooz Ghahreman-Nejad </w:t>
      </w:r>
      <w:r w:rsidR="00255DA9" w:rsidRPr="0045165B">
        <w:rPr>
          <w:vertAlign w:val="superscript"/>
        </w:rPr>
        <w:t>3</w:t>
      </w:r>
    </w:p>
    <w:p w14:paraId="6C9A0D68" w14:textId="50B17FCD" w:rsidR="00255DA9" w:rsidRDefault="00255DA9" w:rsidP="00830F91">
      <w:pPr>
        <w:pStyle w:val="AuthorsDetails"/>
      </w:pPr>
      <w:r>
        <w:t>1.</w:t>
      </w:r>
      <w:r w:rsidR="00BE7419">
        <w:t>Associate Engineer</w:t>
      </w:r>
      <w:r>
        <w:t xml:space="preserve">, </w:t>
      </w:r>
      <w:r w:rsidR="00BE7419">
        <w:t>ATC Williams</w:t>
      </w:r>
      <w:r>
        <w:t xml:space="preserve">, </w:t>
      </w:r>
      <w:r w:rsidR="00BE7419">
        <w:t>Melbourne, V</w:t>
      </w:r>
      <w:r w:rsidR="006F00C1">
        <w:t>IC</w:t>
      </w:r>
      <w:r w:rsidR="00BE7419">
        <w:t>, 3195</w:t>
      </w:r>
      <w:r>
        <w:t xml:space="preserve">. </w:t>
      </w:r>
      <w:r w:rsidRPr="00BD1080">
        <w:t>Email</w:t>
      </w:r>
      <w:r>
        <w:t>:</w:t>
      </w:r>
      <w:r w:rsidR="00BE7419">
        <w:t xml:space="preserve"> </w:t>
      </w:r>
      <w:r w:rsidR="00FD29BD">
        <w:t>m</w:t>
      </w:r>
      <w:r w:rsidR="00BE7419">
        <w:t>ahdin@atcwilliams.com.au</w:t>
      </w:r>
    </w:p>
    <w:p w14:paraId="6E6045E7" w14:textId="00E44AE1" w:rsidR="00BE7419" w:rsidRDefault="00255DA9" w:rsidP="00BE7419">
      <w:pPr>
        <w:pStyle w:val="AuthorsDetails"/>
      </w:pPr>
      <w:r w:rsidRPr="00BD1080">
        <w:t>2.</w:t>
      </w:r>
      <w:r w:rsidR="00BE7419" w:rsidRPr="00BE7419">
        <w:t>Senior Principal</w:t>
      </w:r>
      <w:r>
        <w:t xml:space="preserve">, </w:t>
      </w:r>
      <w:r w:rsidR="00BE7419">
        <w:t xml:space="preserve">ATC Williams, </w:t>
      </w:r>
      <w:r w:rsidR="006F00C1">
        <w:t>Perth</w:t>
      </w:r>
      <w:r w:rsidR="00BE7419">
        <w:t xml:space="preserve">, </w:t>
      </w:r>
      <w:r w:rsidR="006F00C1">
        <w:t>WA</w:t>
      </w:r>
      <w:r w:rsidR="00BE7419">
        <w:t xml:space="preserve">, </w:t>
      </w:r>
      <w:r w:rsidR="006F00C1">
        <w:t>6000</w:t>
      </w:r>
      <w:r w:rsidR="00BE7419">
        <w:t xml:space="preserve">. </w:t>
      </w:r>
      <w:r w:rsidR="00BE7419" w:rsidRPr="00BD1080">
        <w:t>Email</w:t>
      </w:r>
      <w:r w:rsidR="00BE7419">
        <w:t xml:space="preserve">: </w:t>
      </w:r>
      <w:r w:rsidR="00FD29BD" w:rsidRPr="00FD29BD">
        <w:t>alfredoa@atcwilliams.com.au</w:t>
      </w:r>
    </w:p>
    <w:p w14:paraId="63154FC3" w14:textId="7A2372DC" w:rsidR="00255DA9" w:rsidRDefault="00255DA9" w:rsidP="00BE7419">
      <w:pPr>
        <w:pStyle w:val="AuthorsDetails"/>
      </w:pPr>
      <w:r w:rsidRPr="00BD1080">
        <w:t>3.</w:t>
      </w:r>
      <w:r w:rsidR="00BE7419" w:rsidRPr="00BE7419">
        <w:t xml:space="preserve">Senior Principal, ATC Williams, Melbourne, Victoria, 3195. Email: </w:t>
      </w:r>
      <w:r w:rsidR="00FD29BD">
        <w:t>b</w:t>
      </w:r>
      <w:r w:rsidR="00FD29BD" w:rsidRPr="00FD29BD">
        <w:t>ehrooz</w:t>
      </w:r>
      <w:r w:rsidR="00FD29BD">
        <w:t>g</w:t>
      </w:r>
      <w:r w:rsidR="00FD29BD" w:rsidRPr="00FD29BD">
        <w:t>@atcwilliams.com.au</w:t>
      </w:r>
    </w:p>
    <w:p w14:paraId="43A1D783" w14:textId="39881AF7" w:rsidR="00255DA9" w:rsidRDefault="00255DA9" w:rsidP="00BE7419">
      <w:pPr>
        <w:pStyle w:val="AuthorsDetails"/>
        <w:ind w:left="0" w:firstLine="0"/>
      </w:pPr>
    </w:p>
    <w:p w14:paraId="32D5971B" w14:textId="287CD416" w:rsidR="00F42E69" w:rsidRPr="00F42E69" w:rsidRDefault="00F42E69" w:rsidP="00F42E69">
      <w:pPr>
        <w:pStyle w:val="Keywords"/>
        <w:rPr>
          <w:rStyle w:val="BodyTextChar"/>
        </w:rPr>
      </w:pPr>
      <w:bookmarkStart w:id="0" w:name="_Hlk49264075"/>
      <w:r w:rsidRPr="00F42E69">
        <w:t>Keywords:</w:t>
      </w:r>
      <w:r>
        <w:t xml:space="preserve"> </w:t>
      </w:r>
      <w:r w:rsidR="00A6662D">
        <w:t>Lateral extrusion, upstream tailings dam, numerical modelling</w:t>
      </w:r>
      <w:r w:rsidR="00AB0BE6">
        <w:t>.</w:t>
      </w:r>
    </w:p>
    <w:bookmarkEnd w:id="0"/>
    <w:p w14:paraId="4712AA78" w14:textId="7A57BA76" w:rsidR="00255DA9" w:rsidRPr="00F80210" w:rsidRDefault="00255DA9" w:rsidP="006F00C1">
      <w:pPr>
        <w:pStyle w:val="Heading1"/>
      </w:pPr>
      <w:r w:rsidRPr="00F80210">
        <w:t>ABSTRACT</w:t>
      </w:r>
    </w:p>
    <w:p w14:paraId="32229842" w14:textId="3F69CAFA" w:rsidR="00255DA9" w:rsidRDefault="006F00C1" w:rsidP="006F00C1">
      <w:pPr>
        <w:pStyle w:val="BodyText"/>
      </w:pPr>
      <w:r w:rsidRPr="006F00C1">
        <w:t xml:space="preserve">Lateral extrusion in tailings dams refers to the horizontal displacement of soft materials, which can lead to a reduction in effective stresses and trigger liquefaction. This failure is predominantly observed in layered tailings dams where a sand layer is underlain by a low permeability soft zone, such as slimes. This phenomenon has been identified as one of the key failure mechanisms in the recent failure of some upstream </w:t>
      </w:r>
      <w:proofErr w:type="gramStart"/>
      <w:r w:rsidRPr="006F00C1">
        <w:t>tailings</w:t>
      </w:r>
      <w:proofErr w:type="gramEnd"/>
      <w:r w:rsidRPr="006F00C1">
        <w:t xml:space="preserve"> dams. This study aims to assess the effect of bias on the propagation of lateral extrusion in conceptual upstream tailings dams. This is done by adopting different downstream slopes to impose different sets of bias on the soft zones. The numerical modelling was conducted using the finite difference software, FLAC (Itasca Group). The NorSand constitutive model was used for contractive materials. Lateral extrusion was then simulated by applying horizontal deformation to the soft zone. The propagation of lateral extrusion was assessed by adopting an instability triggering mechanism, in which the state parameter-dependent instability stress ratio was checked for each zone during the lateral extrusion. The cycling continued until a stabilized condition or failure was reached. The effect of coefficient of horizontal stress (k</w:t>
      </w:r>
      <w:r w:rsidRPr="006F00C1">
        <w:rPr>
          <w:rFonts w:ascii="Cambria Math" w:hAnsi="Cambria Math" w:cs="Cambria Math"/>
        </w:rPr>
        <w:t>₀</w:t>
      </w:r>
      <w:r w:rsidRPr="006F00C1">
        <w:t xml:space="preserve">) and </w:t>
      </w:r>
      <w:r w:rsidR="00842971">
        <w:t>lode angle</w:t>
      </w:r>
      <w:r w:rsidRPr="006F00C1">
        <w:t xml:space="preserve"> were also examined on results.</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B8173" w14:textId="77777777" w:rsidR="00DE73C2" w:rsidRDefault="00DE73C2">
      <w:r>
        <w:separator/>
      </w:r>
    </w:p>
  </w:endnote>
  <w:endnote w:type="continuationSeparator" w:id="0">
    <w:p w14:paraId="56C40EE4" w14:textId="77777777" w:rsidR="00DE73C2" w:rsidRDefault="00DE7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83E11" w14:textId="77777777" w:rsidR="00DE73C2" w:rsidRDefault="00DE73C2">
      <w:r>
        <w:separator/>
      </w:r>
    </w:p>
  </w:footnote>
  <w:footnote w:type="continuationSeparator" w:id="0">
    <w:p w14:paraId="6CCBF559" w14:textId="77777777" w:rsidR="00DE73C2" w:rsidRDefault="00DE7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21428376">
    <w:abstractNumId w:val="9"/>
  </w:num>
  <w:num w:numId="2" w16cid:durableId="945650931">
    <w:abstractNumId w:val="7"/>
  </w:num>
  <w:num w:numId="3" w16cid:durableId="1966496962">
    <w:abstractNumId w:val="6"/>
  </w:num>
  <w:num w:numId="4" w16cid:durableId="1691834150">
    <w:abstractNumId w:val="5"/>
  </w:num>
  <w:num w:numId="5" w16cid:durableId="235864982">
    <w:abstractNumId w:val="4"/>
  </w:num>
  <w:num w:numId="6" w16cid:durableId="1358039362">
    <w:abstractNumId w:val="8"/>
  </w:num>
  <w:num w:numId="7" w16cid:durableId="1797673024">
    <w:abstractNumId w:val="3"/>
  </w:num>
  <w:num w:numId="8" w16cid:durableId="1538928856">
    <w:abstractNumId w:val="2"/>
  </w:num>
  <w:num w:numId="9" w16cid:durableId="953367789">
    <w:abstractNumId w:val="1"/>
  </w:num>
  <w:num w:numId="10" w16cid:durableId="764348688">
    <w:abstractNumId w:val="0"/>
  </w:num>
  <w:num w:numId="11" w16cid:durableId="1060909721">
    <w:abstractNumId w:val="11"/>
  </w:num>
  <w:num w:numId="12" w16cid:durableId="848718267">
    <w:abstractNumId w:val="14"/>
  </w:num>
  <w:num w:numId="13" w16cid:durableId="489641585">
    <w:abstractNumId w:val="12"/>
  </w:num>
  <w:num w:numId="14" w16cid:durableId="1780686919">
    <w:abstractNumId w:val="10"/>
  </w:num>
  <w:num w:numId="15" w16cid:durableId="12432959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93E"/>
    <w:rsid w:val="00152960"/>
    <w:rsid w:val="00191C29"/>
    <w:rsid w:val="001949C2"/>
    <w:rsid w:val="001A66CB"/>
    <w:rsid w:val="001B29A1"/>
    <w:rsid w:val="001B391A"/>
    <w:rsid w:val="00204202"/>
    <w:rsid w:val="0020661E"/>
    <w:rsid w:val="00235864"/>
    <w:rsid w:val="0024471A"/>
    <w:rsid w:val="00254B82"/>
    <w:rsid w:val="00254DC0"/>
    <w:rsid w:val="00255DA9"/>
    <w:rsid w:val="002576A5"/>
    <w:rsid w:val="00261226"/>
    <w:rsid w:val="00266688"/>
    <w:rsid w:val="002E632B"/>
    <w:rsid w:val="002F67B8"/>
    <w:rsid w:val="00311704"/>
    <w:rsid w:val="00315E20"/>
    <w:rsid w:val="0031798F"/>
    <w:rsid w:val="003200A5"/>
    <w:rsid w:val="00347EA6"/>
    <w:rsid w:val="0035381A"/>
    <w:rsid w:val="00364570"/>
    <w:rsid w:val="00374A58"/>
    <w:rsid w:val="0038184B"/>
    <w:rsid w:val="003D0D25"/>
    <w:rsid w:val="003F60D1"/>
    <w:rsid w:val="00400B42"/>
    <w:rsid w:val="00404564"/>
    <w:rsid w:val="0040487C"/>
    <w:rsid w:val="0043582B"/>
    <w:rsid w:val="00447866"/>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93B5F"/>
    <w:rsid w:val="006B5C98"/>
    <w:rsid w:val="006F00C1"/>
    <w:rsid w:val="006F6DB4"/>
    <w:rsid w:val="006F71F8"/>
    <w:rsid w:val="007216E3"/>
    <w:rsid w:val="007550DD"/>
    <w:rsid w:val="00773305"/>
    <w:rsid w:val="007857CC"/>
    <w:rsid w:val="007C2D86"/>
    <w:rsid w:val="007C2EAD"/>
    <w:rsid w:val="007C2F06"/>
    <w:rsid w:val="007C71EF"/>
    <w:rsid w:val="00830F91"/>
    <w:rsid w:val="00836A79"/>
    <w:rsid w:val="00842971"/>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A0398A"/>
    <w:rsid w:val="00A306E3"/>
    <w:rsid w:val="00A46C5E"/>
    <w:rsid w:val="00A57586"/>
    <w:rsid w:val="00A6662D"/>
    <w:rsid w:val="00AA6902"/>
    <w:rsid w:val="00AB0BE6"/>
    <w:rsid w:val="00AD3D46"/>
    <w:rsid w:val="00B034FF"/>
    <w:rsid w:val="00B31188"/>
    <w:rsid w:val="00B34BF5"/>
    <w:rsid w:val="00B628F5"/>
    <w:rsid w:val="00B6294C"/>
    <w:rsid w:val="00B66294"/>
    <w:rsid w:val="00B676F5"/>
    <w:rsid w:val="00B933F6"/>
    <w:rsid w:val="00BB18DA"/>
    <w:rsid w:val="00BD1080"/>
    <w:rsid w:val="00BD5800"/>
    <w:rsid w:val="00BD6A05"/>
    <w:rsid w:val="00BE7419"/>
    <w:rsid w:val="00BF5A89"/>
    <w:rsid w:val="00C169DA"/>
    <w:rsid w:val="00C96F52"/>
    <w:rsid w:val="00CA36DC"/>
    <w:rsid w:val="00D07440"/>
    <w:rsid w:val="00D20437"/>
    <w:rsid w:val="00D6226A"/>
    <w:rsid w:val="00D752DE"/>
    <w:rsid w:val="00DD17A6"/>
    <w:rsid w:val="00DE73C2"/>
    <w:rsid w:val="00E2116F"/>
    <w:rsid w:val="00E242F3"/>
    <w:rsid w:val="00E64D31"/>
    <w:rsid w:val="00ED0EDB"/>
    <w:rsid w:val="00ED3888"/>
    <w:rsid w:val="00EE45A2"/>
    <w:rsid w:val="00F22067"/>
    <w:rsid w:val="00F2432C"/>
    <w:rsid w:val="00F278F9"/>
    <w:rsid w:val="00F303CC"/>
    <w:rsid w:val="00F42E69"/>
    <w:rsid w:val="00F80210"/>
    <w:rsid w:val="00FC5E0F"/>
    <w:rsid w:val="00FD29BD"/>
    <w:rsid w:val="00FE59F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character" w:styleId="Hyperlink">
    <w:name w:val="Hyperlink"/>
    <w:basedOn w:val="DefaultParagraphFont"/>
    <w:uiPriority w:val="49"/>
    <w:semiHidden/>
    <w:locked/>
    <w:rsid w:val="00BE7419"/>
    <w:rPr>
      <w:color w:val="0563C1" w:themeColor="hyperlink"/>
      <w:u w:val="single"/>
    </w:rPr>
  </w:style>
  <w:style w:type="character" w:styleId="UnresolvedMention">
    <w:name w:val="Unresolved Mention"/>
    <w:basedOn w:val="DefaultParagraphFont"/>
    <w:uiPriority w:val="99"/>
    <w:semiHidden/>
    <w:unhideWhenUsed/>
    <w:rsid w:val="00BE74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Mahdi Naeini</cp:lastModifiedBy>
  <cp:revision>8</cp:revision>
  <dcterms:created xsi:type="dcterms:W3CDTF">2020-09-03T02:33:00Z</dcterms:created>
  <dcterms:modified xsi:type="dcterms:W3CDTF">2024-11-21T22:07:00Z</dcterms:modified>
</cp:coreProperties>
</file>