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7B54" w14:textId="0DBB9824" w:rsidR="00381A9F" w:rsidRDefault="00A540EB" w:rsidP="00A540EB">
      <w:pPr>
        <w:pStyle w:val="Heading1"/>
        <w:spacing w:before="0" w:after="0"/>
        <w:jc w:val="center"/>
        <w:rPr>
          <w:rFonts w:ascii="Arial" w:hAnsi="Arial" w:cs="Arial"/>
          <w:b/>
          <w:bCs/>
          <w:color w:val="000000" w:themeColor="text1"/>
          <w:sz w:val="28"/>
          <w:szCs w:val="28"/>
          <w:lang w:val="en-GB"/>
          <w14:ligatures w14:val="standard"/>
        </w:rPr>
      </w:pPr>
      <w:r>
        <w:rPr>
          <w:rFonts w:ascii="Arial" w:hAnsi="Arial" w:cs="Arial"/>
          <w:b/>
          <w:bCs/>
          <w:color w:val="000000" w:themeColor="text1"/>
          <w:sz w:val="28"/>
          <w:szCs w:val="28"/>
          <w:lang w:val="en-GB"/>
          <w14:ligatures w14:val="standard"/>
        </w:rPr>
        <w:t xml:space="preserve">Neutralisation </w:t>
      </w:r>
      <w:r w:rsidR="0032250E">
        <w:rPr>
          <w:rFonts w:ascii="Arial" w:hAnsi="Arial" w:cs="Arial"/>
          <w:b/>
          <w:bCs/>
          <w:color w:val="000000" w:themeColor="text1"/>
          <w:sz w:val="28"/>
          <w:szCs w:val="28"/>
          <w:lang w:val="en-GB"/>
          <w14:ligatures w14:val="standard"/>
        </w:rPr>
        <w:t>effectiveness</w:t>
      </w:r>
      <w:r w:rsidR="00381A9F">
        <w:rPr>
          <w:rFonts w:ascii="Arial" w:hAnsi="Arial" w:cs="Arial"/>
          <w:b/>
          <w:bCs/>
          <w:color w:val="000000" w:themeColor="text1"/>
          <w:sz w:val="28"/>
          <w:szCs w:val="28"/>
          <w:lang w:val="en-GB"/>
          <w14:ligatures w14:val="standard"/>
        </w:rPr>
        <w:t xml:space="preserve"> </w:t>
      </w:r>
      <w:r w:rsidR="0032250E">
        <w:rPr>
          <w:rFonts w:ascii="Arial" w:hAnsi="Arial" w:cs="Arial"/>
          <w:b/>
          <w:bCs/>
          <w:color w:val="000000" w:themeColor="text1"/>
          <w:sz w:val="28"/>
          <w:szCs w:val="28"/>
          <w:lang w:val="en-GB"/>
          <w14:ligatures w14:val="standard"/>
        </w:rPr>
        <w:t>of an</w:t>
      </w:r>
      <w:r>
        <w:rPr>
          <w:rFonts w:ascii="Arial" w:hAnsi="Arial" w:cs="Arial"/>
          <w:b/>
          <w:bCs/>
          <w:color w:val="000000" w:themeColor="text1"/>
          <w:sz w:val="28"/>
          <w:szCs w:val="28"/>
          <w:lang w:val="en-GB"/>
          <w14:ligatures w14:val="standard"/>
        </w:rPr>
        <w:t xml:space="preserve"> </w:t>
      </w:r>
      <w:r w:rsidR="006C2952">
        <w:rPr>
          <w:rFonts w:ascii="Arial" w:hAnsi="Arial" w:cs="Arial"/>
          <w:b/>
          <w:bCs/>
          <w:color w:val="000000" w:themeColor="text1"/>
          <w:sz w:val="28"/>
          <w:szCs w:val="28"/>
          <w:lang w:val="en-GB"/>
          <w14:ligatures w14:val="standard"/>
        </w:rPr>
        <w:t xml:space="preserve">alkaline brine treatment </w:t>
      </w:r>
      <w:r w:rsidR="0032250E">
        <w:rPr>
          <w:rFonts w:ascii="Arial" w:hAnsi="Arial" w:cs="Arial"/>
          <w:b/>
          <w:bCs/>
          <w:color w:val="000000" w:themeColor="text1"/>
          <w:sz w:val="28"/>
          <w:szCs w:val="28"/>
          <w:lang w:val="en-GB"/>
          <w14:ligatures w14:val="standard"/>
        </w:rPr>
        <w:t>for</w:t>
      </w:r>
      <w:r w:rsidR="006C2952">
        <w:rPr>
          <w:rFonts w:ascii="Arial" w:hAnsi="Arial" w:cs="Arial"/>
          <w:b/>
          <w:bCs/>
          <w:color w:val="000000" w:themeColor="text1"/>
          <w:sz w:val="28"/>
          <w:szCs w:val="28"/>
          <w:lang w:val="en-GB"/>
          <w14:ligatures w14:val="standard"/>
        </w:rPr>
        <w:t xml:space="preserve"> a </w:t>
      </w:r>
      <w:r w:rsidR="0032250E">
        <w:rPr>
          <w:rFonts w:ascii="Arial" w:hAnsi="Arial" w:cs="Arial"/>
          <w:b/>
          <w:bCs/>
          <w:color w:val="000000" w:themeColor="text1"/>
          <w:sz w:val="28"/>
          <w:szCs w:val="28"/>
          <w:lang w:val="en-GB"/>
          <w14:ligatures w14:val="standard"/>
        </w:rPr>
        <w:t xml:space="preserve">copper </w:t>
      </w:r>
      <w:r w:rsidR="006C2952">
        <w:rPr>
          <w:rFonts w:ascii="Arial" w:hAnsi="Arial" w:cs="Arial"/>
          <w:b/>
          <w:bCs/>
          <w:color w:val="000000" w:themeColor="text1"/>
          <w:sz w:val="28"/>
          <w:szCs w:val="28"/>
          <w:lang w:val="en-GB"/>
          <w14:ligatures w14:val="standard"/>
        </w:rPr>
        <w:t xml:space="preserve">heap leach facility </w:t>
      </w:r>
    </w:p>
    <w:p w14:paraId="6268BC51" w14:textId="77777777" w:rsidR="00381A9F" w:rsidRDefault="00381A9F" w:rsidP="00381A9F">
      <w:pPr>
        <w:pStyle w:val="Heading1"/>
        <w:spacing w:before="0" w:after="0"/>
        <w:rPr>
          <w:rFonts w:ascii="Arial" w:hAnsi="Arial" w:cs="Arial"/>
          <w:color w:val="000000" w:themeColor="text1"/>
          <w:sz w:val="22"/>
          <w:szCs w:val="22"/>
          <w:lang w:val="en-GB"/>
          <w14:ligatures w14:val="standard"/>
        </w:rPr>
      </w:pPr>
    </w:p>
    <w:p w14:paraId="1F7F1772" w14:textId="584CFBCC" w:rsidR="0032250E" w:rsidRDefault="00381A9F" w:rsidP="002350B9">
      <w:pPr>
        <w:pStyle w:val="Heading1"/>
        <w:spacing w:before="0" w:after="120"/>
        <w:rPr>
          <w:rFonts w:ascii="Arial" w:hAnsi="Arial" w:cs="Arial"/>
          <w:color w:val="000000" w:themeColor="text1"/>
          <w:sz w:val="22"/>
          <w:szCs w:val="22"/>
          <w:lang w:val="en-GB"/>
          <w14:ligatures w14:val="standard"/>
        </w:rPr>
      </w:pPr>
      <w:r>
        <w:rPr>
          <w:rFonts w:ascii="Arial" w:hAnsi="Arial" w:cs="Arial"/>
          <w:b/>
          <w:bCs/>
          <w:color w:val="000000" w:themeColor="text1"/>
          <w:sz w:val="22"/>
          <w:szCs w:val="22"/>
          <w:lang w:val="en-GB"/>
          <w14:ligatures w14:val="standard"/>
        </w:rPr>
        <w:t>A</w:t>
      </w:r>
      <w:r w:rsidRPr="00381A9F">
        <w:rPr>
          <w:rFonts w:ascii="Arial" w:hAnsi="Arial" w:cs="Arial"/>
          <w:b/>
          <w:bCs/>
          <w:color w:val="000000" w:themeColor="text1"/>
          <w:sz w:val="22"/>
          <w:szCs w:val="22"/>
          <w:lang w:val="en-GB"/>
          <w14:ligatures w14:val="standard"/>
        </w:rPr>
        <w:t>uthors:</w:t>
      </w:r>
      <w:r w:rsidRPr="00381A9F">
        <w:rPr>
          <w:rFonts w:ascii="Arial" w:hAnsi="Arial" w:cs="Arial"/>
          <w:color w:val="000000" w:themeColor="text1"/>
          <w:sz w:val="22"/>
          <w:szCs w:val="22"/>
          <w:lang w:val="en-GB"/>
          <w14:ligatures w14:val="standard"/>
        </w:rPr>
        <w:t xml:space="preserve"> </w:t>
      </w:r>
      <w:r w:rsidR="0032250E">
        <w:rPr>
          <w:rFonts w:ascii="Arial" w:hAnsi="Arial" w:cs="Arial"/>
          <w:color w:val="000000" w:themeColor="text1"/>
          <w:sz w:val="22"/>
          <w:szCs w:val="22"/>
          <w:u w:val="single"/>
          <w:lang w:val="en-GB"/>
          <w14:ligatures w14:val="standard"/>
        </w:rPr>
        <w:t>M.E.J. Hilton</w:t>
      </w:r>
      <w:r w:rsidR="0032250E" w:rsidRPr="0032250E">
        <w:rPr>
          <w:rFonts w:ascii="Arial" w:hAnsi="Arial" w:cs="Arial"/>
          <w:color w:val="000000" w:themeColor="text1"/>
          <w:sz w:val="22"/>
          <w:szCs w:val="22"/>
          <w:u w:val="single"/>
          <w:vertAlign w:val="superscript"/>
          <w:lang w:val="en-GB"/>
          <w14:ligatures w14:val="standard"/>
        </w:rPr>
        <w:t>1</w:t>
      </w:r>
      <w:r w:rsidR="0032250E" w:rsidRPr="0032250E">
        <w:rPr>
          <w:rFonts w:ascii="Arial" w:hAnsi="Arial" w:cs="Arial"/>
          <w:color w:val="000000" w:themeColor="text1"/>
          <w:sz w:val="22"/>
          <w:szCs w:val="22"/>
          <w:lang w:val="en-GB"/>
          <w14:ligatures w14:val="standard"/>
        </w:rPr>
        <w:t>, A.M. Robertson</w:t>
      </w:r>
      <w:r w:rsidR="008F4955">
        <w:rPr>
          <w:rFonts w:ascii="Arial" w:hAnsi="Arial" w:cs="Arial"/>
          <w:color w:val="000000" w:themeColor="text1"/>
          <w:sz w:val="22"/>
          <w:szCs w:val="22"/>
          <w:vertAlign w:val="superscript"/>
          <w:lang w:val="en-GB"/>
          <w14:ligatures w14:val="standard"/>
        </w:rPr>
        <w:t>2</w:t>
      </w:r>
      <w:r w:rsidR="0032250E" w:rsidRPr="0032250E">
        <w:rPr>
          <w:rFonts w:ascii="Arial" w:hAnsi="Arial" w:cs="Arial"/>
          <w:color w:val="000000" w:themeColor="text1"/>
          <w:sz w:val="22"/>
          <w:szCs w:val="22"/>
          <w:lang w:val="en-GB"/>
          <w14:ligatures w14:val="standard"/>
        </w:rPr>
        <w:t>, P.M. Long</w:t>
      </w:r>
      <w:r w:rsidR="008F4955">
        <w:rPr>
          <w:rFonts w:ascii="Arial" w:hAnsi="Arial" w:cs="Arial"/>
          <w:color w:val="000000" w:themeColor="text1"/>
          <w:sz w:val="22"/>
          <w:szCs w:val="22"/>
          <w:vertAlign w:val="superscript"/>
          <w:lang w:val="en-GB"/>
          <w14:ligatures w14:val="standard"/>
        </w:rPr>
        <w:t>3</w:t>
      </w:r>
      <w:r w:rsidR="0032250E" w:rsidRPr="0032250E">
        <w:rPr>
          <w:rFonts w:ascii="Arial" w:hAnsi="Arial" w:cs="Arial"/>
          <w:color w:val="000000" w:themeColor="text1"/>
          <w:sz w:val="22"/>
          <w:szCs w:val="22"/>
          <w:lang w:val="en-GB"/>
          <w14:ligatures w14:val="standard"/>
        </w:rPr>
        <w:t xml:space="preserve">, </w:t>
      </w:r>
      <w:r w:rsidR="00E71ED0">
        <w:rPr>
          <w:rFonts w:ascii="Arial" w:hAnsi="Arial" w:cs="Arial"/>
          <w:color w:val="000000" w:themeColor="text1"/>
          <w:sz w:val="22"/>
          <w:szCs w:val="22"/>
          <w:lang w:val="en-GB"/>
          <w14:ligatures w14:val="standard"/>
        </w:rPr>
        <w:t>I. Sheppard</w:t>
      </w:r>
      <w:r w:rsidR="008F4955">
        <w:rPr>
          <w:rFonts w:ascii="Arial" w:hAnsi="Arial" w:cs="Arial"/>
          <w:color w:val="000000" w:themeColor="text1"/>
          <w:sz w:val="22"/>
          <w:szCs w:val="22"/>
          <w:vertAlign w:val="superscript"/>
          <w:lang w:val="en-GB"/>
          <w14:ligatures w14:val="standard"/>
        </w:rPr>
        <w:t>4</w:t>
      </w:r>
    </w:p>
    <w:p w14:paraId="35533E80" w14:textId="4DA2209B" w:rsidR="008F4955" w:rsidRPr="008F4955" w:rsidRDefault="0032250E" w:rsidP="002350B9">
      <w:pPr>
        <w:spacing w:after="0"/>
        <w:rPr>
          <w:sz w:val="20"/>
        </w:rPr>
      </w:pPr>
      <w:r w:rsidRPr="008F4955">
        <w:rPr>
          <w:rFonts w:ascii="Arial" w:hAnsi="Arial" w:cs="Arial"/>
          <w:i/>
          <w:iCs/>
          <w:sz w:val="20"/>
          <w:vertAlign w:val="superscript"/>
          <w:lang w:val="en-GB"/>
        </w:rPr>
        <w:t>1</w:t>
      </w:r>
      <w:r w:rsidRPr="008F4955">
        <w:rPr>
          <w:rFonts w:ascii="Arial" w:hAnsi="Arial" w:cs="Arial"/>
          <w:i/>
          <w:iCs/>
          <w:sz w:val="20"/>
          <w:lang w:val="en-GB"/>
        </w:rPr>
        <w:t xml:space="preserve"> </w:t>
      </w:r>
      <w:r w:rsidR="008F4955" w:rsidRPr="008F4955">
        <w:rPr>
          <w:rFonts w:ascii="Calibri" w:hAnsi="Calibri" w:cs="Calibri"/>
          <w:i/>
          <w:iCs/>
          <w:sz w:val="20"/>
          <w:lang w:val="en-GB"/>
        </w:rPr>
        <w:t xml:space="preserve">Consultant, </w:t>
      </w:r>
      <w:r w:rsidRPr="008F4955">
        <w:rPr>
          <w:rFonts w:ascii="Calibri" w:hAnsi="Calibri" w:cs="Calibri"/>
          <w:i/>
          <w:iCs/>
          <w:sz w:val="20"/>
          <w:lang w:val="en-GB" w:eastAsia="en-US"/>
        </w:rPr>
        <w:t>RGS Environmental Consultants Pty Ltd, Brisbane,</w:t>
      </w:r>
      <w:r w:rsidR="008F4955" w:rsidRPr="008F4955">
        <w:rPr>
          <w:rFonts w:ascii="Calibri" w:hAnsi="Calibri" w:cs="Calibri"/>
          <w:i/>
          <w:iCs/>
          <w:sz w:val="20"/>
          <w:lang w:val="en-GB" w:eastAsia="en-US"/>
        </w:rPr>
        <w:t xml:space="preserve"> QLD, 4108</w:t>
      </w:r>
      <w:r w:rsidRPr="008F4955">
        <w:rPr>
          <w:rFonts w:ascii="Calibri" w:hAnsi="Calibri" w:cs="Calibri"/>
          <w:i/>
          <w:iCs/>
          <w:sz w:val="20"/>
          <w:lang w:val="en-GB" w:eastAsia="en-US"/>
        </w:rPr>
        <w:t xml:space="preserve">; </w:t>
      </w:r>
      <w:hyperlink r:id="rId4" w:history="1">
        <w:r w:rsidRPr="008F4955">
          <w:rPr>
            <w:rStyle w:val="Hyperlink"/>
            <w:rFonts w:ascii="Calibri" w:hAnsi="Calibri" w:cs="Calibri"/>
            <w:i/>
            <w:iCs/>
            <w:sz w:val="20"/>
            <w:lang w:val="en-GB" w:eastAsia="en-US"/>
          </w:rPr>
          <w:t>melinda@rgsenv.com</w:t>
        </w:r>
      </w:hyperlink>
    </w:p>
    <w:p w14:paraId="074071BC" w14:textId="35639112" w:rsidR="008F4955" w:rsidRPr="008F4955" w:rsidRDefault="008F4955" w:rsidP="008F4955">
      <w:pPr>
        <w:spacing w:after="0"/>
        <w:rPr>
          <w:sz w:val="20"/>
        </w:rPr>
      </w:pPr>
      <w:r w:rsidRPr="008F4955">
        <w:rPr>
          <w:rFonts w:ascii="Arial" w:hAnsi="Arial" w:cs="Arial"/>
          <w:i/>
          <w:iCs/>
          <w:sz w:val="20"/>
          <w:vertAlign w:val="superscript"/>
          <w:lang w:val="en-GB"/>
        </w:rPr>
        <w:t>2</w:t>
      </w:r>
      <w:r w:rsidRPr="008F4955">
        <w:rPr>
          <w:rFonts w:ascii="Arial" w:hAnsi="Arial" w:cs="Arial"/>
          <w:i/>
          <w:iCs/>
          <w:sz w:val="20"/>
          <w:lang w:val="en-GB"/>
        </w:rPr>
        <w:t xml:space="preserve"> Director, </w:t>
      </w:r>
      <w:r w:rsidRPr="008F4955">
        <w:rPr>
          <w:rFonts w:ascii="Arial" w:hAnsi="Arial" w:cs="Arial"/>
          <w:i/>
          <w:iCs/>
          <w:sz w:val="20"/>
          <w:lang w:val="en-GB" w:eastAsia="en-US"/>
        </w:rPr>
        <w:t xml:space="preserve">RGS Environmental Consultants Pty Ltd, Brisbane, </w:t>
      </w:r>
      <w:r w:rsidRPr="008F4955">
        <w:rPr>
          <w:rFonts w:ascii="Arial" w:hAnsi="Arial" w:cs="Arial"/>
          <w:i/>
          <w:iCs/>
          <w:sz w:val="20"/>
          <w:lang w:val="en-GB" w:eastAsia="en-US"/>
        </w:rPr>
        <w:t>QLD, 4108</w:t>
      </w:r>
      <w:r w:rsidRPr="008F4955">
        <w:rPr>
          <w:rFonts w:ascii="Arial" w:hAnsi="Arial" w:cs="Arial"/>
          <w:i/>
          <w:iCs/>
          <w:sz w:val="20"/>
          <w:lang w:val="en-GB" w:eastAsia="en-US"/>
        </w:rPr>
        <w:t xml:space="preserve">; </w:t>
      </w:r>
      <w:hyperlink r:id="rId5" w:history="1">
        <w:r w:rsidRPr="008F4955">
          <w:rPr>
            <w:rStyle w:val="Hyperlink"/>
            <w:rFonts w:ascii="Arial" w:hAnsi="Arial" w:cs="Arial"/>
            <w:i/>
            <w:iCs/>
            <w:sz w:val="20"/>
            <w:lang w:val="en-GB" w:eastAsia="en-US"/>
          </w:rPr>
          <w:t>alan</w:t>
        </w:r>
        <w:r w:rsidRPr="008F4955">
          <w:rPr>
            <w:rStyle w:val="Hyperlink"/>
            <w:rFonts w:ascii="Arial" w:hAnsi="Arial" w:cs="Arial"/>
            <w:i/>
            <w:iCs/>
            <w:sz w:val="20"/>
            <w:lang w:val="en-GB" w:eastAsia="en-US"/>
          </w:rPr>
          <w:t>@rgsenv.com</w:t>
        </w:r>
      </w:hyperlink>
    </w:p>
    <w:p w14:paraId="52B51055" w14:textId="0273349E" w:rsidR="008F4955" w:rsidRPr="008F4955" w:rsidRDefault="008F4955" w:rsidP="002350B9">
      <w:pPr>
        <w:spacing w:after="0"/>
        <w:rPr>
          <w:sz w:val="20"/>
        </w:rPr>
      </w:pPr>
      <w:r w:rsidRPr="008F4955">
        <w:rPr>
          <w:rFonts w:ascii="Arial" w:hAnsi="Arial" w:cs="Arial"/>
          <w:i/>
          <w:iCs/>
          <w:sz w:val="20"/>
          <w:vertAlign w:val="superscript"/>
          <w:lang w:val="en-GB"/>
        </w:rPr>
        <w:t>3</w:t>
      </w:r>
      <w:r w:rsidRPr="008F4955">
        <w:rPr>
          <w:rFonts w:ascii="Arial" w:hAnsi="Arial" w:cs="Arial"/>
          <w:i/>
          <w:iCs/>
          <w:sz w:val="20"/>
          <w:lang w:val="en-GB"/>
        </w:rPr>
        <w:t xml:space="preserve"> Consultant, </w:t>
      </w:r>
      <w:r w:rsidRPr="008F4955">
        <w:rPr>
          <w:rFonts w:ascii="Arial" w:hAnsi="Arial" w:cs="Arial"/>
          <w:i/>
          <w:iCs/>
          <w:sz w:val="20"/>
          <w:lang w:val="en-GB" w:eastAsia="en-US"/>
        </w:rPr>
        <w:t xml:space="preserve">RGS Environmental Consultants Pty Ltd, Brisbane, </w:t>
      </w:r>
      <w:r w:rsidRPr="008F4955">
        <w:rPr>
          <w:rFonts w:ascii="Arial" w:hAnsi="Arial" w:cs="Arial"/>
          <w:i/>
          <w:iCs/>
          <w:sz w:val="20"/>
          <w:lang w:val="en-GB" w:eastAsia="en-US"/>
        </w:rPr>
        <w:t>QLD, 4108</w:t>
      </w:r>
      <w:r w:rsidRPr="008F4955">
        <w:rPr>
          <w:rFonts w:ascii="Arial" w:hAnsi="Arial" w:cs="Arial"/>
          <w:i/>
          <w:iCs/>
          <w:sz w:val="20"/>
          <w:lang w:val="en-GB" w:eastAsia="en-US"/>
        </w:rPr>
        <w:t xml:space="preserve">; </w:t>
      </w:r>
      <w:hyperlink r:id="rId6" w:history="1">
        <w:r w:rsidRPr="008F4955">
          <w:rPr>
            <w:rStyle w:val="Hyperlink"/>
            <w:rFonts w:ascii="Arial" w:hAnsi="Arial" w:cs="Arial"/>
            <w:i/>
            <w:iCs/>
            <w:sz w:val="20"/>
            <w:lang w:val="en-GB" w:eastAsia="en-US"/>
          </w:rPr>
          <w:t>pete</w:t>
        </w:r>
        <w:r w:rsidRPr="008F4955">
          <w:rPr>
            <w:rStyle w:val="Hyperlink"/>
            <w:rFonts w:ascii="Arial" w:hAnsi="Arial" w:cs="Arial"/>
            <w:i/>
            <w:iCs/>
            <w:sz w:val="20"/>
            <w:lang w:val="en-GB" w:eastAsia="en-US"/>
          </w:rPr>
          <w:t>@rgsenv.com</w:t>
        </w:r>
      </w:hyperlink>
    </w:p>
    <w:p w14:paraId="398C56C4" w14:textId="459896B8" w:rsidR="00E71ED0" w:rsidRPr="008F4955" w:rsidRDefault="0032250E" w:rsidP="002350B9">
      <w:pPr>
        <w:spacing w:after="0"/>
        <w:rPr>
          <w:rFonts w:ascii="Arial" w:hAnsi="Arial" w:cs="Arial"/>
          <w:i/>
          <w:iCs/>
          <w:sz w:val="20"/>
          <w:lang w:val="en-GB" w:eastAsia="en-US"/>
        </w:rPr>
      </w:pPr>
      <w:r w:rsidRPr="008F4955">
        <w:rPr>
          <w:rFonts w:ascii="Arial" w:hAnsi="Arial" w:cs="Arial"/>
          <w:i/>
          <w:iCs/>
          <w:sz w:val="20"/>
          <w:vertAlign w:val="superscript"/>
          <w:lang w:val="en-GB" w:eastAsia="en-US"/>
        </w:rPr>
        <w:t xml:space="preserve"> </w:t>
      </w:r>
      <w:r w:rsidR="008F4955" w:rsidRPr="008F4955">
        <w:rPr>
          <w:rFonts w:ascii="Arial" w:hAnsi="Arial" w:cs="Arial"/>
          <w:i/>
          <w:iCs/>
          <w:sz w:val="20"/>
          <w:vertAlign w:val="superscript"/>
          <w:lang w:val="en-GB" w:eastAsia="en-US"/>
        </w:rPr>
        <w:t xml:space="preserve">4 </w:t>
      </w:r>
      <w:r w:rsidR="008F4955" w:rsidRPr="008F4955">
        <w:rPr>
          <w:rFonts w:ascii="Arial" w:hAnsi="Arial" w:cs="Arial"/>
          <w:i/>
          <w:iCs/>
          <w:sz w:val="20"/>
          <w:lang w:val="en-GB" w:eastAsia="en-US"/>
        </w:rPr>
        <w:t xml:space="preserve">Chief Operating Officer, </w:t>
      </w:r>
      <w:r w:rsidRPr="008F4955">
        <w:rPr>
          <w:rFonts w:ascii="Arial" w:hAnsi="Arial" w:cs="Arial"/>
          <w:i/>
          <w:iCs/>
          <w:color w:val="000000" w:themeColor="text1"/>
          <w:sz w:val="20"/>
          <w:lang w:val="en-GB"/>
          <w14:ligatures w14:val="standard"/>
        </w:rPr>
        <w:t>A</w:t>
      </w:r>
      <w:r w:rsidR="00E71ED0" w:rsidRPr="008F4955">
        <w:rPr>
          <w:rFonts w:ascii="Arial" w:hAnsi="Arial" w:cs="Arial"/>
          <w:i/>
          <w:iCs/>
          <w:color w:val="000000" w:themeColor="text1"/>
          <w:sz w:val="20"/>
          <w:lang w:val="en-GB"/>
          <w14:ligatures w14:val="standard"/>
        </w:rPr>
        <w:t>eris Resources, Brisbane</w:t>
      </w:r>
      <w:r w:rsidR="002350B9" w:rsidRPr="008F4955">
        <w:rPr>
          <w:rFonts w:ascii="Arial" w:hAnsi="Arial" w:cs="Arial"/>
          <w:i/>
          <w:iCs/>
          <w:color w:val="000000" w:themeColor="text1"/>
          <w:sz w:val="20"/>
          <w:lang w:val="en-GB"/>
          <w14:ligatures w14:val="standard"/>
        </w:rPr>
        <w:t xml:space="preserve">, </w:t>
      </w:r>
      <w:r w:rsidR="008F4955" w:rsidRPr="008F4955">
        <w:rPr>
          <w:rFonts w:ascii="Arial" w:hAnsi="Arial" w:cs="Arial"/>
          <w:i/>
          <w:iCs/>
          <w:color w:val="000000" w:themeColor="text1"/>
          <w:sz w:val="20"/>
          <w:lang w:val="en-GB"/>
          <w14:ligatures w14:val="standard"/>
        </w:rPr>
        <w:t>QLD, 4000</w:t>
      </w:r>
      <w:r w:rsidR="002350B9" w:rsidRPr="008F4955">
        <w:rPr>
          <w:rFonts w:ascii="Arial" w:hAnsi="Arial" w:cs="Arial"/>
          <w:i/>
          <w:iCs/>
          <w:color w:val="000000" w:themeColor="text1"/>
          <w:sz w:val="20"/>
          <w:lang w:val="en-GB"/>
          <w14:ligatures w14:val="standard"/>
        </w:rPr>
        <w:t>;</w:t>
      </w:r>
      <w:r w:rsidR="00E71ED0" w:rsidRPr="008F4955">
        <w:rPr>
          <w:rFonts w:ascii="Arial" w:hAnsi="Arial" w:cs="Arial"/>
          <w:i/>
          <w:iCs/>
          <w:color w:val="000000" w:themeColor="text1"/>
          <w:sz w:val="20"/>
          <w:lang w:val="en-GB"/>
          <w14:ligatures w14:val="standard"/>
        </w:rPr>
        <w:t xml:space="preserve"> </w:t>
      </w:r>
      <w:hyperlink r:id="rId7" w:history="1">
        <w:r w:rsidR="00E71ED0" w:rsidRPr="008F4955">
          <w:rPr>
            <w:rStyle w:val="Hyperlink"/>
            <w:rFonts w:ascii="Arial" w:hAnsi="Arial" w:cs="Arial"/>
            <w:i/>
            <w:iCs/>
            <w:sz w:val="20"/>
            <w:lang w:val="en-GB"/>
            <w14:ligatures w14:val="standard"/>
          </w:rPr>
          <w:t>isheppard@aerisresources.com.au</w:t>
        </w:r>
      </w:hyperlink>
    </w:p>
    <w:p w14:paraId="349BC271" w14:textId="77777777" w:rsidR="004A33C2" w:rsidRDefault="004A33C2" w:rsidP="00381A9F">
      <w:pPr>
        <w:rPr>
          <w:rFonts w:ascii="Arial" w:eastAsiaTheme="majorEastAsia" w:hAnsi="Arial" w:cs="Arial"/>
          <w:color w:val="000000" w:themeColor="text1"/>
          <w:szCs w:val="22"/>
          <w:lang w:val="en-GB"/>
          <w14:ligatures w14:val="standard"/>
        </w:rPr>
      </w:pPr>
    </w:p>
    <w:p w14:paraId="692B5FC1" w14:textId="7205354A" w:rsidR="000C7C2D" w:rsidRDefault="004A33C2" w:rsidP="000C7C2D">
      <w:pPr>
        <w:rPr>
          <w:rFonts w:ascii="Arial" w:eastAsiaTheme="majorEastAsia" w:hAnsi="Arial" w:cs="Arial"/>
          <w:color w:val="000000" w:themeColor="text1"/>
          <w:szCs w:val="22"/>
          <w:lang w:val="en-AU"/>
          <w14:ligatures w14:val="standard"/>
        </w:rPr>
      </w:pPr>
      <w:r>
        <w:rPr>
          <w:rFonts w:ascii="Arial" w:eastAsiaTheme="majorEastAsia" w:hAnsi="Arial" w:cs="Arial"/>
          <w:color w:val="000000" w:themeColor="text1"/>
          <w:szCs w:val="22"/>
          <w:lang w:val="en-GB"/>
          <w14:ligatures w14:val="standard"/>
        </w:rPr>
        <w:t xml:space="preserve">Heap leach residues from copper processing pose challenges for remediation </w:t>
      </w:r>
      <w:r w:rsidR="000C7C2D">
        <w:rPr>
          <w:rFonts w:ascii="Arial" w:eastAsiaTheme="majorEastAsia" w:hAnsi="Arial" w:cs="Arial"/>
          <w:color w:val="000000" w:themeColor="text1"/>
          <w:szCs w:val="22"/>
          <w:lang w:val="en-GB"/>
          <w14:ligatures w14:val="standard"/>
        </w:rPr>
        <w:t>due</w:t>
      </w:r>
      <w:r>
        <w:rPr>
          <w:rFonts w:ascii="Arial" w:eastAsiaTheme="majorEastAsia" w:hAnsi="Arial" w:cs="Arial"/>
          <w:color w:val="000000" w:themeColor="text1"/>
          <w:szCs w:val="22"/>
          <w:lang w:val="en-GB"/>
          <w14:ligatures w14:val="standard"/>
        </w:rPr>
        <w:t xml:space="preserve"> to their inherent acidity and </w:t>
      </w:r>
      <w:r w:rsidR="00BF2799">
        <w:rPr>
          <w:rFonts w:ascii="Arial" w:eastAsiaTheme="majorEastAsia" w:hAnsi="Arial" w:cs="Arial"/>
          <w:color w:val="000000" w:themeColor="text1"/>
          <w:szCs w:val="22"/>
          <w:lang w:val="en-GB"/>
          <w14:ligatures w14:val="standard"/>
        </w:rPr>
        <w:t xml:space="preserve">long-term </w:t>
      </w:r>
      <w:r>
        <w:rPr>
          <w:rFonts w:ascii="Arial" w:eastAsiaTheme="majorEastAsia" w:hAnsi="Arial" w:cs="Arial"/>
          <w:color w:val="000000" w:themeColor="text1"/>
          <w:szCs w:val="22"/>
          <w:lang w:val="en-GB"/>
          <w14:ligatures w14:val="standard"/>
        </w:rPr>
        <w:t xml:space="preserve">potential to produce </w:t>
      </w:r>
      <w:r w:rsidRPr="006C2952">
        <w:rPr>
          <w:rFonts w:ascii="Arial" w:hAnsi="Arial" w:cs="Arial"/>
          <w:szCs w:val="22"/>
          <w:lang w:val="en-GB"/>
        </w:rPr>
        <w:t>acid</w:t>
      </w:r>
      <w:r w:rsidR="000D3A19">
        <w:rPr>
          <w:rFonts w:ascii="Arial" w:hAnsi="Arial" w:cs="Arial"/>
          <w:szCs w:val="22"/>
          <w:lang w:val="en-GB"/>
        </w:rPr>
        <w:t>, saline,</w:t>
      </w:r>
      <w:r w:rsidRPr="006C2952">
        <w:rPr>
          <w:rFonts w:ascii="Arial" w:hAnsi="Arial" w:cs="Arial"/>
          <w:szCs w:val="22"/>
          <w:lang w:val="en-GB"/>
        </w:rPr>
        <w:t xml:space="preserve"> and metalliferous drainage (AMD). </w:t>
      </w:r>
      <w:r>
        <w:rPr>
          <w:rFonts w:ascii="Arial" w:eastAsiaTheme="majorEastAsia" w:hAnsi="Arial" w:cs="Arial"/>
          <w:color w:val="000000" w:themeColor="text1"/>
          <w:szCs w:val="22"/>
          <w:lang w:val="en-GB"/>
          <w14:ligatures w14:val="standard"/>
        </w:rPr>
        <w:t xml:space="preserve">As an alternative to a conventional cover system design, </w:t>
      </w:r>
      <w:r w:rsidR="00BF2799">
        <w:rPr>
          <w:rFonts w:ascii="Arial" w:eastAsiaTheme="majorEastAsia" w:hAnsi="Arial" w:cs="Arial"/>
          <w:color w:val="000000" w:themeColor="text1"/>
          <w:szCs w:val="22"/>
          <w:lang w:val="en-GB"/>
          <w14:ligatures w14:val="standard"/>
        </w:rPr>
        <w:t xml:space="preserve">liquid </w:t>
      </w:r>
      <w:proofErr w:type="spellStart"/>
      <w:r w:rsidR="00BF2799">
        <w:rPr>
          <w:rFonts w:ascii="Arial" w:eastAsiaTheme="majorEastAsia" w:hAnsi="Arial" w:cs="Arial"/>
          <w:color w:val="000000" w:themeColor="text1"/>
          <w:szCs w:val="22"/>
          <w:lang w:val="en-GB"/>
          <w14:ligatures w14:val="standard"/>
        </w:rPr>
        <w:t>neutralants</w:t>
      </w:r>
      <w:proofErr w:type="spellEnd"/>
      <w:r w:rsidR="00BF2799">
        <w:rPr>
          <w:rFonts w:ascii="Arial" w:eastAsiaTheme="majorEastAsia" w:hAnsi="Arial" w:cs="Arial"/>
          <w:color w:val="000000" w:themeColor="text1"/>
          <w:szCs w:val="22"/>
          <w:lang w:val="en-GB"/>
          <w14:ligatures w14:val="standard"/>
        </w:rPr>
        <w:t xml:space="preserve"> can be employed to </w:t>
      </w:r>
      <w:r w:rsidR="00BF2799">
        <w:rPr>
          <w:rFonts w:ascii="Arial" w:eastAsiaTheme="majorEastAsia" w:hAnsi="Arial" w:cs="Arial"/>
          <w:color w:val="000000" w:themeColor="text1"/>
          <w:szCs w:val="22"/>
          <w:lang w:val="en-AU"/>
          <w14:ligatures w14:val="standard"/>
        </w:rPr>
        <w:t>reduce the dissolution of pH-dependent</w:t>
      </w:r>
      <w:r w:rsidR="00BF2799" w:rsidRPr="00BF2799">
        <w:rPr>
          <w:rFonts w:ascii="Arial" w:eastAsiaTheme="majorEastAsia" w:hAnsi="Arial" w:cs="Arial"/>
          <w:color w:val="000000" w:themeColor="text1"/>
          <w:szCs w:val="22"/>
          <w:lang w:val="en-AU"/>
          <w14:ligatures w14:val="standard"/>
        </w:rPr>
        <w:t xml:space="preserve"> major and trace </w:t>
      </w:r>
      <w:r w:rsidR="00BF2799">
        <w:rPr>
          <w:rFonts w:ascii="Arial" w:eastAsiaTheme="majorEastAsia" w:hAnsi="Arial" w:cs="Arial"/>
          <w:color w:val="000000" w:themeColor="text1"/>
          <w:szCs w:val="22"/>
          <w:lang w:val="en-AU"/>
          <w14:ligatures w14:val="standard"/>
        </w:rPr>
        <w:t>metals</w:t>
      </w:r>
      <w:r w:rsidR="000D3A19">
        <w:rPr>
          <w:rFonts w:ascii="Arial" w:eastAsiaTheme="majorEastAsia" w:hAnsi="Arial" w:cs="Arial"/>
          <w:color w:val="000000" w:themeColor="text1"/>
          <w:szCs w:val="22"/>
          <w:lang w:val="en-AU"/>
          <w14:ligatures w14:val="standard"/>
        </w:rPr>
        <w:t>/metalloids</w:t>
      </w:r>
      <w:r w:rsidR="000C7C2D">
        <w:rPr>
          <w:rFonts w:ascii="Arial" w:eastAsiaTheme="majorEastAsia" w:hAnsi="Arial" w:cs="Arial"/>
          <w:color w:val="000000" w:themeColor="text1"/>
          <w:szCs w:val="22"/>
          <w:lang w:val="en-AU"/>
          <w14:ligatures w14:val="standard"/>
        </w:rPr>
        <w:t xml:space="preserve"> and improve seepage water quality</w:t>
      </w:r>
      <w:r w:rsidR="00BF2799">
        <w:rPr>
          <w:rFonts w:ascii="Arial" w:eastAsiaTheme="majorEastAsia" w:hAnsi="Arial" w:cs="Arial"/>
          <w:color w:val="000000" w:themeColor="text1"/>
          <w:szCs w:val="22"/>
          <w:lang w:val="en-AU"/>
          <w14:ligatures w14:val="standard"/>
        </w:rPr>
        <w:t xml:space="preserve">. </w:t>
      </w:r>
      <w:r w:rsidR="000C7C2D">
        <w:rPr>
          <w:rFonts w:ascii="Arial" w:eastAsiaTheme="majorEastAsia" w:hAnsi="Arial" w:cs="Arial"/>
          <w:color w:val="000000" w:themeColor="text1"/>
          <w:szCs w:val="22"/>
          <w:lang w:val="en-GB"/>
          <w14:ligatures w14:val="standard"/>
        </w:rPr>
        <w:t>P</w:t>
      </w:r>
      <w:r>
        <w:rPr>
          <w:rFonts w:ascii="Arial" w:eastAsiaTheme="majorEastAsia" w:hAnsi="Arial" w:cs="Arial"/>
          <w:color w:val="000000" w:themeColor="text1"/>
          <w:szCs w:val="22"/>
          <w:lang w:val="en-GB"/>
          <w14:ligatures w14:val="standard"/>
        </w:rPr>
        <w:t>roduced as a waste product from coal seam gas extraction</w:t>
      </w:r>
      <w:r w:rsidR="00BF2799">
        <w:rPr>
          <w:rFonts w:ascii="Arial" w:eastAsiaTheme="majorEastAsia" w:hAnsi="Arial" w:cs="Arial"/>
          <w:color w:val="000000" w:themeColor="text1"/>
          <w:szCs w:val="22"/>
          <w:lang w:val="en-GB"/>
          <w14:ligatures w14:val="standard"/>
        </w:rPr>
        <w:t>,</w:t>
      </w:r>
      <w:r w:rsidR="000C7C2D">
        <w:rPr>
          <w:rFonts w:ascii="Arial" w:eastAsiaTheme="majorEastAsia" w:hAnsi="Arial" w:cs="Arial"/>
          <w:color w:val="000000" w:themeColor="text1"/>
          <w:szCs w:val="22"/>
          <w:lang w:val="en-GB"/>
          <w14:ligatures w14:val="standard"/>
        </w:rPr>
        <w:t xml:space="preserve"> </w:t>
      </w:r>
      <w:r w:rsidR="000D3A19">
        <w:rPr>
          <w:rFonts w:ascii="Arial" w:eastAsiaTheme="majorEastAsia" w:hAnsi="Arial" w:cs="Arial"/>
          <w:color w:val="000000" w:themeColor="text1"/>
          <w:szCs w:val="22"/>
          <w:lang w:val="en-GB"/>
          <w14:ligatures w14:val="standard"/>
        </w:rPr>
        <w:t xml:space="preserve">sodium carbonate </w:t>
      </w:r>
      <w:r w:rsidR="000C7C2D">
        <w:rPr>
          <w:rFonts w:ascii="Arial" w:eastAsiaTheme="majorEastAsia" w:hAnsi="Arial" w:cs="Arial"/>
          <w:color w:val="000000" w:themeColor="text1"/>
          <w:szCs w:val="22"/>
          <w:lang w:val="en-GB"/>
          <w14:ligatures w14:val="standard"/>
        </w:rPr>
        <w:t xml:space="preserve">alkaline brine </w:t>
      </w:r>
      <w:r w:rsidR="000C7C2D">
        <w:rPr>
          <w:rFonts w:ascii="Arial" w:eastAsiaTheme="majorEastAsia" w:hAnsi="Arial" w:cs="Arial"/>
          <w:color w:val="000000" w:themeColor="text1"/>
          <w:szCs w:val="22"/>
          <w:lang w:val="en-AU"/>
          <w14:ligatures w14:val="standard"/>
        </w:rPr>
        <w:t xml:space="preserve">is </w:t>
      </w:r>
      <w:r w:rsidR="000C7C2D" w:rsidRPr="000C7C2D">
        <w:rPr>
          <w:rFonts w:ascii="Arial" w:eastAsiaTheme="majorEastAsia" w:hAnsi="Arial" w:cs="Arial"/>
          <w:color w:val="000000" w:themeColor="text1"/>
          <w:szCs w:val="22"/>
          <w:lang w:val="en-AU"/>
          <w14:ligatures w14:val="standard"/>
        </w:rPr>
        <w:t xml:space="preserve">potentially beneficial </w:t>
      </w:r>
      <w:r w:rsidR="000C7C2D">
        <w:rPr>
          <w:rFonts w:ascii="Arial" w:eastAsiaTheme="majorEastAsia" w:hAnsi="Arial" w:cs="Arial"/>
          <w:color w:val="000000" w:themeColor="text1"/>
          <w:szCs w:val="22"/>
          <w:lang w:val="en-AU"/>
          <w14:ligatures w14:val="standard"/>
        </w:rPr>
        <w:t>for</w:t>
      </w:r>
      <w:r w:rsidR="000C7C2D" w:rsidRPr="000C7C2D">
        <w:rPr>
          <w:rFonts w:ascii="Arial" w:eastAsiaTheme="majorEastAsia" w:hAnsi="Arial" w:cs="Arial"/>
          <w:color w:val="000000" w:themeColor="text1"/>
          <w:szCs w:val="22"/>
          <w:lang w:val="en-AU"/>
          <w14:ligatures w14:val="standard"/>
        </w:rPr>
        <w:t xml:space="preserve"> neutralising acidic materials</w:t>
      </w:r>
      <w:r w:rsidR="000C7C2D">
        <w:rPr>
          <w:rFonts w:ascii="Arial" w:eastAsiaTheme="majorEastAsia" w:hAnsi="Arial" w:cs="Arial"/>
          <w:color w:val="000000" w:themeColor="text1"/>
          <w:szCs w:val="22"/>
          <w:lang w:val="en-AU"/>
          <w14:ligatures w14:val="standard"/>
        </w:rPr>
        <w:t xml:space="preserve"> </w:t>
      </w:r>
      <w:r w:rsidR="00971015">
        <w:rPr>
          <w:rFonts w:ascii="Arial" w:eastAsiaTheme="majorEastAsia" w:hAnsi="Arial" w:cs="Arial"/>
          <w:color w:val="000000" w:themeColor="text1"/>
          <w:szCs w:val="22"/>
          <w:lang w:val="en-AU"/>
          <w14:ligatures w14:val="standard"/>
        </w:rPr>
        <w:t>due to the availability of</w:t>
      </w:r>
      <w:r w:rsidR="000C7C2D">
        <w:rPr>
          <w:rFonts w:ascii="Arial" w:eastAsiaTheme="majorEastAsia" w:hAnsi="Arial" w:cs="Arial"/>
          <w:color w:val="000000" w:themeColor="text1"/>
          <w:szCs w:val="22"/>
          <w:lang w:val="en-AU"/>
          <w14:ligatures w14:val="standard"/>
        </w:rPr>
        <w:t xml:space="preserve"> </w:t>
      </w:r>
      <w:r w:rsidR="000C7C2D" w:rsidRPr="000C7C2D">
        <w:rPr>
          <w:rFonts w:ascii="Arial" w:eastAsiaTheme="majorEastAsia" w:hAnsi="Arial" w:cs="Arial"/>
          <w:color w:val="000000" w:themeColor="text1"/>
          <w:szCs w:val="22"/>
          <w:lang w:val="en-AU"/>
          <w14:ligatures w14:val="standard"/>
        </w:rPr>
        <w:t>high concentrations of CO</w:t>
      </w:r>
      <w:r w:rsidR="000C7C2D" w:rsidRPr="000C7C2D">
        <w:rPr>
          <w:rFonts w:ascii="Arial" w:eastAsiaTheme="majorEastAsia" w:hAnsi="Arial" w:cs="Arial"/>
          <w:color w:val="000000" w:themeColor="text1"/>
          <w:szCs w:val="22"/>
          <w:vertAlign w:val="subscript"/>
          <w:lang w:val="en-AU"/>
          <w14:ligatures w14:val="standard"/>
        </w:rPr>
        <w:t>3</w:t>
      </w:r>
      <w:r w:rsidR="000C7C2D" w:rsidRPr="000C7C2D">
        <w:rPr>
          <w:rFonts w:ascii="Arial" w:eastAsiaTheme="majorEastAsia" w:hAnsi="Arial" w:cs="Arial"/>
          <w:color w:val="000000" w:themeColor="text1"/>
          <w:szCs w:val="22"/>
          <w:vertAlign w:val="superscript"/>
          <w:lang w:val="en-AU"/>
          <w14:ligatures w14:val="standard"/>
        </w:rPr>
        <w:t>2-</w:t>
      </w:r>
      <w:r w:rsidR="000C7C2D" w:rsidRPr="000C7C2D">
        <w:rPr>
          <w:rFonts w:ascii="Arial" w:eastAsiaTheme="majorEastAsia" w:hAnsi="Arial" w:cs="Arial"/>
          <w:color w:val="000000" w:themeColor="text1"/>
          <w:szCs w:val="22"/>
          <w:lang w:val="en-AU"/>
          <w14:ligatures w14:val="standard"/>
        </w:rPr>
        <w:t xml:space="preserve"> and HCO</w:t>
      </w:r>
      <w:r w:rsidR="000C7C2D" w:rsidRPr="000C7C2D">
        <w:rPr>
          <w:rFonts w:ascii="Arial" w:eastAsiaTheme="majorEastAsia" w:hAnsi="Arial" w:cs="Arial"/>
          <w:color w:val="000000" w:themeColor="text1"/>
          <w:szCs w:val="22"/>
          <w:vertAlign w:val="subscript"/>
          <w:lang w:val="en-AU"/>
          <w14:ligatures w14:val="standard"/>
        </w:rPr>
        <w:t>3</w:t>
      </w:r>
      <w:r w:rsidR="000C7C2D" w:rsidRPr="000C7C2D">
        <w:rPr>
          <w:rFonts w:ascii="Arial" w:eastAsiaTheme="majorEastAsia" w:hAnsi="Arial" w:cs="Arial"/>
          <w:color w:val="000000" w:themeColor="text1"/>
          <w:szCs w:val="22"/>
          <w:vertAlign w:val="superscript"/>
          <w:lang w:val="en-AU"/>
          <w14:ligatures w14:val="standard"/>
        </w:rPr>
        <w:t>-</w:t>
      </w:r>
      <w:r w:rsidR="000C7C2D" w:rsidRPr="000C7C2D">
        <w:rPr>
          <w:rFonts w:ascii="Arial" w:eastAsiaTheme="majorEastAsia" w:hAnsi="Arial" w:cs="Arial"/>
          <w:color w:val="000000" w:themeColor="text1"/>
          <w:szCs w:val="22"/>
          <w:lang w:val="en-AU"/>
          <w14:ligatures w14:val="standard"/>
        </w:rPr>
        <w:t xml:space="preserve"> </w:t>
      </w:r>
      <w:r w:rsidR="000C7C2D">
        <w:rPr>
          <w:rFonts w:ascii="Arial" w:eastAsiaTheme="majorEastAsia" w:hAnsi="Arial" w:cs="Arial"/>
          <w:color w:val="000000" w:themeColor="text1"/>
          <w:szCs w:val="22"/>
          <w:lang w:val="en-AU"/>
          <w14:ligatures w14:val="standard"/>
        </w:rPr>
        <w:t>an</w:t>
      </w:r>
      <w:r w:rsidR="000C7C2D" w:rsidRPr="000C7C2D">
        <w:rPr>
          <w:rFonts w:ascii="Arial" w:eastAsiaTheme="majorEastAsia" w:hAnsi="Arial" w:cs="Arial"/>
          <w:color w:val="000000" w:themeColor="text1"/>
          <w:szCs w:val="22"/>
          <w:lang w:val="en-AU"/>
          <w14:ligatures w14:val="standard"/>
        </w:rPr>
        <w:t>ions</w:t>
      </w:r>
      <w:r w:rsidR="000C7C2D">
        <w:rPr>
          <w:rFonts w:ascii="Arial" w:eastAsiaTheme="majorEastAsia" w:hAnsi="Arial" w:cs="Arial"/>
          <w:color w:val="000000" w:themeColor="text1"/>
          <w:szCs w:val="22"/>
          <w:lang w:val="en-AU"/>
          <w14:ligatures w14:val="standard"/>
        </w:rPr>
        <w:t xml:space="preserve">. </w:t>
      </w:r>
    </w:p>
    <w:p w14:paraId="72272FBB" w14:textId="68F4ECCB" w:rsidR="00C11616" w:rsidRDefault="00C50FA3" w:rsidP="000C7C2D">
      <w:pPr>
        <w:rPr>
          <w:rFonts w:ascii="Arial" w:eastAsiaTheme="majorEastAsia" w:hAnsi="Arial" w:cs="Arial"/>
          <w:color w:val="000000" w:themeColor="text1"/>
          <w:szCs w:val="22"/>
          <w:lang w:val="en-AU"/>
          <w14:ligatures w14:val="standard"/>
        </w:rPr>
      </w:pPr>
      <w:r>
        <w:rPr>
          <w:rFonts w:ascii="Arial" w:eastAsiaTheme="majorEastAsia" w:hAnsi="Arial" w:cs="Arial"/>
          <w:color w:val="000000" w:themeColor="text1"/>
          <w:szCs w:val="22"/>
          <w:lang w:val="en-AU"/>
          <w14:ligatures w14:val="standard"/>
        </w:rPr>
        <w:t xml:space="preserve">A field-scale heap leach facility containing spent residues was constructed under controlled conditions and monitored over 16 months as alkaline brine was added. Despite challenges with permeability, clogging, and weather conditions, neutralisation of the acidic heap leach residues </w:t>
      </w:r>
      <w:r w:rsidR="00C11616">
        <w:rPr>
          <w:rFonts w:ascii="Arial" w:eastAsiaTheme="majorEastAsia" w:hAnsi="Arial" w:cs="Arial"/>
          <w:color w:val="000000" w:themeColor="text1"/>
          <w:szCs w:val="22"/>
          <w:lang w:val="en-AU"/>
          <w14:ligatures w14:val="standard"/>
        </w:rPr>
        <w:t>was eventually achieved. The pH behaviour of seepage water was strongly influenced by the slow release of retained acidity from jarosite</w:t>
      </w:r>
      <w:r w:rsidR="000D3A19">
        <w:rPr>
          <w:rFonts w:ascii="Arial" w:eastAsiaTheme="majorEastAsia" w:hAnsi="Arial" w:cs="Arial"/>
          <w:color w:val="000000" w:themeColor="text1"/>
          <w:szCs w:val="22"/>
          <w:lang w:val="en-AU"/>
          <w14:ligatures w14:val="standard"/>
        </w:rPr>
        <w:t xml:space="preserve">. </w:t>
      </w:r>
      <w:r w:rsidR="00971015">
        <w:rPr>
          <w:rFonts w:ascii="Arial" w:eastAsiaTheme="majorEastAsia" w:hAnsi="Arial" w:cs="Arial"/>
          <w:color w:val="000000" w:themeColor="text1"/>
          <w:szCs w:val="22"/>
          <w:lang w:val="en-AU"/>
          <w14:ligatures w14:val="standard"/>
        </w:rPr>
        <w:t>N</w:t>
      </w:r>
      <w:r w:rsidR="00C11616">
        <w:rPr>
          <w:rFonts w:ascii="Arial" w:eastAsiaTheme="majorEastAsia" w:hAnsi="Arial" w:cs="Arial"/>
          <w:color w:val="000000" w:themeColor="text1"/>
          <w:szCs w:val="22"/>
          <w:lang w:val="en-AU"/>
          <w14:ligatures w14:val="standard"/>
        </w:rPr>
        <w:t xml:space="preserve">eutralisation </w:t>
      </w:r>
      <w:r w:rsidR="00971015">
        <w:rPr>
          <w:rFonts w:ascii="Arial" w:eastAsiaTheme="majorEastAsia" w:hAnsi="Arial" w:cs="Arial"/>
          <w:color w:val="000000" w:themeColor="text1"/>
          <w:szCs w:val="22"/>
          <w:lang w:val="en-AU"/>
          <w14:ligatures w14:val="standard"/>
        </w:rPr>
        <w:t>of the combined</w:t>
      </w:r>
      <w:r w:rsidR="00C11616">
        <w:rPr>
          <w:rFonts w:ascii="Arial" w:eastAsiaTheme="majorEastAsia" w:hAnsi="Arial" w:cs="Arial"/>
          <w:color w:val="000000" w:themeColor="text1"/>
          <w:szCs w:val="22"/>
          <w:lang w:val="en-AU"/>
          <w14:ligatures w14:val="standard"/>
        </w:rPr>
        <w:t xml:space="preserve"> actual and retained acidity</w:t>
      </w:r>
      <w:r w:rsidR="000D3A19">
        <w:rPr>
          <w:rFonts w:ascii="Arial" w:eastAsiaTheme="majorEastAsia" w:hAnsi="Arial" w:cs="Arial"/>
          <w:color w:val="000000" w:themeColor="text1"/>
          <w:szCs w:val="22"/>
          <w:lang w:val="en-AU"/>
          <w14:ligatures w14:val="standard"/>
        </w:rPr>
        <w:t>,</w:t>
      </w:r>
      <w:r w:rsidR="00C11616">
        <w:rPr>
          <w:rFonts w:ascii="Arial" w:eastAsiaTheme="majorEastAsia" w:hAnsi="Arial" w:cs="Arial"/>
          <w:color w:val="000000" w:themeColor="text1"/>
          <w:szCs w:val="22"/>
          <w:lang w:val="en-AU"/>
          <w14:ligatures w14:val="standard"/>
        </w:rPr>
        <w:t xml:space="preserve"> </w:t>
      </w:r>
      <w:r w:rsidR="000D3A19">
        <w:rPr>
          <w:rFonts w:ascii="Arial" w:eastAsiaTheme="majorEastAsia" w:hAnsi="Arial" w:cs="Arial"/>
          <w:color w:val="000000" w:themeColor="text1"/>
          <w:szCs w:val="22"/>
          <w:lang w:val="en-AU"/>
          <w14:ligatures w14:val="standard"/>
        </w:rPr>
        <w:t xml:space="preserve">from both sulfide and sulfate minerals, </w:t>
      </w:r>
      <w:r w:rsidR="00971015">
        <w:rPr>
          <w:rFonts w:ascii="Arial" w:eastAsiaTheme="majorEastAsia" w:hAnsi="Arial" w:cs="Arial"/>
          <w:color w:val="000000" w:themeColor="text1"/>
          <w:szCs w:val="22"/>
          <w:lang w:val="en-AU"/>
          <w14:ligatures w14:val="standard"/>
        </w:rPr>
        <w:t>was required to achieve circumneutral seepage quality pH conditions.</w:t>
      </w:r>
    </w:p>
    <w:p w14:paraId="209F14EE" w14:textId="70B5306F" w:rsidR="00D6633D" w:rsidRDefault="00971015" w:rsidP="00971015">
      <w:pPr>
        <w:rPr>
          <w:rFonts w:ascii="Arial" w:hAnsi="Arial" w:cs="Arial"/>
          <w:szCs w:val="22"/>
          <w:lang w:val="en-GB"/>
        </w:rPr>
      </w:pPr>
      <w:r>
        <w:rPr>
          <w:rFonts w:ascii="Arial" w:hAnsi="Arial" w:cs="Arial"/>
          <w:szCs w:val="22"/>
          <w:lang w:val="en-GB"/>
        </w:rPr>
        <w:t xml:space="preserve">The </w:t>
      </w:r>
      <w:r w:rsidR="000D3A19">
        <w:rPr>
          <w:rFonts w:ascii="Arial" w:hAnsi="Arial" w:cs="Arial"/>
          <w:szCs w:val="22"/>
          <w:lang w:val="en-GB"/>
        </w:rPr>
        <w:t>mobility</w:t>
      </w:r>
      <w:r>
        <w:rPr>
          <w:rFonts w:ascii="Arial" w:hAnsi="Arial" w:cs="Arial"/>
          <w:szCs w:val="22"/>
          <w:lang w:val="en-GB"/>
        </w:rPr>
        <w:t xml:space="preserve"> of </w:t>
      </w:r>
      <w:r w:rsidR="00F5493A">
        <w:rPr>
          <w:rFonts w:ascii="Arial" w:hAnsi="Arial" w:cs="Arial"/>
          <w:szCs w:val="22"/>
          <w:lang w:val="en-GB"/>
        </w:rPr>
        <w:t xml:space="preserve">major and minor trace metals/metalloids was dependent on the pH of the heap leach residues. The initial pH 4 conditions produced </w:t>
      </w:r>
      <w:r w:rsidR="00D6633D">
        <w:rPr>
          <w:rFonts w:ascii="Arial" w:hAnsi="Arial" w:cs="Arial"/>
          <w:szCs w:val="22"/>
          <w:lang w:val="en-GB"/>
        </w:rPr>
        <w:t xml:space="preserve">elevated </w:t>
      </w:r>
      <w:r w:rsidR="00F5493A">
        <w:rPr>
          <w:rFonts w:ascii="Arial" w:hAnsi="Arial" w:cs="Arial"/>
          <w:szCs w:val="22"/>
          <w:lang w:val="en-GB"/>
        </w:rPr>
        <w:t>arsenic, copper, nickel, and zinc</w:t>
      </w:r>
      <w:r w:rsidR="00D6633D">
        <w:rPr>
          <w:rFonts w:ascii="Arial" w:hAnsi="Arial" w:cs="Arial"/>
          <w:szCs w:val="22"/>
          <w:lang w:val="en-GB"/>
        </w:rPr>
        <w:t>, which</w:t>
      </w:r>
      <w:r w:rsidR="00F5493A">
        <w:rPr>
          <w:rFonts w:ascii="Arial" w:hAnsi="Arial" w:cs="Arial"/>
          <w:szCs w:val="22"/>
          <w:lang w:val="en-GB"/>
        </w:rPr>
        <w:t xml:space="preserve"> diminish</w:t>
      </w:r>
      <w:r w:rsidR="00D6633D">
        <w:rPr>
          <w:rFonts w:ascii="Arial" w:hAnsi="Arial" w:cs="Arial"/>
          <w:szCs w:val="22"/>
          <w:lang w:val="en-GB"/>
        </w:rPr>
        <w:t xml:space="preserve">ed to low or negligible concentrations at pH 8. Conversely, concentrations of sodium and chloride reached a high plateau as the heap leach residues became saturated with brine. </w:t>
      </w:r>
      <w:r w:rsidR="000D3A19">
        <w:rPr>
          <w:rFonts w:ascii="Arial" w:hAnsi="Arial" w:cs="Arial"/>
          <w:szCs w:val="22"/>
          <w:lang w:val="en-GB"/>
        </w:rPr>
        <w:t>Saline drainage is an expected consequence of this neutralisation technique.</w:t>
      </w:r>
    </w:p>
    <w:p w14:paraId="56EFCF2D" w14:textId="2378F465" w:rsidR="006C2952" w:rsidRPr="00D6633D" w:rsidRDefault="00D6633D" w:rsidP="00A540EB">
      <w:pPr>
        <w:rPr>
          <w:rFonts w:ascii="Arial" w:hAnsi="Arial" w:cs="Arial"/>
          <w:szCs w:val="22"/>
          <w:lang w:val="en-GB"/>
        </w:rPr>
      </w:pPr>
      <w:r>
        <w:rPr>
          <w:rFonts w:ascii="Arial" w:hAnsi="Arial" w:cs="Arial"/>
          <w:szCs w:val="22"/>
          <w:lang w:val="en-GB"/>
        </w:rPr>
        <w:t>This study presents the benefits, challenges, and limitations of re-using alkaline brine waste to achieve improved seepage water quality from copper heap leach materials.</w:t>
      </w:r>
    </w:p>
    <w:p w14:paraId="61121D27" w14:textId="77777777" w:rsidR="00A540EB" w:rsidRPr="00A540EB" w:rsidRDefault="00A540EB" w:rsidP="00A540EB">
      <w:pPr>
        <w:spacing w:after="0"/>
        <w:rPr>
          <w:rFonts w:ascii="Arial" w:hAnsi="Arial" w:cs="Arial"/>
          <w:i/>
          <w:iCs/>
          <w:szCs w:val="22"/>
        </w:rPr>
      </w:pPr>
    </w:p>
    <w:p w14:paraId="0EF54D38" w14:textId="0C60D342" w:rsidR="00A540EB" w:rsidRPr="00A540EB" w:rsidRDefault="00A540EB" w:rsidP="00A540EB">
      <w:pPr>
        <w:pStyle w:val="Keywords"/>
        <w:rPr>
          <w:rFonts w:ascii="Arial" w:hAnsi="Arial" w:cs="Arial"/>
          <w:b w:val="0"/>
          <w:sz w:val="22"/>
          <w:szCs w:val="22"/>
          <w:lang w:val="en-GB"/>
          <w14:ligatures w14:val="standard"/>
        </w:rPr>
      </w:pPr>
      <w:r w:rsidRPr="00A540EB">
        <w:rPr>
          <w:rStyle w:val="Strong"/>
          <w:rFonts w:ascii="Arial" w:hAnsi="Arial" w:cs="Arial"/>
          <w:b/>
          <w:sz w:val="22"/>
          <w:szCs w:val="22"/>
          <w:lang w:val="en-GB"/>
          <w14:ligatures w14:val="standard"/>
        </w:rPr>
        <w:t>Keywords:</w:t>
      </w:r>
      <w:r w:rsidRPr="00A540EB">
        <w:rPr>
          <w:rFonts w:ascii="Arial" w:hAnsi="Arial" w:cs="Arial"/>
          <w:b w:val="0"/>
          <w:sz w:val="22"/>
          <w:szCs w:val="22"/>
          <w:lang w:val="en-GB"/>
          <w14:ligatures w14:val="standard"/>
        </w:rPr>
        <w:t xml:space="preserve"> </w:t>
      </w:r>
      <w:r w:rsidR="006C2952">
        <w:rPr>
          <w:rFonts w:ascii="Arial" w:hAnsi="Arial" w:cs="Arial"/>
          <w:b w:val="0"/>
          <w:sz w:val="22"/>
          <w:szCs w:val="22"/>
          <w:lang w:val="en-GB"/>
          <w14:ligatures w14:val="standard"/>
        </w:rPr>
        <w:t>Heap leach, brine, neutralisation, acidity</w:t>
      </w:r>
    </w:p>
    <w:p w14:paraId="73A0196F" w14:textId="77777777" w:rsidR="00A540EB" w:rsidRDefault="00A540EB" w:rsidP="00A540EB">
      <w:pPr>
        <w:pStyle w:val="Keywords"/>
        <w:rPr>
          <w:rFonts w:ascii="Arial" w:hAnsi="Arial" w:cs="Arial"/>
          <w:sz w:val="22"/>
          <w:szCs w:val="22"/>
          <w:lang w:val="en-GB"/>
          <w14:ligatures w14:val="standard"/>
        </w:rPr>
      </w:pPr>
    </w:p>
    <w:p w14:paraId="31BC2D0F" w14:textId="77777777" w:rsidR="00034EEA" w:rsidRDefault="00034EEA"/>
    <w:sectPr w:rsidR="00034E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EB"/>
    <w:rsid w:val="00034EEA"/>
    <w:rsid w:val="000C7C2D"/>
    <w:rsid w:val="000D3A19"/>
    <w:rsid w:val="000F0F88"/>
    <w:rsid w:val="002350B9"/>
    <w:rsid w:val="003214BE"/>
    <w:rsid w:val="0032250E"/>
    <w:rsid w:val="00381A9F"/>
    <w:rsid w:val="004A33C2"/>
    <w:rsid w:val="005D0CAD"/>
    <w:rsid w:val="006C2952"/>
    <w:rsid w:val="008A6A40"/>
    <w:rsid w:val="008F4955"/>
    <w:rsid w:val="00971015"/>
    <w:rsid w:val="00A540EB"/>
    <w:rsid w:val="00BB1650"/>
    <w:rsid w:val="00BF2799"/>
    <w:rsid w:val="00C11616"/>
    <w:rsid w:val="00C50FA3"/>
    <w:rsid w:val="00D6633D"/>
    <w:rsid w:val="00E71ED0"/>
    <w:rsid w:val="00F5493A"/>
    <w:rsid w:val="00F917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FA23"/>
  <w15:chartTrackingRefBased/>
  <w15:docId w15:val="{F96FA21F-B906-4D04-A388-DD820B4B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0EB"/>
    <w:pPr>
      <w:spacing w:after="120" w:line="240" w:lineRule="auto"/>
      <w:jc w:val="both"/>
    </w:pPr>
    <w:rPr>
      <w:rFonts w:ascii="Cambria" w:eastAsia="Times New Roman" w:hAnsi="Cambria" w:cs="Times New Roman"/>
      <w:kern w:val="0"/>
      <w:sz w:val="22"/>
      <w:szCs w:val="20"/>
      <w:lang w:val="en-CA" w:eastAsia="cs-CZ"/>
      <w14:ligatures w14:val="none"/>
    </w:rPr>
  </w:style>
  <w:style w:type="paragraph" w:styleId="Heading1">
    <w:name w:val="heading 1"/>
    <w:basedOn w:val="Normal"/>
    <w:next w:val="Normal"/>
    <w:link w:val="Heading1Char"/>
    <w:qFormat/>
    <w:rsid w:val="00A54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0EB"/>
    <w:rPr>
      <w:rFonts w:eastAsiaTheme="majorEastAsia" w:cstheme="majorBidi"/>
      <w:color w:val="272727" w:themeColor="text1" w:themeTint="D8"/>
    </w:rPr>
  </w:style>
  <w:style w:type="paragraph" w:styleId="Title">
    <w:name w:val="Title"/>
    <w:basedOn w:val="Normal"/>
    <w:next w:val="Normal"/>
    <w:link w:val="TitleChar"/>
    <w:uiPriority w:val="10"/>
    <w:qFormat/>
    <w:rsid w:val="00A540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0EB"/>
    <w:pPr>
      <w:spacing w:before="160"/>
      <w:jc w:val="center"/>
    </w:pPr>
    <w:rPr>
      <w:i/>
      <w:iCs/>
      <w:color w:val="404040" w:themeColor="text1" w:themeTint="BF"/>
    </w:rPr>
  </w:style>
  <w:style w:type="character" w:customStyle="1" w:styleId="QuoteChar">
    <w:name w:val="Quote Char"/>
    <w:basedOn w:val="DefaultParagraphFont"/>
    <w:link w:val="Quote"/>
    <w:uiPriority w:val="29"/>
    <w:rsid w:val="00A540EB"/>
    <w:rPr>
      <w:i/>
      <w:iCs/>
      <w:color w:val="404040" w:themeColor="text1" w:themeTint="BF"/>
    </w:rPr>
  </w:style>
  <w:style w:type="paragraph" w:styleId="ListParagraph">
    <w:name w:val="List Paragraph"/>
    <w:basedOn w:val="Normal"/>
    <w:uiPriority w:val="34"/>
    <w:qFormat/>
    <w:rsid w:val="00A540EB"/>
    <w:pPr>
      <w:ind w:left="720"/>
      <w:contextualSpacing/>
    </w:pPr>
  </w:style>
  <w:style w:type="character" w:styleId="IntenseEmphasis">
    <w:name w:val="Intense Emphasis"/>
    <w:basedOn w:val="DefaultParagraphFont"/>
    <w:uiPriority w:val="21"/>
    <w:qFormat/>
    <w:rsid w:val="00A540EB"/>
    <w:rPr>
      <w:i/>
      <w:iCs/>
      <w:color w:val="0F4761" w:themeColor="accent1" w:themeShade="BF"/>
    </w:rPr>
  </w:style>
  <w:style w:type="paragraph" w:styleId="IntenseQuote">
    <w:name w:val="Intense Quote"/>
    <w:basedOn w:val="Normal"/>
    <w:next w:val="Normal"/>
    <w:link w:val="IntenseQuoteChar"/>
    <w:uiPriority w:val="30"/>
    <w:qFormat/>
    <w:rsid w:val="00A54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0EB"/>
    <w:rPr>
      <w:i/>
      <w:iCs/>
      <w:color w:val="0F4761" w:themeColor="accent1" w:themeShade="BF"/>
    </w:rPr>
  </w:style>
  <w:style w:type="character" w:styleId="IntenseReference">
    <w:name w:val="Intense Reference"/>
    <w:basedOn w:val="DefaultParagraphFont"/>
    <w:uiPriority w:val="32"/>
    <w:qFormat/>
    <w:rsid w:val="00A540EB"/>
    <w:rPr>
      <w:b/>
      <w:bCs/>
      <w:smallCaps/>
      <w:color w:val="0F4761" w:themeColor="accent1" w:themeShade="BF"/>
      <w:spacing w:val="5"/>
    </w:rPr>
  </w:style>
  <w:style w:type="character" w:styleId="Strong">
    <w:name w:val="Strong"/>
    <w:aliases w:val="Bold"/>
    <w:uiPriority w:val="22"/>
    <w:qFormat/>
    <w:rsid w:val="00A540EB"/>
    <w:rPr>
      <w:b/>
    </w:rPr>
  </w:style>
  <w:style w:type="paragraph" w:customStyle="1" w:styleId="Keywords">
    <w:name w:val="Keywords"/>
    <w:basedOn w:val="Normal"/>
    <w:link w:val="KeywordsZchn"/>
    <w:qFormat/>
    <w:rsid w:val="00A540EB"/>
    <w:rPr>
      <w:b/>
      <w:sz w:val="20"/>
    </w:rPr>
  </w:style>
  <w:style w:type="character" w:styleId="CommentReference">
    <w:name w:val="annotation reference"/>
    <w:rsid w:val="00A540EB"/>
    <w:rPr>
      <w:sz w:val="16"/>
      <w:szCs w:val="16"/>
    </w:rPr>
  </w:style>
  <w:style w:type="character" w:customStyle="1" w:styleId="KeywordsZchn">
    <w:name w:val="Keywords Zchn"/>
    <w:link w:val="Keywords"/>
    <w:rsid w:val="00A540EB"/>
    <w:rPr>
      <w:rFonts w:ascii="Cambria" w:eastAsia="Times New Roman" w:hAnsi="Cambria" w:cs="Times New Roman"/>
      <w:b/>
      <w:kern w:val="0"/>
      <w:sz w:val="20"/>
      <w:szCs w:val="20"/>
      <w:lang w:val="en-CA" w:eastAsia="cs-CZ"/>
      <w14:ligatures w14:val="none"/>
    </w:rPr>
  </w:style>
  <w:style w:type="paragraph" w:styleId="CommentText">
    <w:name w:val="annotation text"/>
    <w:basedOn w:val="Normal"/>
    <w:link w:val="CommentTextChar"/>
    <w:rsid w:val="00A540EB"/>
    <w:rPr>
      <w:sz w:val="20"/>
    </w:rPr>
  </w:style>
  <w:style w:type="character" w:customStyle="1" w:styleId="CommentTextChar">
    <w:name w:val="Comment Text Char"/>
    <w:basedOn w:val="DefaultParagraphFont"/>
    <w:link w:val="CommentText"/>
    <w:rsid w:val="00A540EB"/>
    <w:rPr>
      <w:rFonts w:ascii="Cambria" w:eastAsia="Times New Roman" w:hAnsi="Cambria" w:cs="Times New Roman"/>
      <w:kern w:val="0"/>
      <w:sz w:val="20"/>
      <w:szCs w:val="20"/>
      <w:lang w:val="en-CA" w:eastAsia="cs-CZ"/>
      <w14:ligatures w14:val="none"/>
    </w:rPr>
  </w:style>
  <w:style w:type="character" w:styleId="Hyperlink">
    <w:name w:val="Hyperlink"/>
    <w:basedOn w:val="DefaultParagraphFont"/>
    <w:uiPriority w:val="99"/>
    <w:unhideWhenUsed/>
    <w:rsid w:val="00381A9F"/>
    <w:rPr>
      <w:color w:val="467886" w:themeColor="hyperlink"/>
      <w:u w:val="single"/>
    </w:rPr>
  </w:style>
  <w:style w:type="character" w:styleId="UnresolvedMention">
    <w:name w:val="Unresolved Mention"/>
    <w:basedOn w:val="DefaultParagraphFont"/>
    <w:uiPriority w:val="99"/>
    <w:semiHidden/>
    <w:unhideWhenUsed/>
    <w:rsid w:val="00381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2710">
      <w:bodyDiv w:val="1"/>
      <w:marLeft w:val="0"/>
      <w:marRight w:val="0"/>
      <w:marTop w:val="0"/>
      <w:marBottom w:val="0"/>
      <w:divBdr>
        <w:top w:val="none" w:sz="0" w:space="0" w:color="auto"/>
        <w:left w:val="none" w:sz="0" w:space="0" w:color="auto"/>
        <w:bottom w:val="none" w:sz="0" w:space="0" w:color="auto"/>
        <w:right w:val="none" w:sz="0" w:space="0" w:color="auto"/>
      </w:divBdr>
    </w:div>
    <w:div w:id="1202355629">
      <w:bodyDiv w:val="1"/>
      <w:marLeft w:val="0"/>
      <w:marRight w:val="0"/>
      <w:marTop w:val="0"/>
      <w:marBottom w:val="0"/>
      <w:divBdr>
        <w:top w:val="none" w:sz="0" w:space="0" w:color="auto"/>
        <w:left w:val="none" w:sz="0" w:space="0" w:color="auto"/>
        <w:bottom w:val="none" w:sz="0" w:space="0" w:color="auto"/>
        <w:right w:val="none" w:sz="0" w:space="0" w:color="auto"/>
      </w:divBdr>
    </w:div>
    <w:div w:id="1423528440">
      <w:bodyDiv w:val="1"/>
      <w:marLeft w:val="0"/>
      <w:marRight w:val="0"/>
      <w:marTop w:val="0"/>
      <w:marBottom w:val="0"/>
      <w:divBdr>
        <w:top w:val="none" w:sz="0" w:space="0" w:color="auto"/>
        <w:left w:val="none" w:sz="0" w:space="0" w:color="auto"/>
        <w:bottom w:val="none" w:sz="0" w:space="0" w:color="auto"/>
        <w:right w:val="none" w:sz="0" w:space="0" w:color="auto"/>
      </w:divBdr>
    </w:div>
    <w:div w:id="148828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sheppard@aerisresources.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e@rgsenv.com" TargetMode="External"/><Relationship Id="rId5" Type="http://schemas.openxmlformats.org/officeDocument/2006/relationships/hyperlink" Target="mailto:alan@rgsenv.com" TargetMode="External"/><Relationship Id="rId4" Type="http://schemas.openxmlformats.org/officeDocument/2006/relationships/hyperlink" Target="mailto:melinda@rgsenv.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Hilton</dc:creator>
  <cp:keywords/>
  <dc:description/>
  <cp:lastModifiedBy>Melinda Hilton</cp:lastModifiedBy>
  <cp:revision>3</cp:revision>
  <dcterms:created xsi:type="dcterms:W3CDTF">2025-01-15T20:58:00Z</dcterms:created>
  <dcterms:modified xsi:type="dcterms:W3CDTF">2025-01-15T21:23:00Z</dcterms:modified>
</cp:coreProperties>
</file>