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488FBD72" w:rsidR="00255DA9" w:rsidRPr="00261226" w:rsidRDefault="00171EF0" w:rsidP="00255DA9">
      <w:pPr>
        <w:pStyle w:val="Title"/>
      </w:pPr>
      <w:r>
        <w:t xml:space="preserve">Validation of landform evolution modelling </w:t>
      </w:r>
      <w:r w:rsidR="00A52229">
        <w:t>using remote sens</w:t>
      </w:r>
      <w:r w:rsidR="008264EE">
        <w:t>ed erosion data</w:t>
      </w:r>
    </w:p>
    <w:p w14:paraId="495EDF19" w14:textId="787F7D59" w:rsidR="00255DA9" w:rsidRDefault="008264EE" w:rsidP="00255DA9">
      <w:pPr>
        <w:pStyle w:val="Authors"/>
      </w:pPr>
      <w:r w:rsidRPr="00D46DCC">
        <w:t>H</w:t>
      </w:r>
      <w:r w:rsidR="00D46DCC">
        <w:t>.</w:t>
      </w:r>
      <w:r w:rsidRPr="00D46DCC">
        <w:t xml:space="preserve"> Crisp</w:t>
      </w:r>
      <w:r w:rsidR="00255DA9" w:rsidRPr="00745768">
        <w:rPr>
          <w:vertAlign w:val="superscript"/>
        </w:rPr>
        <w:t>1</w:t>
      </w:r>
      <w:r w:rsidR="00255DA9" w:rsidRPr="001A66CB">
        <w:t>,</w:t>
      </w:r>
      <w:r w:rsidR="00D46DCC">
        <w:t xml:space="preserve"> N. </w:t>
      </w:r>
      <w:r w:rsidR="00D46DCC" w:rsidRPr="00D46DCC">
        <w:t>Nazarov</w:t>
      </w:r>
      <w:r w:rsidR="00D46DCC">
        <w:rPr>
          <w:vertAlign w:val="superscript"/>
        </w:rPr>
        <w:t>,</w:t>
      </w:r>
      <w:r w:rsidR="00D46DCC" w:rsidRPr="00D46DCC">
        <w:rPr>
          <w:vertAlign w:val="superscript"/>
        </w:rPr>
        <w:t>2</w:t>
      </w:r>
      <w:r w:rsidR="00D46DCC">
        <w:t>,</w:t>
      </w:r>
      <w:r w:rsidR="00255DA9" w:rsidRPr="001A66CB">
        <w:t xml:space="preserve"> </w:t>
      </w:r>
      <w:r w:rsidRPr="00AE5630">
        <w:rPr>
          <w:u w:val="single"/>
        </w:rPr>
        <w:t>E Smedley</w:t>
      </w:r>
      <w:r w:rsidR="00D46DCC">
        <w:rPr>
          <w:vertAlign w:val="superscript"/>
        </w:rPr>
        <w:t>3</w:t>
      </w:r>
      <w:r>
        <w:t>,</w:t>
      </w:r>
      <w:r w:rsidR="00255DA9" w:rsidRPr="001A66CB">
        <w:t xml:space="preserve"> and </w:t>
      </w:r>
      <w:r w:rsidR="00992DDA">
        <w:t>S. Gregory</w:t>
      </w:r>
      <w:r w:rsidR="00992DDA">
        <w:rPr>
          <w:vertAlign w:val="superscript"/>
        </w:rPr>
        <w:t>4</w:t>
      </w:r>
      <w:r w:rsidR="00255DA9" w:rsidRPr="005E76A9">
        <w:t xml:space="preserve"> </w:t>
      </w:r>
    </w:p>
    <w:p w14:paraId="6C9A0D68" w14:textId="0B0003D1" w:rsidR="00255DA9" w:rsidRDefault="00255DA9" w:rsidP="00830F91">
      <w:pPr>
        <w:pStyle w:val="AuthorsDetails"/>
      </w:pPr>
      <w:r>
        <w:t>1.</w:t>
      </w:r>
      <w:r w:rsidR="00A32144">
        <w:t xml:space="preserve"> </w:t>
      </w:r>
      <w:r w:rsidR="00E81467">
        <w:t>Environmental Scientist</w:t>
      </w:r>
      <w:r>
        <w:t xml:space="preserve">, </w:t>
      </w:r>
      <w:r w:rsidR="00A32144">
        <w:t>Mine Earth Pty Ltd</w:t>
      </w:r>
      <w:r>
        <w:t xml:space="preserve">, </w:t>
      </w:r>
      <w:r w:rsidR="00A32144">
        <w:t>O’Connor</w:t>
      </w:r>
      <w:r>
        <w:t xml:space="preserve"> </w:t>
      </w:r>
      <w:r w:rsidR="00A32144">
        <w:t>WA</w:t>
      </w:r>
      <w:r>
        <w:t xml:space="preserve"> </w:t>
      </w:r>
      <w:r w:rsidR="00A32144">
        <w:t>6163</w:t>
      </w:r>
      <w:r>
        <w:t xml:space="preserve">. </w:t>
      </w:r>
      <w:r w:rsidRPr="00BD1080">
        <w:t>Email</w:t>
      </w:r>
      <w:r>
        <w:t>:</w:t>
      </w:r>
      <w:r w:rsidR="00A32144">
        <w:t xml:space="preserve"> harry@mineearth.com.au</w:t>
      </w:r>
    </w:p>
    <w:p w14:paraId="6D0139DA" w14:textId="491491A2" w:rsidR="00255DA9" w:rsidRDefault="00255DA9" w:rsidP="00255DA9">
      <w:pPr>
        <w:pStyle w:val="AuthorsDetails"/>
      </w:pPr>
      <w:r w:rsidRPr="00BD1080">
        <w:t>2.</w:t>
      </w:r>
      <w:r w:rsidR="00A32144">
        <w:t xml:space="preserve"> </w:t>
      </w:r>
      <w:r w:rsidR="00AE5630">
        <w:t>Principal Engineer</w:t>
      </w:r>
      <w:r w:rsidR="00A32144">
        <w:t xml:space="preserve">, Mine Earth Pty Ltd, O’Connor WA 6163. </w:t>
      </w:r>
      <w:r w:rsidR="00A32144" w:rsidRPr="00BD1080">
        <w:t>Email</w:t>
      </w:r>
      <w:r w:rsidR="00A32144">
        <w:t xml:space="preserve">: </w:t>
      </w:r>
      <w:r w:rsidR="00AE5630">
        <w:t>nickolai</w:t>
      </w:r>
      <w:r w:rsidR="00A32144">
        <w:t>@mineearth.com.au</w:t>
      </w:r>
    </w:p>
    <w:p w14:paraId="70C03180" w14:textId="77777777" w:rsidR="00AE5630" w:rsidRDefault="00AE5630" w:rsidP="00AE5630">
      <w:pPr>
        <w:pStyle w:val="AuthorsDetails"/>
      </w:pPr>
      <w:r w:rsidRPr="00BD1080">
        <w:t>3.</w:t>
      </w:r>
      <w:r>
        <w:t xml:space="preserve"> Chief Executive Officer, Mine Earth Pty Ltd, O’Connor WA 6163. </w:t>
      </w:r>
      <w:r w:rsidRPr="00BD1080">
        <w:t>Email</w:t>
      </w:r>
      <w:r>
        <w:t>: elis@mineearth.com.au</w:t>
      </w:r>
    </w:p>
    <w:p w14:paraId="330884DF" w14:textId="6A1CAB79" w:rsidR="00AE5630" w:rsidRDefault="00AE5630" w:rsidP="00AE5630">
      <w:pPr>
        <w:pStyle w:val="AuthorsDetails"/>
      </w:pPr>
      <w:r>
        <w:t>4</w:t>
      </w:r>
      <w:r w:rsidRPr="00BD1080">
        <w:t>.</w:t>
      </w:r>
      <w:r>
        <w:t xml:space="preserve"> Chief </w:t>
      </w:r>
      <w:r w:rsidR="0001365F">
        <w:t>Strategy</w:t>
      </w:r>
      <w:r>
        <w:t xml:space="preserve"> Officer, Mine Earth Pty Ltd, O’Connor WA 6163. </w:t>
      </w:r>
      <w:r w:rsidRPr="00BD1080">
        <w:t>Email</w:t>
      </w:r>
      <w:r>
        <w:t xml:space="preserve">: </w:t>
      </w:r>
      <w:r w:rsidR="0001365F">
        <w:t>stacey</w:t>
      </w:r>
      <w:r>
        <w:t>@mineearth.com.au</w:t>
      </w:r>
    </w:p>
    <w:p w14:paraId="43A1D783" w14:textId="4C166D5C" w:rsidR="00255DA9" w:rsidRDefault="00255DA9" w:rsidP="00255DA9">
      <w:pPr>
        <w:pStyle w:val="AuthorsDetails"/>
      </w:pPr>
    </w:p>
    <w:p w14:paraId="32D5971B" w14:textId="18A85DE8" w:rsidR="00F42E69" w:rsidRPr="00F42E69" w:rsidRDefault="00F42E69" w:rsidP="00F42E69">
      <w:pPr>
        <w:pStyle w:val="Keywords"/>
        <w:rPr>
          <w:rStyle w:val="BodyTextChar"/>
        </w:rPr>
      </w:pPr>
      <w:bookmarkStart w:id="0" w:name="_Hlk49264075"/>
      <w:r w:rsidRPr="00F42E69">
        <w:t>Keywords:</w:t>
      </w:r>
      <w:r>
        <w:t xml:space="preserve"> </w:t>
      </w:r>
      <w:r w:rsidR="0001365F">
        <w:t xml:space="preserve">Remote sensing, </w:t>
      </w:r>
      <w:r w:rsidR="00DE2A97">
        <w:t xml:space="preserve">landform evolution modelling, erosion, </w:t>
      </w:r>
    </w:p>
    <w:bookmarkEnd w:id="0"/>
    <w:p w14:paraId="4712AA78" w14:textId="62F5F86E" w:rsidR="00255DA9" w:rsidRPr="00F80210" w:rsidRDefault="00255DA9" w:rsidP="00B034FF">
      <w:pPr>
        <w:pStyle w:val="Heading1"/>
      </w:pPr>
      <w:r w:rsidRPr="00F80210">
        <w:t>ABSTRACT</w:t>
      </w:r>
      <w:r w:rsidR="00FC5E0F">
        <w:t xml:space="preserve"> </w:t>
      </w:r>
    </w:p>
    <w:p w14:paraId="4F911B49" w14:textId="53D04FB0" w:rsidR="00E352E8" w:rsidRDefault="00E352E8" w:rsidP="00E352E8">
      <w:pPr>
        <w:pStyle w:val="BodyText"/>
      </w:pPr>
      <w:r>
        <w:t xml:space="preserve">A </w:t>
      </w:r>
      <w:r w:rsidR="00C51CDA">
        <w:t xml:space="preserve">key requirement for landform closure design is to </w:t>
      </w:r>
      <w:r w:rsidR="006863B4">
        <w:t>characterise</w:t>
      </w:r>
      <w:r w:rsidR="00C51CDA">
        <w:t xml:space="preserve"> the </w:t>
      </w:r>
      <w:r w:rsidR="006863B4">
        <w:t>long-term</w:t>
      </w:r>
      <w:r w:rsidR="00C51CDA">
        <w:t xml:space="preserve"> erosion risk</w:t>
      </w:r>
      <w:r>
        <w:t xml:space="preserve">. Landform evolution modelling (LEM) is often conducted prior to landform construction to predict </w:t>
      </w:r>
      <w:r w:rsidR="006E4CF7">
        <w:t>erosion impacts</w:t>
      </w:r>
      <w:r>
        <w:t xml:space="preserve"> over extended time periods. </w:t>
      </w:r>
      <w:r w:rsidR="00C27A7D">
        <w:t>Increasingly,</w:t>
      </w:r>
      <w:r>
        <w:t xml:space="preserve"> regulatory authorities </w:t>
      </w:r>
      <w:r w:rsidR="00FB282F">
        <w:t>require</w:t>
      </w:r>
      <w:r>
        <w:t xml:space="preserve"> LEM to predict </w:t>
      </w:r>
      <w:r w:rsidR="00C27A7D">
        <w:t xml:space="preserve">post-closure </w:t>
      </w:r>
      <w:r>
        <w:t>erosion performance</w:t>
      </w:r>
      <w:r w:rsidR="00DA101E">
        <w:t xml:space="preserve"> of landforms</w:t>
      </w:r>
      <w:r>
        <w:t xml:space="preserve"> </w:t>
      </w:r>
      <w:r w:rsidR="006863B4">
        <w:t xml:space="preserve">during the project </w:t>
      </w:r>
      <w:r w:rsidR="00652BBA">
        <w:t>approvals phase</w:t>
      </w:r>
      <w:r>
        <w:t>. The purpose of this presentation is to investigate the predictive accuracy of LEM on a mining landform in comparison to observed erosion at a Goldfields mine, in Western Australia (WA).</w:t>
      </w:r>
    </w:p>
    <w:p w14:paraId="0CD091CB" w14:textId="397C82E7" w:rsidR="00E352E8" w:rsidRDefault="00E352E8" w:rsidP="00E352E8">
      <w:pPr>
        <w:pStyle w:val="BodyText"/>
      </w:pPr>
      <w:r>
        <w:t xml:space="preserve">Due to the development of modern survey hardware, including unmanned aerial vehicles (UAV) and high-resolution mounted surveying sensors, </w:t>
      </w:r>
      <w:r w:rsidR="00102E10">
        <w:t>high</w:t>
      </w:r>
      <w:r w:rsidR="009671A8">
        <w:t>-</w:t>
      </w:r>
      <w:r w:rsidR="00102E10">
        <w:t xml:space="preserve">resolution surveys of </w:t>
      </w:r>
      <w:r w:rsidR="00102E10">
        <w:t xml:space="preserve">rehabilitated </w:t>
      </w:r>
      <w:r>
        <w:t xml:space="preserve">landforms </w:t>
      </w:r>
      <w:r w:rsidR="00102E10">
        <w:t>can be readily undertaken</w:t>
      </w:r>
      <w:r>
        <w:t xml:space="preserve">. This case study takes advantage of UAV captured </w:t>
      </w:r>
      <w:r w:rsidR="00D01BAD">
        <w:t>LiDAR</w:t>
      </w:r>
      <w:r>
        <w:t xml:space="preserve"> data that was </w:t>
      </w:r>
      <w:r w:rsidR="00A44285">
        <w:t xml:space="preserve">collected </w:t>
      </w:r>
      <w:r>
        <w:t>to conduct landform-scale erosion monitoring</w:t>
      </w:r>
      <w:r w:rsidR="004B009B">
        <w:t xml:space="preserve"> and </w:t>
      </w:r>
      <w:r w:rsidR="00D65A9F">
        <w:t>classified</w:t>
      </w:r>
      <w:r w:rsidR="00D65A9F">
        <w:t xml:space="preserve"> </w:t>
      </w:r>
      <w:r w:rsidR="004B009B">
        <w:t>to filter out vegetation</w:t>
      </w:r>
      <w:r>
        <w:t xml:space="preserve">. This data was used to measure </w:t>
      </w:r>
      <w:r w:rsidR="00B95B7C">
        <w:t xml:space="preserve">the </w:t>
      </w:r>
      <w:r>
        <w:t>geometr</w:t>
      </w:r>
      <w:r w:rsidR="00425063">
        <w:t>y</w:t>
      </w:r>
      <w:r w:rsidR="00B95B7C">
        <w:t xml:space="preserve"> of erosion features</w:t>
      </w:r>
      <w:r>
        <w:t xml:space="preserve"> including length,</w:t>
      </w:r>
      <w:r w:rsidR="00D65A9F">
        <w:t xml:space="preserve"> depth,</w:t>
      </w:r>
      <w:r>
        <w:t xml:space="preserve"> slope and volume at the landform scale. </w:t>
      </w:r>
    </w:p>
    <w:p w14:paraId="3875DD28" w14:textId="7DCDB9B5" w:rsidR="00E352E8" w:rsidRDefault="00E352E8" w:rsidP="00E352E8">
      <w:pPr>
        <w:pStyle w:val="BodyText"/>
      </w:pPr>
      <w:r>
        <w:t xml:space="preserve">LEM was used to predict erosion on a reconstructed as-built model of the landform. Initially, the LEM was parameterised using only information available for the greenfield project such as geological information, analogue conditions, climate, local soils, landscapes and vegetation data. This represents a scenario that might be common for the approval stage of a Project. The LEM was run to match the duration of the current rehabilitation age to enable comparison of the predicted and actual erosion. The LEM was then re-calibrated using measured erosion geometries and rerun to assess predicted and measured erosion over a </w:t>
      </w:r>
      <w:r w:rsidR="00155164">
        <w:t>3</w:t>
      </w:r>
      <w:r>
        <w:t xml:space="preserve">00-year timeframe. </w:t>
      </w:r>
    </w:p>
    <w:p w14:paraId="32229842" w14:textId="473C3734" w:rsidR="00255DA9" w:rsidRDefault="00E352E8" w:rsidP="00E352E8">
      <w:pPr>
        <w:pStyle w:val="BodyText"/>
      </w:pPr>
      <w:r>
        <w:t xml:space="preserve">Conclusions from this study will demonstrate </w:t>
      </w:r>
      <w:r w:rsidR="00DB7814">
        <w:t xml:space="preserve">methods to use LiDAR data to assess the scale of erosion features and discuss </w:t>
      </w:r>
      <w:r>
        <w:t>the effectiveness of LEM at predicting erosion in multiple project stages</w:t>
      </w:r>
      <w:r w:rsidR="00933072">
        <w:t xml:space="preserve"> and </w:t>
      </w:r>
      <w:r w:rsidR="00CE5F72">
        <w:t>assess long term risk</w:t>
      </w:r>
      <w:r>
        <w:t xml:space="preserve">. </w:t>
      </w:r>
    </w:p>
    <w:sectPr w:rsidR="00255DA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018A0" w14:textId="77777777" w:rsidR="00EB2585" w:rsidRDefault="00EB2585">
      <w:r>
        <w:separator/>
      </w:r>
    </w:p>
  </w:endnote>
  <w:endnote w:type="continuationSeparator" w:id="0">
    <w:p w14:paraId="6A122E1F" w14:textId="77777777" w:rsidR="00EB2585" w:rsidRDefault="00EB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CB3AD" w14:textId="77777777" w:rsidR="00EB2585" w:rsidRDefault="00EB2585">
      <w:r>
        <w:separator/>
      </w:r>
    </w:p>
  </w:footnote>
  <w:footnote w:type="continuationSeparator" w:id="0">
    <w:p w14:paraId="2D5C450D" w14:textId="77777777" w:rsidR="00EB2585" w:rsidRDefault="00EB2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04934231">
    <w:abstractNumId w:val="9"/>
  </w:num>
  <w:num w:numId="2" w16cid:durableId="1546480537">
    <w:abstractNumId w:val="7"/>
  </w:num>
  <w:num w:numId="3" w16cid:durableId="1977559831">
    <w:abstractNumId w:val="6"/>
  </w:num>
  <w:num w:numId="4" w16cid:durableId="1809205237">
    <w:abstractNumId w:val="5"/>
  </w:num>
  <w:num w:numId="5" w16cid:durableId="1322736486">
    <w:abstractNumId w:val="4"/>
  </w:num>
  <w:num w:numId="6" w16cid:durableId="635113122">
    <w:abstractNumId w:val="8"/>
  </w:num>
  <w:num w:numId="7" w16cid:durableId="1475291421">
    <w:abstractNumId w:val="3"/>
  </w:num>
  <w:num w:numId="8" w16cid:durableId="565458738">
    <w:abstractNumId w:val="2"/>
  </w:num>
  <w:num w:numId="9" w16cid:durableId="1880313216">
    <w:abstractNumId w:val="1"/>
  </w:num>
  <w:num w:numId="10" w16cid:durableId="1901135698">
    <w:abstractNumId w:val="0"/>
  </w:num>
  <w:num w:numId="11" w16cid:durableId="1507162504">
    <w:abstractNumId w:val="11"/>
  </w:num>
  <w:num w:numId="12" w16cid:durableId="1045103310">
    <w:abstractNumId w:val="14"/>
  </w:num>
  <w:num w:numId="13" w16cid:durableId="1212569461">
    <w:abstractNumId w:val="12"/>
  </w:num>
  <w:num w:numId="14" w16cid:durableId="1228423086">
    <w:abstractNumId w:val="10"/>
  </w:num>
  <w:num w:numId="15" w16cid:durableId="513686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365F"/>
    <w:rsid w:val="00015ECB"/>
    <w:rsid w:val="000271F1"/>
    <w:rsid w:val="00043C0B"/>
    <w:rsid w:val="0005380A"/>
    <w:rsid w:val="000539D9"/>
    <w:rsid w:val="00056228"/>
    <w:rsid w:val="000576B3"/>
    <w:rsid w:val="00057947"/>
    <w:rsid w:val="00062C4C"/>
    <w:rsid w:val="00071B94"/>
    <w:rsid w:val="00076C77"/>
    <w:rsid w:val="000847EA"/>
    <w:rsid w:val="0008493B"/>
    <w:rsid w:val="00087503"/>
    <w:rsid w:val="00090461"/>
    <w:rsid w:val="000A07D4"/>
    <w:rsid w:val="000A3E3D"/>
    <w:rsid w:val="000A4FA5"/>
    <w:rsid w:val="000B09C1"/>
    <w:rsid w:val="000B7911"/>
    <w:rsid w:val="000E6647"/>
    <w:rsid w:val="000F4F51"/>
    <w:rsid w:val="000F7BEB"/>
    <w:rsid w:val="00102E10"/>
    <w:rsid w:val="0012093E"/>
    <w:rsid w:val="00152960"/>
    <w:rsid w:val="00155164"/>
    <w:rsid w:val="00171EF0"/>
    <w:rsid w:val="001864A0"/>
    <w:rsid w:val="00191C29"/>
    <w:rsid w:val="001949C2"/>
    <w:rsid w:val="001A66CB"/>
    <w:rsid w:val="001B29A1"/>
    <w:rsid w:val="001B391A"/>
    <w:rsid w:val="001F615C"/>
    <w:rsid w:val="0020661E"/>
    <w:rsid w:val="00235864"/>
    <w:rsid w:val="0024471A"/>
    <w:rsid w:val="00254B82"/>
    <w:rsid w:val="00254DC0"/>
    <w:rsid w:val="00255DA9"/>
    <w:rsid w:val="00255E18"/>
    <w:rsid w:val="002576A5"/>
    <w:rsid w:val="00261226"/>
    <w:rsid w:val="00265701"/>
    <w:rsid w:val="00266688"/>
    <w:rsid w:val="002C6A06"/>
    <w:rsid w:val="002E632B"/>
    <w:rsid w:val="002F67B8"/>
    <w:rsid w:val="00311704"/>
    <w:rsid w:val="00315E20"/>
    <w:rsid w:val="0031798F"/>
    <w:rsid w:val="003200A5"/>
    <w:rsid w:val="00347EA6"/>
    <w:rsid w:val="0035381A"/>
    <w:rsid w:val="00364570"/>
    <w:rsid w:val="00374A58"/>
    <w:rsid w:val="0038184B"/>
    <w:rsid w:val="0038371F"/>
    <w:rsid w:val="003D0D25"/>
    <w:rsid w:val="003D39BF"/>
    <w:rsid w:val="003D3AFA"/>
    <w:rsid w:val="003F60D1"/>
    <w:rsid w:val="00400B42"/>
    <w:rsid w:val="00404564"/>
    <w:rsid w:val="0040487C"/>
    <w:rsid w:val="00425063"/>
    <w:rsid w:val="0043582B"/>
    <w:rsid w:val="0044515C"/>
    <w:rsid w:val="00483270"/>
    <w:rsid w:val="00492847"/>
    <w:rsid w:val="004B009B"/>
    <w:rsid w:val="004E148E"/>
    <w:rsid w:val="004E2D81"/>
    <w:rsid w:val="004E6DBA"/>
    <w:rsid w:val="005055EC"/>
    <w:rsid w:val="0052016E"/>
    <w:rsid w:val="005246DC"/>
    <w:rsid w:val="00551CAC"/>
    <w:rsid w:val="0056399C"/>
    <w:rsid w:val="00573C8A"/>
    <w:rsid w:val="005833A5"/>
    <w:rsid w:val="00590432"/>
    <w:rsid w:val="00597866"/>
    <w:rsid w:val="005E76A9"/>
    <w:rsid w:val="00600101"/>
    <w:rsid w:val="00625F99"/>
    <w:rsid w:val="00647198"/>
    <w:rsid w:val="00652BBA"/>
    <w:rsid w:val="00681793"/>
    <w:rsid w:val="006863B4"/>
    <w:rsid w:val="00693B5F"/>
    <w:rsid w:val="006E4CF7"/>
    <w:rsid w:val="006F6DB4"/>
    <w:rsid w:val="006F71F8"/>
    <w:rsid w:val="0071320A"/>
    <w:rsid w:val="00720348"/>
    <w:rsid w:val="007216E3"/>
    <w:rsid w:val="007550DD"/>
    <w:rsid w:val="00773305"/>
    <w:rsid w:val="007857CC"/>
    <w:rsid w:val="007A1B86"/>
    <w:rsid w:val="007C2D86"/>
    <w:rsid w:val="007C2EAD"/>
    <w:rsid w:val="007C2F06"/>
    <w:rsid w:val="007C71EF"/>
    <w:rsid w:val="008264EE"/>
    <w:rsid w:val="00830F91"/>
    <w:rsid w:val="0083453C"/>
    <w:rsid w:val="00836A79"/>
    <w:rsid w:val="00842EB0"/>
    <w:rsid w:val="00850D8F"/>
    <w:rsid w:val="00881259"/>
    <w:rsid w:val="00883864"/>
    <w:rsid w:val="00896A0A"/>
    <w:rsid w:val="008E072B"/>
    <w:rsid w:val="008E2DAA"/>
    <w:rsid w:val="008F0BEC"/>
    <w:rsid w:val="0091768B"/>
    <w:rsid w:val="00924529"/>
    <w:rsid w:val="00931A22"/>
    <w:rsid w:val="00933072"/>
    <w:rsid w:val="009671A8"/>
    <w:rsid w:val="00967A00"/>
    <w:rsid w:val="00967BED"/>
    <w:rsid w:val="00976B97"/>
    <w:rsid w:val="00983841"/>
    <w:rsid w:val="00992DDA"/>
    <w:rsid w:val="009963AB"/>
    <w:rsid w:val="009D305A"/>
    <w:rsid w:val="009D75D4"/>
    <w:rsid w:val="009E0640"/>
    <w:rsid w:val="009F0A4C"/>
    <w:rsid w:val="009F2167"/>
    <w:rsid w:val="00A0398A"/>
    <w:rsid w:val="00A306E3"/>
    <w:rsid w:val="00A32144"/>
    <w:rsid w:val="00A44285"/>
    <w:rsid w:val="00A44E97"/>
    <w:rsid w:val="00A46C5E"/>
    <w:rsid w:val="00A52229"/>
    <w:rsid w:val="00A57586"/>
    <w:rsid w:val="00AA6902"/>
    <w:rsid w:val="00AD3D46"/>
    <w:rsid w:val="00AE5630"/>
    <w:rsid w:val="00B034FF"/>
    <w:rsid w:val="00B31188"/>
    <w:rsid w:val="00B34BF5"/>
    <w:rsid w:val="00B628F5"/>
    <w:rsid w:val="00B6294C"/>
    <w:rsid w:val="00B66294"/>
    <w:rsid w:val="00B676F5"/>
    <w:rsid w:val="00B933F6"/>
    <w:rsid w:val="00B95B7C"/>
    <w:rsid w:val="00BB18DA"/>
    <w:rsid w:val="00BB444B"/>
    <w:rsid w:val="00BD1080"/>
    <w:rsid w:val="00BD5800"/>
    <w:rsid w:val="00BD6A05"/>
    <w:rsid w:val="00BF5A89"/>
    <w:rsid w:val="00C169DA"/>
    <w:rsid w:val="00C27A7D"/>
    <w:rsid w:val="00C51CDA"/>
    <w:rsid w:val="00C96F52"/>
    <w:rsid w:val="00CA36DC"/>
    <w:rsid w:val="00CE5F72"/>
    <w:rsid w:val="00D01BAD"/>
    <w:rsid w:val="00D07440"/>
    <w:rsid w:val="00D12EB8"/>
    <w:rsid w:val="00D20437"/>
    <w:rsid w:val="00D30F32"/>
    <w:rsid w:val="00D46DCC"/>
    <w:rsid w:val="00D57BDE"/>
    <w:rsid w:val="00D6226A"/>
    <w:rsid w:val="00D65A9F"/>
    <w:rsid w:val="00D752DE"/>
    <w:rsid w:val="00DA101E"/>
    <w:rsid w:val="00DB7814"/>
    <w:rsid w:val="00DD17A6"/>
    <w:rsid w:val="00DE2A97"/>
    <w:rsid w:val="00E2116F"/>
    <w:rsid w:val="00E242F3"/>
    <w:rsid w:val="00E352E8"/>
    <w:rsid w:val="00E64D31"/>
    <w:rsid w:val="00E81467"/>
    <w:rsid w:val="00E82604"/>
    <w:rsid w:val="00EB2585"/>
    <w:rsid w:val="00ED0EDB"/>
    <w:rsid w:val="00ED3888"/>
    <w:rsid w:val="00F05A8A"/>
    <w:rsid w:val="00F22067"/>
    <w:rsid w:val="00F2432C"/>
    <w:rsid w:val="00F278F9"/>
    <w:rsid w:val="00F4091C"/>
    <w:rsid w:val="00F42E69"/>
    <w:rsid w:val="00F761B6"/>
    <w:rsid w:val="00F80210"/>
    <w:rsid w:val="00FB282F"/>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uiPriority w:val="39"/>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3D3AFA"/>
    <w:rPr>
      <w:sz w:val="16"/>
      <w:szCs w:val="16"/>
    </w:rPr>
  </w:style>
  <w:style w:type="paragraph" w:styleId="CommentText">
    <w:name w:val="annotation text"/>
    <w:basedOn w:val="Normal"/>
    <w:link w:val="CommentTextChar"/>
    <w:uiPriority w:val="49"/>
    <w:semiHidden/>
    <w:locked/>
    <w:rsid w:val="003D3AFA"/>
    <w:rPr>
      <w:sz w:val="20"/>
      <w:szCs w:val="20"/>
    </w:rPr>
  </w:style>
  <w:style w:type="character" w:customStyle="1" w:styleId="CommentTextChar">
    <w:name w:val="Comment Text Char"/>
    <w:basedOn w:val="DefaultParagraphFont"/>
    <w:link w:val="CommentText"/>
    <w:uiPriority w:val="49"/>
    <w:semiHidden/>
    <w:rsid w:val="003D3AFA"/>
  </w:style>
  <w:style w:type="paragraph" w:styleId="CommentSubject">
    <w:name w:val="annotation subject"/>
    <w:basedOn w:val="CommentText"/>
    <w:next w:val="CommentText"/>
    <w:link w:val="CommentSubjectChar"/>
    <w:uiPriority w:val="49"/>
    <w:semiHidden/>
    <w:locked/>
    <w:rsid w:val="003D3AFA"/>
    <w:rPr>
      <w:b/>
      <w:bCs/>
    </w:rPr>
  </w:style>
  <w:style w:type="character" w:customStyle="1" w:styleId="CommentSubjectChar">
    <w:name w:val="Comment Subject Char"/>
    <w:basedOn w:val="CommentTextChar"/>
    <w:link w:val="CommentSubject"/>
    <w:uiPriority w:val="49"/>
    <w:semiHidden/>
    <w:rsid w:val="003D3AFA"/>
    <w:rPr>
      <w:b/>
      <w:bCs/>
    </w:rPr>
  </w:style>
  <w:style w:type="paragraph" w:styleId="Revision">
    <w:name w:val="Revision"/>
    <w:hidden/>
    <w:uiPriority w:val="99"/>
    <w:semiHidden/>
    <w:rsid w:val="00043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3599b-05b8-484a-83ce-762e3687d5e7" xsi:nil="true"/>
    <lcf76f155ced4ddcb4097134ff3c332f xmlns="bc6d459a-973d-4c85-9cdc-be0ae738d3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4050C278B1640B0EA0970B3353406" ma:contentTypeVersion="18" ma:contentTypeDescription="Create a new document." ma:contentTypeScope="" ma:versionID="9d03dc23f267c24db491300b054317aa">
  <xsd:schema xmlns:xsd="http://www.w3.org/2001/XMLSchema" xmlns:xs="http://www.w3.org/2001/XMLSchema" xmlns:p="http://schemas.microsoft.com/office/2006/metadata/properties" xmlns:ns2="5943599b-05b8-484a-83ce-762e3687d5e7" xmlns:ns3="bc6d459a-973d-4c85-9cdc-be0ae738d3c6" targetNamespace="http://schemas.microsoft.com/office/2006/metadata/properties" ma:root="true" ma:fieldsID="6591c5827c2eedd975e939efcb8a94e3" ns2:_="" ns3:_="">
    <xsd:import namespace="5943599b-05b8-484a-83ce-762e3687d5e7"/>
    <xsd:import namespace="bc6d459a-973d-4c85-9cdc-be0ae738d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599b-05b8-484a-83ce-762e3687d5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751a50-4f5c-4713-8e75-cc5ca65a7bc6}" ma:internalName="TaxCatchAll" ma:showField="CatchAllData" ma:web="5943599b-05b8-484a-83ce-762e3687d5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6d459a-973d-4c85-9cdc-be0ae738d3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3afea1-3c0b-4684-a3fa-373ec67f9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896E7-22D5-42A5-8069-B012B4E98F4B}">
  <ds:schemaRefs>
    <ds:schemaRef ds:uri="http://schemas.microsoft.com/office/2006/metadata/properties"/>
    <ds:schemaRef ds:uri="http://schemas.microsoft.com/office/infopath/2007/PartnerControls"/>
    <ds:schemaRef ds:uri="5943599b-05b8-484a-83ce-762e3687d5e7"/>
    <ds:schemaRef ds:uri="bc6d459a-973d-4c85-9cdc-be0ae738d3c6"/>
  </ds:schemaRefs>
</ds:datastoreItem>
</file>

<file path=customXml/itemProps2.xml><?xml version="1.0" encoding="utf-8"?>
<ds:datastoreItem xmlns:ds="http://schemas.openxmlformats.org/officeDocument/2006/customXml" ds:itemID="{4CA3716A-FC20-47BE-A662-A8F6B82EABF3}">
  <ds:schemaRefs>
    <ds:schemaRef ds:uri="http://schemas.microsoft.com/sharepoint/v3/contenttype/forms"/>
  </ds:schemaRefs>
</ds:datastoreItem>
</file>

<file path=customXml/itemProps3.xml><?xml version="1.0" encoding="utf-8"?>
<ds:datastoreItem xmlns:ds="http://schemas.openxmlformats.org/officeDocument/2006/customXml" ds:itemID="{AEAE1FD8-0300-4FD5-9524-E7D8E51AE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599b-05b8-484a-83ce-762e3687d5e7"/>
    <ds:schemaRef ds:uri="bc6d459a-973d-4c85-9cdc-be0ae738d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403</Words>
  <Characters>2126</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Elis Smedley</cp:lastModifiedBy>
  <cp:revision>58</cp:revision>
  <dcterms:created xsi:type="dcterms:W3CDTF">2025-01-31T06:07:00Z</dcterms:created>
  <dcterms:modified xsi:type="dcterms:W3CDTF">2025-02-03T01:21:00Z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0x010100B8D4050C278B1640B0EA0970B3353406</vt:lpwstr>
  </property>
  <property fmtid="{D5CDD505-2E9C-101B-9397-08002B2CF9AE}" pid="3" name="MediaServiceImageTags">
    <vt:lpwstr/>
  </property>
</Properties>
</file>