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91D3" w14:textId="5BC0FD24" w:rsidR="00EF049B" w:rsidRDefault="00EF049B" w:rsidP="00255DA9">
      <w:pPr>
        <w:pStyle w:val="Authors"/>
        <w:rPr>
          <w:rFonts w:cs="Arial"/>
          <w:b/>
          <w:bCs/>
          <w:i w:val="0"/>
          <w:kern w:val="28"/>
          <w:sz w:val="28"/>
          <w:szCs w:val="32"/>
          <w:lang w:val="en-US"/>
        </w:rPr>
      </w:pPr>
      <w:r w:rsidRPr="00EF049B">
        <w:rPr>
          <w:rFonts w:cs="Arial"/>
          <w:b/>
          <w:bCs/>
          <w:i w:val="0"/>
          <w:kern w:val="28"/>
          <w:sz w:val="28"/>
          <w:szCs w:val="32"/>
          <w:lang w:val="en-US"/>
        </w:rPr>
        <w:t>Field Monitoring of Soil Covers for Controlling Moisture and Oxygen Ingress in Waste Rock Dumps</w:t>
      </w:r>
      <w:r w:rsidR="00FF5F77">
        <w:rPr>
          <w:rFonts w:cs="Arial"/>
          <w:b/>
          <w:bCs/>
          <w:i w:val="0"/>
          <w:kern w:val="28"/>
          <w:sz w:val="28"/>
          <w:szCs w:val="32"/>
          <w:lang w:val="en-US"/>
        </w:rPr>
        <w:t xml:space="preserve"> under a </w:t>
      </w:r>
      <w:r w:rsidR="00FF5F77" w:rsidRPr="00EF049B">
        <w:rPr>
          <w:rFonts w:cs="Arial"/>
          <w:b/>
          <w:bCs/>
          <w:i w:val="0"/>
          <w:kern w:val="28"/>
          <w:sz w:val="28"/>
          <w:szCs w:val="32"/>
          <w:lang w:val="en-US"/>
        </w:rPr>
        <w:t>Wet Climate</w:t>
      </w:r>
    </w:p>
    <w:p w14:paraId="495EDF19" w14:textId="27B3A4BF" w:rsidR="00255DA9" w:rsidRPr="00D9352A" w:rsidRDefault="000341D9" w:rsidP="00255DA9">
      <w:pPr>
        <w:pStyle w:val="Authors"/>
      </w:pPr>
      <w:r>
        <w:t>C Zhang</w:t>
      </w:r>
      <w:r w:rsidRPr="00745768">
        <w:rPr>
          <w:vertAlign w:val="superscript"/>
        </w:rPr>
        <w:t>1</w:t>
      </w:r>
      <w:r w:rsidRPr="001A66CB">
        <w:t xml:space="preserve">, </w:t>
      </w:r>
      <w:r>
        <w:rPr>
          <w:u w:val="single"/>
        </w:rPr>
        <w:t>L Tan</w:t>
      </w:r>
      <w:r>
        <w:rPr>
          <w:vertAlign w:val="superscript"/>
        </w:rPr>
        <w:t xml:space="preserve"> 2</w:t>
      </w:r>
      <w:r w:rsidR="00DB5EAF">
        <w:t>, C Ptolemy</w:t>
      </w:r>
      <w:r w:rsidR="00D273FD" w:rsidRPr="00D273FD">
        <w:rPr>
          <w:vertAlign w:val="superscript"/>
        </w:rPr>
        <w:t>3</w:t>
      </w:r>
      <w:r w:rsidR="00FB334A">
        <w:t>, S Quintero</w:t>
      </w:r>
      <w:r w:rsidR="00FB334A" w:rsidRPr="00FB334A">
        <w:rPr>
          <w:vertAlign w:val="superscript"/>
        </w:rPr>
        <w:t>4</w:t>
      </w:r>
      <w:r w:rsidR="00FB334A">
        <w:t xml:space="preserve"> </w:t>
      </w:r>
      <w:r w:rsidR="00DB5EAF">
        <w:t>and D Williams</w:t>
      </w:r>
      <w:r w:rsidR="00FB334A">
        <w:rPr>
          <w:vertAlign w:val="superscript"/>
        </w:rPr>
        <w:t>5</w:t>
      </w:r>
    </w:p>
    <w:p w14:paraId="3B683DFB" w14:textId="3A63669F" w:rsidR="000341D9" w:rsidRDefault="000341D9" w:rsidP="000341D9">
      <w:pPr>
        <w:pStyle w:val="AuthorsDetails"/>
      </w:pPr>
      <w:r>
        <w:t xml:space="preserve">1. </w:t>
      </w:r>
      <w:r w:rsidRPr="0076394D">
        <w:t xml:space="preserve">Senior Research Fellow, </w:t>
      </w:r>
      <w:r w:rsidR="00CE4EC5">
        <w:t>Geotechnical Engineering Centre, School of Civil Engineering, University of Queensland</w:t>
      </w:r>
      <w:r w:rsidR="00CE4EC5" w:rsidRPr="0076394D">
        <w:t>,</w:t>
      </w:r>
      <w:r w:rsidRPr="0076394D">
        <w:t xml:space="preserve"> </w:t>
      </w:r>
      <w:r>
        <w:t>St Lucia, 4072</w:t>
      </w:r>
      <w:r w:rsidRPr="0076394D">
        <w:t xml:space="preserve">. Email: chenming.zhang@uq.edu.au </w:t>
      </w:r>
    </w:p>
    <w:p w14:paraId="291EAA37" w14:textId="5B1D7801" w:rsidR="000341D9" w:rsidRDefault="000341D9" w:rsidP="000341D9">
      <w:pPr>
        <w:pStyle w:val="AuthorsDetails"/>
      </w:pPr>
      <w:r w:rsidRPr="00BD1080">
        <w:t>2.</w:t>
      </w:r>
      <w:r w:rsidRPr="005E3FC7">
        <w:t xml:space="preserve"> </w:t>
      </w:r>
      <w:r w:rsidR="00A51E38">
        <w:t xml:space="preserve">Senior </w:t>
      </w:r>
      <w:r>
        <w:t xml:space="preserve">Research Assistant, </w:t>
      </w:r>
      <w:r w:rsidR="00CE4EC5">
        <w:t>Geotechnical Engineering Centre, School of Civil Engineering, University of Queensland</w:t>
      </w:r>
      <w:r w:rsidR="00CE4EC5" w:rsidRPr="0076394D">
        <w:t xml:space="preserve">, </w:t>
      </w:r>
      <w:r>
        <w:t>St Lucia, 4072</w:t>
      </w:r>
      <w:r w:rsidR="007B2723">
        <w:t>.</w:t>
      </w:r>
      <w:r>
        <w:t xml:space="preserve"> </w:t>
      </w:r>
      <w:r w:rsidRPr="00BD1080">
        <w:t>Email</w:t>
      </w:r>
      <w:r>
        <w:t xml:space="preserve">: </w:t>
      </w:r>
      <w:r w:rsidR="00D273FD" w:rsidRPr="00122927">
        <w:t>lieven.tan@uq.edu.au</w:t>
      </w:r>
    </w:p>
    <w:p w14:paraId="42FC39F5" w14:textId="6AF9251E" w:rsidR="00D273FD" w:rsidRDefault="00D273FD" w:rsidP="00CD2F46">
      <w:pPr>
        <w:pStyle w:val="AuthorsDetails"/>
      </w:pPr>
      <w:r>
        <w:t xml:space="preserve">3. </w:t>
      </w:r>
      <w:r w:rsidR="00057EA4" w:rsidRPr="00057EA4">
        <w:t>Senior Environmental Officer</w:t>
      </w:r>
      <w:r w:rsidR="0067037A">
        <w:t xml:space="preserve">, </w:t>
      </w:r>
      <w:r w:rsidR="00CD2F46">
        <w:t>Grange Resources</w:t>
      </w:r>
      <w:r w:rsidR="00454D9B">
        <w:t>,</w:t>
      </w:r>
      <w:r w:rsidR="00CD2F46">
        <w:t xml:space="preserve"> Tasmania, Burnie</w:t>
      </w:r>
      <w:r w:rsidR="006F3B65">
        <w:t xml:space="preserve">, </w:t>
      </w:r>
      <w:r w:rsidR="006F3B65" w:rsidRPr="006F3B65">
        <w:t>7320</w:t>
      </w:r>
      <w:r w:rsidR="004B2BFF">
        <w:t>.</w:t>
      </w:r>
      <w:r w:rsidR="006F3B65">
        <w:t xml:space="preserve"> Email: </w:t>
      </w:r>
      <w:r w:rsidR="00CD2F46">
        <w:t xml:space="preserve"> </w:t>
      </w:r>
      <w:hyperlink r:id="rId7" w:history="1">
        <w:r w:rsidR="00FB334A" w:rsidRPr="00624189">
          <w:rPr>
            <w:rStyle w:val="Hyperlink"/>
          </w:rPr>
          <w:t>carl.ptolemy@grangeresources.com.au</w:t>
        </w:r>
      </w:hyperlink>
    </w:p>
    <w:p w14:paraId="28B05764" w14:textId="44BD03F5" w:rsidR="00FB334A" w:rsidRDefault="00FB334A" w:rsidP="00FB334A">
      <w:pPr>
        <w:pStyle w:val="AuthorsDetails"/>
      </w:pPr>
      <w:r>
        <w:t xml:space="preserve">4. Senior Laboratory manager, </w:t>
      </w:r>
      <w:r w:rsidRPr="00D8054D">
        <w:t xml:space="preserve">University of Queensland, St Lucia, 4072. </w:t>
      </w:r>
      <w:r>
        <w:t>Email. s</w:t>
      </w:r>
      <w:r w:rsidRPr="00F22A23">
        <w:t>.quintero@uq.edu.au</w:t>
      </w:r>
    </w:p>
    <w:p w14:paraId="02C6DAF1" w14:textId="50A82BBC" w:rsidR="00B52DFE" w:rsidRDefault="00FB334A" w:rsidP="00CD2F46">
      <w:pPr>
        <w:pStyle w:val="AuthorsDetails"/>
      </w:pPr>
      <w:r>
        <w:t>5</w:t>
      </w:r>
      <w:r w:rsidR="00B52DFE">
        <w:t xml:space="preserve">. </w:t>
      </w:r>
      <w:r w:rsidR="00CE4EC5">
        <w:t xml:space="preserve">Emeritus </w:t>
      </w:r>
      <w:r w:rsidR="00B52DFE">
        <w:t xml:space="preserve">Professor, </w:t>
      </w:r>
      <w:r w:rsidR="00EB5382" w:rsidRPr="00EB5382">
        <w:t xml:space="preserve">Geotechnical Engineering Centre, School of Civil Engineering, University of Queensland, St Lucia, 4072. Email: d.williams@uq.edu.au </w:t>
      </w:r>
    </w:p>
    <w:p w14:paraId="7E47A74A" w14:textId="68F73A9C" w:rsidR="000341D9" w:rsidRPr="00F42E69" w:rsidRDefault="000341D9" w:rsidP="000341D9">
      <w:pPr>
        <w:pStyle w:val="Keywords"/>
        <w:rPr>
          <w:rStyle w:val="BodyTextChar"/>
        </w:rPr>
      </w:pPr>
      <w:bookmarkStart w:id="0" w:name="_Hlk49264075"/>
      <w:r w:rsidRPr="00F42E69">
        <w:t>Keywords:</w:t>
      </w:r>
      <w:r>
        <w:t xml:space="preserve"> Waste rock dump, acid formation, monitoring</w:t>
      </w:r>
      <w:r w:rsidR="009172BA">
        <w:t>, wet climate</w:t>
      </w:r>
      <w:r w:rsidR="00886787">
        <w:t xml:space="preserve">, </w:t>
      </w:r>
      <w:r w:rsidR="00AC4EA9">
        <w:t>soil cover</w:t>
      </w:r>
    </w:p>
    <w:bookmarkEnd w:id="0"/>
    <w:p w14:paraId="7102DF7B" w14:textId="339B4793" w:rsidR="00684EF2" w:rsidRDefault="00C10E5A" w:rsidP="00C10E5A">
      <w:pPr>
        <w:pStyle w:val="Heading1"/>
      </w:pPr>
      <w:r w:rsidRPr="00F80210">
        <w:t>ABSTRACT</w:t>
      </w:r>
    </w:p>
    <w:p w14:paraId="5EC445DC" w14:textId="77777777" w:rsidR="00E747BE" w:rsidRDefault="00E747BE" w:rsidP="00E747BE">
      <w:pPr>
        <w:pStyle w:val="BodyText"/>
        <w:tabs>
          <w:tab w:val="left" w:pos="2700"/>
        </w:tabs>
      </w:pPr>
      <w:r>
        <w:t>Acid mine drainage (AMD) is a significant environmental concern due to its detrimental ecological, ecotoxicological, and socioeconomic impacts. Effective management and storage of potential acid-forming (PAF) materials during and after the life of a mine site present a major challenge. A key strategy for managing AMD is to control the net percolation of water and limit oxygen exchange, as these factors drive the formation of acid. This can be achieved by restricting oxygen ingress into PAF materials.</w:t>
      </w:r>
    </w:p>
    <w:p w14:paraId="157529A5" w14:textId="77DF4EDC" w:rsidR="00E747BE" w:rsidRDefault="00E747BE" w:rsidP="00E747BE">
      <w:pPr>
        <w:pStyle w:val="BodyText"/>
        <w:tabs>
          <w:tab w:val="left" w:pos="2700"/>
        </w:tabs>
      </w:pPr>
      <w:r>
        <w:t xml:space="preserve">This study focuses on monitoring the </w:t>
      </w:r>
      <w:r w:rsidR="00AC4EA9">
        <w:t>behaviour</w:t>
      </w:r>
      <w:r>
        <w:t xml:space="preserve"> and performance of a soil cover system installed in a wet climate with an annual rainfall of 2 meters. The cover system consists of a clay layer at varying depths, which acts as a sealing layer to minimi</w:t>
      </w:r>
      <w:r w:rsidR="00705BB8">
        <w:t>s</w:t>
      </w:r>
      <w:r>
        <w:t xml:space="preserve">e net percolation and oxygen ingress into the underlying PAF waste. Above the clay layer, a non-acid-forming (NAF) material is used as an </w:t>
      </w:r>
      <w:r w:rsidR="00AC4EA9">
        <w:t>armouring</w:t>
      </w:r>
      <w:r>
        <w:t xml:space="preserve"> layer to prevent erosion and root penetration through the clay.</w:t>
      </w:r>
    </w:p>
    <w:p w14:paraId="78925D18" w14:textId="77777777" w:rsidR="00E747BE" w:rsidRDefault="00E747BE" w:rsidP="00E747BE">
      <w:pPr>
        <w:pStyle w:val="BodyText"/>
        <w:tabs>
          <w:tab w:val="left" w:pos="2700"/>
        </w:tabs>
      </w:pPr>
      <w:r>
        <w:t>A sensor array was deployed using sonic drilling and backfilled with the same material, extending to the PAF waste located 20 meters below ground. These sensors were used to monitor moisture content, electrical conductivity (EC), temperature, and oxygen concentration profiles at various depths. Additionally, a weather station was installed to measure net inflow (via rainfall) and net outflow (via evapotranspiration).</w:t>
      </w:r>
    </w:p>
    <w:p w14:paraId="04A5FDB0" w14:textId="77777777" w:rsidR="00E747BE" w:rsidRDefault="00E747BE" w:rsidP="00E747BE">
      <w:pPr>
        <w:pStyle w:val="BodyText"/>
        <w:tabs>
          <w:tab w:val="left" w:pos="2700"/>
        </w:tabs>
      </w:pPr>
      <w:r>
        <w:t>Key findings from the study include:</w:t>
      </w:r>
    </w:p>
    <w:p w14:paraId="3A3A604F" w14:textId="3787D0E6" w:rsidR="00E747BE" w:rsidRDefault="00E747BE" w:rsidP="00AC4EA9">
      <w:pPr>
        <w:pStyle w:val="BodyText"/>
        <w:numPr>
          <w:ilvl w:val="0"/>
          <w:numId w:val="18"/>
        </w:numPr>
        <w:tabs>
          <w:tab w:val="left" w:pos="2700"/>
        </w:tabs>
      </w:pPr>
      <w:r>
        <w:t xml:space="preserve">The clay layer effectively intercepted water infiltration, </w:t>
      </w:r>
      <w:r w:rsidR="00AC4EA9">
        <w:t>limiting</w:t>
      </w:r>
      <w:r>
        <w:t xml:space="preserve"> it from reaching the underlying PAF material.</w:t>
      </w:r>
    </w:p>
    <w:p w14:paraId="0E037868" w14:textId="355A9315" w:rsidR="00DD2E82" w:rsidRDefault="00685C67" w:rsidP="00AC4EA9">
      <w:pPr>
        <w:pStyle w:val="BodyText"/>
        <w:numPr>
          <w:ilvl w:val="0"/>
          <w:numId w:val="18"/>
        </w:numPr>
        <w:tabs>
          <w:tab w:val="left" w:pos="2700"/>
        </w:tabs>
      </w:pPr>
      <w:r>
        <w:t xml:space="preserve">The majority of the rainfall </w:t>
      </w:r>
      <w:r w:rsidR="0080195D">
        <w:t xml:space="preserve">above the clay </w:t>
      </w:r>
      <w:r w:rsidR="00956BCA">
        <w:t xml:space="preserve">was diverted horizontally through the NAF material and </w:t>
      </w:r>
      <w:r w:rsidR="008F57C6">
        <w:t>flow</w:t>
      </w:r>
      <w:r w:rsidR="0019692E">
        <w:t xml:space="preserve"> horizontally</w:t>
      </w:r>
      <w:r w:rsidR="0069465E">
        <w:t>, eventually appear as tow drain.</w:t>
      </w:r>
    </w:p>
    <w:p w14:paraId="0E7E8957" w14:textId="77777777" w:rsidR="00E747BE" w:rsidRDefault="00E747BE" w:rsidP="00AC4EA9">
      <w:pPr>
        <w:pStyle w:val="BodyText"/>
        <w:numPr>
          <w:ilvl w:val="0"/>
          <w:numId w:val="18"/>
        </w:numPr>
        <w:tabs>
          <w:tab w:val="left" w:pos="2700"/>
        </w:tabs>
      </w:pPr>
      <w:r>
        <w:t>Oxygen (gaseous) content in the water-saturated waste remained relatively low, at less than 10%.</w:t>
      </w:r>
    </w:p>
    <w:p w14:paraId="32229842" w14:textId="4C82886F" w:rsidR="00255DA9" w:rsidRDefault="00E747BE" w:rsidP="00E747BE">
      <w:pPr>
        <w:pStyle w:val="BodyText"/>
        <w:tabs>
          <w:tab w:val="left" w:pos="2700"/>
        </w:tabs>
      </w:pPr>
      <w:r>
        <w:t>This project provides valuable insights into the design of soil covers for AMD management in wet climates and presents the monitoring data collected to date.</w:t>
      </w: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772E" w14:textId="77777777" w:rsidR="00CE6EA0" w:rsidRDefault="00CE6EA0">
      <w:r>
        <w:separator/>
      </w:r>
    </w:p>
  </w:endnote>
  <w:endnote w:type="continuationSeparator" w:id="0">
    <w:p w14:paraId="53A55049" w14:textId="77777777" w:rsidR="00CE6EA0" w:rsidRDefault="00CE6EA0">
      <w:r>
        <w:continuationSeparator/>
      </w:r>
    </w:p>
  </w:endnote>
  <w:endnote w:type="continuationNotice" w:id="1">
    <w:p w14:paraId="658816B8" w14:textId="77777777" w:rsidR="00CE6EA0" w:rsidRDefault="00CE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0F51" w14:textId="77777777" w:rsidR="00CE6EA0" w:rsidRDefault="00CE6EA0">
      <w:r>
        <w:separator/>
      </w:r>
    </w:p>
  </w:footnote>
  <w:footnote w:type="continuationSeparator" w:id="0">
    <w:p w14:paraId="39E6C1E5" w14:textId="77777777" w:rsidR="00CE6EA0" w:rsidRDefault="00CE6EA0">
      <w:r>
        <w:continuationSeparator/>
      </w:r>
    </w:p>
  </w:footnote>
  <w:footnote w:type="continuationNotice" w:id="1">
    <w:p w14:paraId="4C8AF499" w14:textId="77777777" w:rsidR="00CE6EA0" w:rsidRDefault="00CE6E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68337F"/>
    <w:multiLevelType w:val="hybridMultilevel"/>
    <w:tmpl w:val="BB3A1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8D269E1"/>
    <w:multiLevelType w:val="hybridMultilevel"/>
    <w:tmpl w:val="BF0A736E"/>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AC0A6A"/>
    <w:multiLevelType w:val="hybridMultilevel"/>
    <w:tmpl w:val="8E04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99611067">
    <w:abstractNumId w:val="9"/>
  </w:num>
  <w:num w:numId="2" w16cid:durableId="37708318">
    <w:abstractNumId w:val="7"/>
  </w:num>
  <w:num w:numId="3" w16cid:durableId="232737971">
    <w:abstractNumId w:val="6"/>
  </w:num>
  <w:num w:numId="4" w16cid:durableId="1128934583">
    <w:abstractNumId w:val="5"/>
  </w:num>
  <w:num w:numId="5" w16cid:durableId="11731299">
    <w:abstractNumId w:val="4"/>
  </w:num>
  <w:num w:numId="6" w16cid:durableId="98109467">
    <w:abstractNumId w:val="8"/>
  </w:num>
  <w:num w:numId="7" w16cid:durableId="1510370333">
    <w:abstractNumId w:val="3"/>
  </w:num>
  <w:num w:numId="8" w16cid:durableId="222719052">
    <w:abstractNumId w:val="2"/>
  </w:num>
  <w:num w:numId="9" w16cid:durableId="2080512519">
    <w:abstractNumId w:val="1"/>
  </w:num>
  <w:num w:numId="10" w16cid:durableId="296692002">
    <w:abstractNumId w:val="0"/>
  </w:num>
  <w:num w:numId="11" w16cid:durableId="1867019499">
    <w:abstractNumId w:val="14"/>
  </w:num>
  <w:num w:numId="12" w16cid:durableId="1937443357">
    <w:abstractNumId w:val="17"/>
  </w:num>
  <w:num w:numId="13" w16cid:durableId="428933800">
    <w:abstractNumId w:val="15"/>
  </w:num>
  <w:num w:numId="14" w16cid:durableId="261963593">
    <w:abstractNumId w:val="10"/>
  </w:num>
  <w:num w:numId="15" w16cid:durableId="1990552139">
    <w:abstractNumId w:val="16"/>
  </w:num>
  <w:num w:numId="16" w16cid:durableId="1831752695">
    <w:abstractNumId w:val="11"/>
  </w:num>
  <w:num w:numId="17" w16cid:durableId="422260711">
    <w:abstractNumId w:val="12"/>
  </w:num>
  <w:num w:numId="18" w16cid:durableId="71052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122A"/>
    <w:rsid w:val="00015ECB"/>
    <w:rsid w:val="0001736F"/>
    <w:rsid w:val="000271F1"/>
    <w:rsid w:val="000341D9"/>
    <w:rsid w:val="00045604"/>
    <w:rsid w:val="0005380A"/>
    <w:rsid w:val="000539D9"/>
    <w:rsid w:val="00056228"/>
    <w:rsid w:val="000576B3"/>
    <w:rsid w:val="00057EA4"/>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2562"/>
    <w:rsid w:val="0012093E"/>
    <w:rsid w:val="00122927"/>
    <w:rsid w:val="00134C3D"/>
    <w:rsid w:val="00152960"/>
    <w:rsid w:val="00152E5F"/>
    <w:rsid w:val="00164409"/>
    <w:rsid w:val="001765CD"/>
    <w:rsid w:val="00191926"/>
    <w:rsid w:val="00191C29"/>
    <w:rsid w:val="00192CF1"/>
    <w:rsid w:val="001949C2"/>
    <w:rsid w:val="0019692E"/>
    <w:rsid w:val="001A66CB"/>
    <w:rsid w:val="001B0325"/>
    <w:rsid w:val="001B29A1"/>
    <w:rsid w:val="001B391A"/>
    <w:rsid w:val="001F7ADE"/>
    <w:rsid w:val="0020661E"/>
    <w:rsid w:val="00210EBC"/>
    <w:rsid w:val="0022425C"/>
    <w:rsid w:val="00235864"/>
    <w:rsid w:val="0024471A"/>
    <w:rsid w:val="00253897"/>
    <w:rsid w:val="00254B82"/>
    <w:rsid w:val="00254DC0"/>
    <w:rsid w:val="00255DA9"/>
    <w:rsid w:val="002576A5"/>
    <w:rsid w:val="00261226"/>
    <w:rsid w:val="00266688"/>
    <w:rsid w:val="00267D53"/>
    <w:rsid w:val="00297860"/>
    <w:rsid w:val="002C7271"/>
    <w:rsid w:val="002E26D5"/>
    <w:rsid w:val="002E632B"/>
    <w:rsid w:val="002F67B8"/>
    <w:rsid w:val="00302391"/>
    <w:rsid w:val="00311704"/>
    <w:rsid w:val="00315E20"/>
    <w:rsid w:val="00316C80"/>
    <w:rsid w:val="0031798F"/>
    <w:rsid w:val="003200A5"/>
    <w:rsid w:val="00326DEC"/>
    <w:rsid w:val="00340F3C"/>
    <w:rsid w:val="00347EA6"/>
    <w:rsid w:val="003536E3"/>
    <w:rsid w:val="0035381A"/>
    <w:rsid w:val="00364570"/>
    <w:rsid w:val="003664C6"/>
    <w:rsid w:val="00374A58"/>
    <w:rsid w:val="0038184B"/>
    <w:rsid w:val="003D0D25"/>
    <w:rsid w:val="003F60D1"/>
    <w:rsid w:val="004006ED"/>
    <w:rsid w:val="00400B42"/>
    <w:rsid w:val="00404564"/>
    <w:rsid w:val="0040487C"/>
    <w:rsid w:val="00405CD2"/>
    <w:rsid w:val="004141F3"/>
    <w:rsid w:val="00425ED3"/>
    <w:rsid w:val="0043582B"/>
    <w:rsid w:val="00454D9B"/>
    <w:rsid w:val="00483270"/>
    <w:rsid w:val="00492115"/>
    <w:rsid w:val="00492847"/>
    <w:rsid w:val="004B2BFF"/>
    <w:rsid w:val="004E148E"/>
    <w:rsid w:val="004E2D81"/>
    <w:rsid w:val="004E6DBA"/>
    <w:rsid w:val="004F6010"/>
    <w:rsid w:val="005055EC"/>
    <w:rsid w:val="0052016E"/>
    <w:rsid w:val="005246DC"/>
    <w:rsid w:val="00533281"/>
    <w:rsid w:val="00535E01"/>
    <w:rsid w:val="00551CAC"/>
    <w:rsid w:val="00561519"/>
    <w:rsid w:val="005833A5"/>
    <w:rsid w:val="00590432"/>
    <w:rsid w:val="005A5947"/>
    <w:rsid w:val="005C3D1F"/>
    <w:rsid w:val="005E76A9"/>
    <w:rsid w:val="00600101"/>
    <w:rsid w:val="00606BB9"/>
    <w:rsid w:val="00625F99"/>
    <w:rsid w:val="00647198"/>
    <w:rsid w:val="0067037A"/>
    <w:rsid w:val="006746D5"/>
    <w:rsid w:val="00684EF2"/>
    <w:rsid w:val="00685C67"/>
    <w:rsid w:val="00691A8A"/>
    <w:rsid w:val="00693B5F"/>
    <w:rsid w:val="0069465E"/>
    <w:rsid w:val="006D6214"/>
    <w:rsid w:val="006F3B65"/>
    <w:rsid w:val="006F6DB4"/>
    <w:rsid w:val="006F71F8"/>
    <w:rsid w:val="00705BB8"/>
    <w:rsid w:val="007165D4"/>
    <w:rsid w:val="007216E3"/>
    <w:rsid w:val="007363E6"/>
    <w:rsid w:val="007550DD"/>
    <w:rsid w:val="00757509"/>
    <w:rsid w:val="0075771C"/>
    <w:rsid w:val="00773305"/>
    <w:rsid w:val="007857CC"/>
    <w:rsid w:val="007B2723"/>
    <w:rsid w:val="007C2D86"/>
    <w:rsid w:val="007C2EAD"/>
    <w:rsid w:val="007C2F06"/>
    <w:rsid w:val="007C71EF"/>
    <w:rsid w:val="007E3B6F"/>
    <w:rsid w:val="0080195D"/>
    <w:rsid w:val="00802627"/>
    <w:rsid w:val="00824A55"/>
    <w:rsid w:val="00830F91"/>
    <w:rsid w:val="00836A79"/>
    <w:rsid w:val="00842E0F"/>
    <w:rsid w:val="00842EB0"/>
    <w:rsid w:val="00850D8F"/>
    <w:rsid w:val="00864C85"/>
    <w:rsid w:val="00883864"/>
    <w:rsid w:val="00886787"/>
    <w:rsid w:val="00896A0A"/>
    <w:rsid w:val="008E072B"/>
    <w:rsid w:val="008E2DAA"/>
    <w:rsid w:val="008E5BE3"/>
    <w:rsid w:val="008F0BEC"/>
    <w:rsid w:val="008F57C6"/>
    <w:rsid w:val="009172BA"/>
    <w:rsid w:val="0091768B"/>
    <w:rsid w:val="00924529"/>
    <w:rsid w:val="00931A22"/>
    <w:rsid w:val="009353B6"/>
    <w:rsid w:val="00956BCA"/>
    <w:rsid w:val="009667D4"/>
    <w:rsid w:val="00967A00"/>
    <w:rsid w:val="00967BED"/>
    <w:rsid w:val="00976B97"/>
    <w:rsid w:val="00983841"/>
    <w:rsid w:val="009926A4"/>
    <w:rsid w:val="009963AB"/>
    <w:rsid w:val="009A526A"/>
    <w:rsid w:val="009A5723"/>
    <w:rsid w:val="009C7F46"/>
    <w:rsid w:val="009D305A"/>
    <w:rsid w:val="009D75D4"/>
    <w:rsid w:val="009E0640"/>
    <w:rsid w:val="009F0A4C"/>
    <w:rsid w:val="00A0398A"/>
    <w:rsid w:val="00A306E3"/>
    <w:rsid w:val="00A331EE"/>
    <w:rsid w:val="00A46C5E"/>
    <w:rsid w:val="00A51E38"/>
    <w:rsid w:val="00A57586"/>
    <w:rsid w:val="00AA6902"/>
    <w:rsid w:val="00AC4EA9"/>
    <w:rsid w:val="00AD3D46"/>
    <w:rsid w:val="00B034FF"/>
    <w:rsid w:val="00B31188"/>
    <w:rsid w:val="00B34BF5"/>
    <w:rsid w:val="00B432DF"/>
    <w:rsid w:val="00B45D40"/>
    <w:rsid w:val="00B52DFE"/>
    <w:rsid w:val="00B62896"/>
    <w:rsid w:val="00B628F5"/>
    <w:rsid w:val="00B6294C"/>
    <w:rsid w:val="00B66294"/>
    <w:rsid w:val="00B676F5"/>
    <w:rsid w:val="00B87570"/>
    <w:rsid w:val="00B933F6"/>
    <w:rsid w:val="00BA0632"/>
    <w:rsid w:val="00BA3D6D"/>
    <w:rsid w:val="00BB18DA"/>
    <w:rsid w:val="00BD1080"/>
    <w:rsid w:val="00BD5800"/>
    <w:rsid w:val="00BD6A05"/>
    <w:rsid w:val="00BF5A89"/>
    <w:rsid w:val="00C10E5A"/>
    <w:rsid w:val="00C169DA"/>
    <w:rsid w:val="00C2788F"/>
    <w:rsid w:val="00C920FC"/>
    <w:rsid w:val="00C96F52"/>
    <w:rsid w:val="00CA36DC"/>
    <w:rsid w:val="00CB261B"/>
    <w:rsid w:val="00CD2F46"/>
    <w:rsid w:val="00CE383C"/>
    <w:rsid w:val="00CE4EC5"/>
    <w:rsid w:val="00CE6EA0"/>
    <w:rsid w:val="00D07440"/>
    <w:rsid w:val="00D1343C"/>
    <w:rsid w:val="00D16896"/>
    <w:rsid w:val="00D20437"/>
    <w:rsid w:val="00D273FD"/>
    <w:rsid w:val="00D477A1"/>
    <w:rsid w:val="00D57B54"/>
    <w:rsid w:val="00D6226A"/>
    <w:rsid w:val="00D7028A"/>
    <w:rsid w:val="00D744F5"/>
    <w:rsid w:val="00D752DE"/>
    <w:rsid w:val="00D9352A"/>
    <w:rsid w:val="00D97B56"/>
    <w:rsid w:val="00DB5EAF"/>
    <w:rsid w:val="00DD17A6"/>
    <w:rsid w:val="00DD2E82"/>
    <w:rsid w:val="00E153DC"/>
    <w:rsid w:val="00E202CE"/>
    <w:rsid w:val="00E2116F"/>
    <w:rsid w:val="00E242F3"/>
    <w:rsid w:val="00E619F9"/>
    <w:rsid w:val="00E64D31"/>
    <w:rsid w:val="00E72978"/>
    <w:rsid w:val="00E72A0A"/>
    <w:rsid w:val="00E747BE"/>
    <w:rsid w:val="00E758CB"/>
    <w:rsid w:val="00E76117"/>
    <w:rsid w:val="00E838F4"/>
    <w:rsid w:val="00E844A3"/>
    <w:rsid w:val="00EB5382"/>
    <w:rsid w:val="00EB60D2"/>
    <w:rsid w:val="00ED0EDB"/>
    <w:rsid w:val="00ED3888"/>
    <w:rsid w:val="00EF049B"/>
    <w:rsid w:val="00F22067"/>
    <w:rsid w:val="00F2432C"/>
    <w:rsid w:val="00F278F9"/>
    <w:rsid w:val="00F3088A"/>
    <w:rsid w:val="00F33A02"/>
    <w:rsid w:val="00F425F4"/>
    <w:rsid w:val="00F42E69"/>
    <w:rsid w:val="00F43775"/>
    <w:rsid w:val="00F800A9"/>
    <w:rsid w:val="00F80210"/>
    <w:rsid w:val="00FA6B32"/>
    <w:rsid w:val="00FB334A"/>
    <w:rsid w:val="00FC5E0F"/>
    <w:rsid w:val="00FE59FE"/>
    <w:rsid w:val="00FF4B16"/>
    <w:rsid w:val="00FF5F7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0341D9"/>
    <w:rPr>
      <w:color w:val="0563C1" w:themeColor="hyperlink"/>
      <w:u w:val="single"/>
    </w:rPr>
  </w:style>
  <w:style w:type="character" w:styleId="UnresolvedMention">
    <w:name w:val="Unresolved Mention"/>
    <w:basedOn w:val="DefaultParagraphFont"/>
    <w:uiPriority w:val="99"/>
    <w:semiHidden/>
    <w:unhideWhenUsed/>
    <w:rsid w:val="00D2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600582">
      <w:bodyDiv w:val="1"/>
      <w:marLeft w:val="0"/>
      <w:marRight w:val="0"/>
      <w:marTop w:val="0"/>
      <w:marBottom w:val="0"/>
      <w:divBdr>
        <w:top w:val="none" w:sz="0" w:space="0" w:color="auto"/>
        <w:left w:val="none" w:sz="0" w:space="0" w:color="auto"/>
        <w:bottom w:val="none" w:sz="0" w:space="0" w:color="auto"/>
        <w:right w:val="none" w:sz="0" w:space="0" w:color="auto"/>
      </w:divBdr>
    </w:div>
    <w:div w:id="205882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l.ptolemy@grangeresource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Lieven Tan</cp:lastModifiedBy>
  <cp:revision>3</cp:revision>
  <dcterms:created xsi:type="dcterms:W3CDTF">2025-02-03T08:07:00Z</dcterms:created>
  <dcterms:modified xsi:type="dcterms:W3CDTF">2025-02-03T08:16:00Z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2025-01-31T06:35:35Z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f5df5ff9-bee6-43a4-a5f2-a25badd37fb6</vt:lpwstr>
  </property>
  <property fmtid="{D5CDD505-2E9C-101B-9397-08002B2CF9AE}" pid="8" name="MSIP_Label_0f488380-630a-4f55-a077-a19445e3f360_ContentBits">
    <vt:lpwstr>0</vt:lpwstr>
  </property>
</Properties>
</file>