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DF04" w14:textId="550E1791" w:rsidR="00040113" w:rsidRPr="000550C7" w:rsidRDefault="000550C7" w:rsidP="000550C7">
      <w:pPr>
        <w:pStyle w:val="Title"/>
      </w:pPr>
      <w:r w:rsidRPr="000550C7">
        <w:t>Mine Operations Management – The path to Digital Connected Mining Operations.</w:t>
      </w:r>
    </w:p>
    <w:p w14:paraId="29AD8EEC" w14:textId="5CFADDE2" w:rsidR="00AE6F60" w:rsidRPr="00F52325" w:rsidRDefault="008873C8" w:rsidP="00AE6F60">
      <w:pPr>
        <w:pStyle w:val="NormalWeb"/>
        <w:rPr>
          <w:rFonts w:ascii="Arial" w:hAnsi="Arial" w:cs="Arial"/>
          <w:sz w:val="22"/>
          <w:szCs w:val="22"/>
        </w:rPr>
      </w:pPr>
      <w:bookmarkStart w:id="0" w:name="_Hlk49264075"/>
      <w:r w:rsidRPr="000550C7">
        <w:rPr>
          <w:rStyle w:val="Strong"/>
          <w:rFonts w:ascii="Arial" w:hAnsi="Arial" w:cs="Arial"/>
          <w:b w:val="0"/>
          <w:bCs w:val="0"/>
          <w:sz w:val="22"/>
          <w:szCs w:val="22"/>
          <w:u w:val="single"/>
        </w:rPr>
        <w:t xml:space="preserve">Sagar </w:t>
      </w:r>
      <w:proofErr w:type="spellStart"/>
      <w:r w:rsidRPr="000550C7">
        <w:rPr>
          <w:rStyle w:val="Strong"/>
          <w:rFonts w:ascii="Arial" w:hAnsi="Arial" w:cs="Arial"/>
          <w:b w:val="0"/>
          <w:bCs w:val="0"/>
          <w:sz w:val="22"/>
          <w:szCs w:val="22"/>
          <w:u w:val="single"/>
        </w:rPr>
        <w:t>Rahangdale</w:t>
      </w:r>
      <w:proofErr w:type="spellEnd"/>
      <w:r w:rsidR="00AE6F60" w:rsidRPr="000550C7">
        <w:rPr>
          <w:rStyle w:val="Strong"/>
          <w:rFonts w:ascii="Arial" w:hAnsi="Arial" w:cs="Arial"/>
          <w:b w:val="0"/>
          <w:bCs w:val="0"/>
          <w:sz w:val="22"/>
          <w:szCs w:val="22"/>
        </w:rPr>
        <w:t xml:space="preserve"> ¹, </w:t>
      </w:r>
      <w:r w:rsidR="00AE6F60" w:rsidRPr="000550C7">
        <w:rPr>
          <w:rStyle w:val="Strong"/>
          <w:rFonts w:ascii="Arial" w:hAnsi="Arial" w:cs="Arial"/>
          <w:b w:val="0"/>
          <w:bCs w:val="0"/>
          <w:sz w:val="22"/>
          <w:szCs w:val="22"/>
          <w:u w:val="single"/>
        </w:rPr>
        <w:t>Kriti Chhabra</w:t>
      </w:r>
      <w:r w:rsidR="00AE6F60" w:rsidRPr="00F52325">
        <w:rPr>
          <w:rStyle w:val="Strong"/>
          <w:rFonts w:ascii="Arial" w:hAnsi="Arial" w:cs="Arial"/>
          <w:sz w:val="22"/>
          <w:szCs w:val="22"/>
        </w:rPr>
        <w:t xml:space="preserve"> ²</w:t>
      </w:r>
    </w:p>
    <w:p w14:paraId="40ADDA71" w14:textId="64A54263" w:rsidR="008873C8" w:rsidRPr="008873C8" w:rsidRDefault="008873C8" w:rsidP="008873C8">
      <w:pPr>
        <w:pStyle w:val="NormalWeb"/>
        <w:numPr>
          <w:ilvl w:val="0"/>
          <w:numId w:val="16"/>
        </w:numPr>
        <w:rPr>
          <w:rStyle w:val="Emphasis"/>
          <w:rFonts w:ascii="Arial" w:hAnsi="Arial" w:cs="Arial"/>
          <w:sz w:val="22"/>
          <w:szCs w:val="22"/>
        </w:rPr>
      </w:pPr>
      <w:r w:rsidRPr="008873C8">
        <w:rPr>
          <w:rStyle w:val="Emphasis"/>
          <w:rFonts w:ascii="Arial" w:hAnsi="Arial" w:cs="Arial"/>
          <w:i w:val="0"/>
          <w:iCs w:val="0"/>
          <w:sz w:val="22"/>
          <w:szCs w:val="22"/>
        </w:rPr>
        <w:t xml:space="preserve">Industry Consultant, Dassault </w:t>
      </w:r>
      <w:proofErr w:type="spellStart"/>
      <w:r w:rsidRPr="008873C8">
        <w:rPr>
          <w:rStyle w:val="Emphasis"/>
          <w:rFonts w:ascii="Arial" w:hAnsi="Arial" w:cs="Arial"/>
          <w:i w:val="0"/>
          <w:iCs w:val="0"/>
          <w:sz w:val="22"/>
          <w:szCs w:val="22"/>
        </w:rPr>
        <w:t>Systèmes</w:t>
      </w:r>
      <w:proofErr w:type="spellEnd"/>
      <w:r w:rsidRPr="008873C8">
        <w:rPr>
          <w:rStyle w:val="Emphasis"/>
          <w:rFonts w:ascii="Arial" w:hAnsi="Arial" w:cs="Arial"/>
          <w:i w:val="0"/>
          <w:iCs w:val="0"/>
          <w:sz w:val="22"/>
          <w:szCs w:val="22"/>
        </w:rPr>
        <w:t>, Singapore</w:t>
      </w:r>
      <w:r w:rsidR="000550C7">
        <w:rPr>
          <w:rStyle w:val="Emphasis"/>
          <w:rFonts w:ascii="Arial" w:hAnsi="Arial" w:cs="Arial"/>
          <w:i w:val="0"/>
          <w:iCs w:val="0"/>
          <w:sz w:val="22"/>
          <w:szCs w:val="22"/>
        </w:rPr>
        <w:t xml:space="preserve">, </w:t>
      </w:r>
      <w:r w:rsidRPr="008873C8">
        <w:rPr>
          <w:rFonts w:ascii="Arial" w:hAnsi="Arial" w:cs="Arial"/>
          <w:sz w:val="22"/>
          <w:szCs w:val="22"/>
        </w:rPr>
        <w:t>Email: sagar.rahangdale@3ds.com</w:t>
      </w:r>
    </w:p>
    <w:p w14:paraId="68A1F425" w14:textId="7785D765" w:rsidR="008873C8" w:rsidRPr="008873C8" w:rsidRDefault="008873C8" w:rsidP="008873C8">
      <w:pPr>
        <w:pStyle w:val="NormalWeb"/>
        <w:numPr>
          <w:ilvl w:val="0"/>
          <w:numId w:val="16"/>
        </w:numPr>
        <w:rPr>
          <w:rFonts w:ascii="Arial" w:hAnsi="Arial" w:cs="Arial"/>
          <w:sz w:val="22"/>
          <w:szCs w:val="22"/>
        </w:rPr>
      </w:pPr>
      <w:r w:rsidRPr="008873C8">
        <w:rPr>
          <w:rStyle w:val="Emphasis"/>
          <w:rFonts w:ascii="Arial" w:hAnsi="Arial" w:cs="Arial"/>
          <w:i w:val="0"/>
          <w:iCs w:val="0"/>
          <w:sz w:val="22"/>
          <w:szCs w:val="22"/>
        </w:rPr>
        <w:t xml:space="preserve">Industry Consultant Manager, Dassault </w:t>
      </w:r>
      <w:proofErr w:type="spellStart"/>
      <w:r w:rsidRPr="008873C8">
        <w:rPr>
          <w:rStyle w:val="Emphasis"/>
          <w:rFonts w:ascii="Arial" w:hAnsi="Arial" w:cs="Arial"/>
          <w:i w:val="0"/>
          <w:iCs w:val="0"/>
          <w:sz w:val="22"/>
          <w:szCs w:val="22"/>
        </w:rPr>
        <w:t>Systèmes</w:t>
      </w:r>
      <w:proofErr w:type="spellEnd"/>
      <w:r w:rsidRPr="008873C8">
        <w:rPr>
          <w:rStyle w:val="Emphasis"/>
          <w:rFonts w:ascii="Arial" w:hAnsi="Arial" w:cs="Arial"/>
          <w:i w:val="0"/>
          <w:iCs w:val="0"/>
          <w:sz w:val="22"/>
          <w:szCs w:val="22"/>
        </w:rPr>
        <w:t>, Perth, Australia</w:t>
      </w:r>
      <w:r w:rsidR="000550C7">
        <w:rPr>
          <w:rStyle w:val="Emphasis"/>
          <w:rFonts w:ascii="Arial" w:hAnsi="Arial" w:cs="Arial"/>
          <w:i w:val="0"/>
          <w:iCs w:val="0"/>
          <w:sz w:val="22"/>
          <w:szCs w:val="22"/>
        </w:rPr>
        <w:t xml:space="preserve"> </w:t>
      </w:r>
      <w:r w:rsidRPr="008873C8">
        <w:rPr>
          <w:rFonts w:ascii="Arial" w:hAnsi="Arial" w:cs="Arial"/>
          <w:sz w:val="22"/>
          <w:szCs w:val="22"/>
        </w:rPr>
        <w:t>Email: kriti.chhabra@3ds.com</w:t>
      </w:r>
    </w:p>
    <w:p w14:paraId="32D5971B" w14:textId="2D88C0AB" w:rsidR="00F42E69" w:rsidRPr="00F42E69" w:rsidRDefault="00F42E69" w:rsidP="00AE6F60">
      <w:pPr>
        <w:pStyle w:val="Keywords"/>
        <w:jc w:val="both"/>
        <w:rPr>
          <w:rStyle w:val="BodyTextChar"/>
        </w:rPr>
      </w:pPr>
      <w:r w:rsidRPr="00F42E69">
        <w:t>Keywords:</w:t>
      </w:r>
      <w:r>
        <w:t xml:space="preserve"> </w:t>
      </w:r>
      <w:r w:rsidR="00E87007">
        <w:rPr>
          <w:rFonts w:cs="Arial"/>
        </w:rPr>
        <w:t>Mine Operations Management, Mine Execution, Apriso, Material Tracking &amp; Reconciliations, Asset Maintenance and Performance</w:t>
      </w:r>
    </w:p>
    <w:bookmarkEnd w:id="0"/>
    <w:p w14:paraId="4712AA78" w14:textId="5D8C4909" w:rsidR="00255DA9" w:rsidRPr="00F80210" w:rsidRDefault="00255DA9" w:rsidP="00B034FF">
      <w:pPr>
        <w:pStyle w:val="Heading1"/>
      </w:pPr>
      <w:r w:rsidRPr="00F80210">
        <w:t>ABSTRACT</w:t>
      </w:r>
      <w:r w:rsidR="00FC5E0F">
        <w:t xml:space="preserve"> </w:t>
      </w:r>
    </w:p>
    <w:p w14:paraId="44D23BE2" w14:textId="77777777" w:rsidR="00645469" w:rsidRPr="00E87007" w:rsidRDefault="00645469" w:rsidP="00645469">
      <w:pPr>
        <w:rPr>
          <w:rFonts w:cs="Arial"/>
          <w:sz w:val="22"/>
          <w:szCs w:val="22"/>
        </w:rPr>
      </w:pPr>
      <w:r w:rsidRPr="00E87007">
        <w:rPr>
          <w:rFonts w:cs="Arial"/>
          <w:sz w:val="22"/>
          <w:szCs w:val="22"/>
        </w:rPr>
        <w:t xml:space="preserve">Mining companies must use every possible strategy to manage the pressure to produce more. Yet many mine companies are missing out on significant opportunities to boost the productivity of their mines and processing plant operations. </w:t>
      </w:r>
    </w:p>
    <w:p w14:paraId="505020F2" w14:textId="77777777" w:rsidR="00645469" w:rsidRPr="00E87007" w:rsidRDefault="00645469" w:rsidP="00645469">
      <w:pPr>
        <w:rPr>
          <w:rFonts w:cs="Arial"/>
          <w:color w:val="FF0000"/>
          <w:sz w:val="22"/>
          <w:szCs w:val="22"/>
        </w:rPr>
      </w:pPr>
      <w:r w:rsidRPr="00E87007">
        <w:rPr>
          <w:rFonts w:cs="Arial"/>
          <w:sz w:val="22"/>
          <w:szCs w:val="22"/>
        </w:rPr>
        <w:t>Many industries have achieved a level of execution discipline well beyond what the mining industry is experiencing today. For example, some mines still capture operations data manually, often writing information down on paper before transferring it to an Excel spreadsheet that they then send out by email.</w:t>
      </w:r>
      <w:r>
        <w:rPr>
          <w:rFonts w:cs="Arial"/>
        </w:rPr>
        <w:t xml:space="preserve"> </w:t>
      </w:r>
      <w:r w:rsidRPr="00E87007">
        <w:rPr>
          <w:rFonts w:cs="Arial"/>
          <w:sz w:val="22"/>
          <w:szCs w:val="22"/>
        </w:rPr>
        <w:t>It builds organizational and technological silos, where important information may be held in one area when it could be of great use to someone in another department, but they don’t even know it exists.</w:t>
      </w:r>
    </w:p>
    <w:p w14:paraId="2D0CC792" w14:textId="77777777" w:rsidR="00645469" w:rsidRPr="00E87007" w:rsidRDefault="00645469" w:rsidP="00645469">
      <w:pPr>
        <w:rPr>
          <w:rFonts w:cs="Arial"/>
          <w:sz w:val="22"/>
          <w:szCs w:val="22"/>
        </w:rPr>
      </w:pPr>
    </w:p>
    <w:p w14:paraId="5E50F5D8" w14:textId="073D1D04" w:rsidR="00645469" w:rsidRPr="00E87007" w:rsidRDefault="00645469" w:rsidP="00645469">
      <w:pPr>
        <w:rPr>
          <w:rFonts w:cs="Arial"/>
          <w:sz w:val="22"/>
          <w:szCs w:val="22"/>
        </w:rPr>
      </w:pPr>
      <w:r w:rsidRPr="00E87007">
        <w:rPr>
          <w:rFonts w:cs="Arial"/>
          <w:sz w:val="22"/>
          <w:szCs w:val="22"/>
        </w:rPr>
        <w:t>This paper defines the path for connected, digital mine operations using Mine Operations Management</w:t>
      </w:r>
      <w:r w:rsidR="00F50C70">
        <w:rPr>
          <w:rFonts w:cs="Arial"/>
          <w:sz w:val="22"/>
          <w:szCs w:val="22"/>
        </w:rPr>
        <w:t xml:space="preserve">. </w:t>
      </w:r>
    </w:p>
    <w:p w14:paraId="62F43616" w14:textId="77777777" w:rsidR="00645469" w:rsidRPr="00E87007" w:rsidRDefault="00645469" w:rsidP="00645469">
      <w:pPr>
        <w:rPr>
          <w:rFonts w:cs="Arial"/>
          <w:b/>
          <w:bCs/>
          <w:sz w:val="22"/>
          <w:szCs w:val="22"/>
        </w:rPr>
      </w:pPr>
    </w:p>
    <w:p w14:paraId="4DCBC2EE" w14:textId="77777777" w:rsidR="00645469" w:rsidRPr="00E87007" w:rsidRDefault="00645469" w:rsidP="00645469">
      <w:pPr>
        <w:rPr>
          <w:rFonts w:cs="Arial"/>
          <w:color w:val="FF0000"/>
          <w:sz w:val="22"/>
          <w:szCs w:val="22"/>
        </w:rPr>
      </w:pPr>
      <w:r w:rsidRPr="00E87007">
        <w:rPr>
          <w:rFonts w:cs="Arial"/>
          <w:b/>
          <w:bCs/>
          <w:sz w:val="22"/>
          <w:szCs w:val="22"/>
        </w:rPr>
        <w:t>Executing digital transformation through mine operations management</w:t>
      </w:r>
      <w:r w:rsidRPr="00E87007">
        <w:rPr>
          <w:rFonts w:cs="Arial"/>
          <w:sz w:val="22"/>
          <w:szCs w:val="22"/>
        </w:rPr>
        <w:t xml:space="preserve"> </w:t>
      </w:r>
    </w:p>
    <w:p w14:paraId="1D02159B" w14:textId="77777777" w:rsidR="00645469" w:rsidRPr="00E87007" w:rsidRDefault="00645469" w:rsidP="00645469">
      <w:pPr>
        <w:spacing w:after="160" w:line="259" w:lineRule="auto"/>
        <w:rPr>
          <w:rFonts w:cs="Arial"/>
          <w:sz w:val="22"/>
          <w:szCs w:val="22"/>
        </w:rPr>
      </w:pPr>
      <w:r w:rsidRPr="00E87007">
        <w:rPr>
          <w:rFonts w:cs="Arial"/>
          <w:sz w:val="22"/>
          <w:szCs w:val="22"/>
        </w:rPr>
        <w:t xml:space="preserve">Digital transformation requires the real world to be reflected in a digital world – reproducing products, plans and processes in digital form. </w:t>
      </w:r>
    </w:p>
    <w:p w14:paraId="7403996C" w14:textId="77777777" w:rsidR="00645469" w:rsidRDefault="00645469" w:rsidP="00645469">
      <w:pPr>
        <w:rPr>
          <w:rFonts w:cs="Arial"/>
          <w:sz w:val="22"/>
          <w:szCs w:val="22"/>
        </w:rPr>
      </w:pPr>
      <w:r w:rsidRPr="00E87007">
        <w:rPr>
          <w:rFonts w:cs="Arial"/>
          <w:sz w:val="22"/>
          <w:szCs w:val="22"/>
        </w:rPr>
        <w:t xml:space="preserve">The domain where digital and physical process converge can be managed by MOM solution– Mine Operations Management. While many mining companies have elements of MOM, only a few are just starting to adopt the ISA-95 architecture found in manufacturing. </w:t>
      </w:r>
      <w:r>
        <w:rPr>
          <w:rFonts w:cs="Arial"/>
          <w:sz w:val="22"/>
          <w:szCs w:val="22"/>
        </w:rPr>
        <w:t xml:space="preserve">It serves </w:t>
      </w:r>
      <w:r w:rsidRPr="00E87007">
        <w:rPr>
          <w:rFonts w:cs="Arial"/>
          <w:sz w:val="22"/>
          <w:szCs w:val="22"/>
        </w:rPr>
        <w:t xml:space="preserve">middle domain to bridge the gap between business systems and physical operations. </w:t>
      </w:r>
    </w:p>
    <w:p w14:paraId="4921B454" w14:textId="77777777" w:rsidR="00645469" w:rsidRDefault="00645469" w:rsidP="00645469">
      <w:pPr>
        <w:rPr>
          <w:rFonts w:cs="Arial"/>
          <w:sz w:val="22"/>
          <w:szCs w:val="22"/>
        </w:rPr>
      </w:pPr>
    </w:p>
    <w:p w14:paraId="2D0FCA2A" w14:textId="77777777" w:rsidR="00645469" w:rsidRPr="00E87007" w:rsidRDefault="00645469" w:rsidP="00645469">
      <w:pPr>
        <w:rPr>
          <w:rFonts w:cs="Arial"/>
          <w:sz w:val="22"/>
          <w:szCs w:val="22"/>
        </w:rPr>
      </w:pPr>
      <w:r w:rsidRPr="00E87007">
        <w:rPr>
          <w:rFonts w:cs="Arial"/>
          <w:sz w:val="22"/>
          <w:szCs w:val="22"/>
        </w:rPr>
        <w:t xml:space="preserve">MOM solution </w:t>
      </w:r>
      <w:r>
        <w:rPr>
          <w:rFonts w:cs="Arial"/>
          <w:sz w:val="22"/>
          <w:szCs w:val="22"/>
        </w:rPr>
        <w:t xml:space="preserve">provides </w:t>
      </w:r>
      <w:r w:rsidRPr="00E87007">
        <w:rPr>
          <w:rFonts w:cs="Arial"/>
          <w:sz w:val="22"/>
          <w:szCs w:val="22"/>
        </w:rPr>
        <w:t xml:space="preserve">a unified data platform </w:t>
      </w:r>
      <w:r>
        <w:rPr>
          <w:rFonts w:cs="Arial"/>
          <w:sz w:val="22"/>
          <w:szCs w:val="22"/>
        </w:rPr>
        <w:t xml:space="preserve">and </w:t>
      </w:r>
      <w:r w:rsidRPr="00E87007">
        <w:rPr>
          <w:rFonts w:cs="Arial"/>
          <w:sz w:val="22"/>
          <w:szCs w:val="22"/>
        </w:rPr>
        <w:t xml:space="preserve">allows users to connect directly into </w:t>
      </w:r>
      <w:r>
        <w:rPr>
          <w:rFonts w:cs="Arial"/>
          <w:sz w:val="22"/>
          <w:szCs w:val="22"/>
        </w:rPr>
        <w:t>equipment’s</w:t>
      </w:r>
      <w:r w:rsidRPr="00E87007">
        <w:rPr>
          <w:rFonts w:cs="Arial"/>
          <w:sz w:val="22"/>
          <w:szCs w:val="22"/>
        </w:rPr>
        <w:t xml:space="preserve"> &amp; real time control</w:t>
      </w:r>
      <w:r>
        <w:rPr>
          <w:rFonts w:cs="Arial"/>
          <w:sz w:val="22"/>
          <w:szCs w:val="22"/>
        </w:rPr>
        <w:t>s</w:t>
      </w:r>
      <w:r w:rsidRPr="00E87007">
        <w:rPr>
          <w:rFonts w:cs="Arial"/>
          <w:sz w:val="22"/>
          <w:szCs w:val="22"/>
        </w:rPr>
        <w:t xml:space="preserve"> as well as ERP, geology, planning </w:t>
      </w:r>
      <w:r>
        <w:rPr>
          <w:rFonts w:cs="Arial"/>
          <w:sz w:val="22"/>
          <w:szCs w:val="22"/>
        </w:rPr>
        <w:t>&amp;</w:t>
      </w:r>
      <w:r w:rsidRPr="00E87007">
        <w:rPr>
          <w:rFonts w:cs="Arial"/>
          <w:sz w:val="22"/>
          <w:szCs w:val="22"/>
        </w:rPr>
        <w:t xml:space="preserve"> engineering applications to automate data collection </w:t>
      </w:r>
      <w:r>
        <w:rPr>
          <w:rFonts w:cs="Arial"/>
          <w:sz w:val="22"/>
          <w:szCs w:val="22"/>
        </w:rPr>
        <w:t>&amp;</w:t>
      </w:r>
      <w:r w:rsidRPr="00E87007">
        <w:rPr>
          <w:rFonts w:cs="Arial"/>
          <w:sz w:val="22"/>
          <w:szCs w:val="22"/>
        </w:rPr>
        <w:t xml:space="preserve"> display it all within one platform</w:t>
      </w:r>
      <w:r>
        <w:rPr>
          <w:rFonts w:cs="Arial"/>
          <w:sz w:val="22"/>
          <w:szCs w:val="22"/>
        </w:rPr>
        <w:t>.</w:t>
      </w:r>
    </w:p>
    <w:p w14:paraId="51CB8A51" w14:textId="77777777" w:rsidR="00645469" w:rsidRPr="00E87007" w:rsidRDefault="00645469" w:rsidP="00645469">
      <w:pPr>
        <w:rPr>
          <w:rFonts w:cs="Arial"/>
          <w:sz w:val="22"/>
          <w:szCs w:val="22"/>
        </w:rPr>
      </w:pPr>
    </w:p>
    <w:p w14:paraId="08863632" w14:textId="77777777" w:rsidR="00645469" w:rsidRPr="00E87007" w:rsidRDefault="00645469" w:rsidP="00645469">
      <w:pPr>
        <w:rPr>
          <w:rFonts w:cs="Arial"/>
          <w:sz w:val="22"/>
          <w:szCs w:val="22"/>
        </w:rPr>
      </w:pPr>
      <w:r w:rsidRPr="00E87007">
        <w:rPr>
          <w:rFonts w:cs="Arial"/>
          <w:sz w:val="22"/>
          <w:szCs w:val="22"/>
        </w:rPr>
        <w:t xml:space="preserve">MOM enables superior work management through increased visibility by managing Material Tracking </w:t>
      </w:r>
      <w:r>
        <w:rPr>
          <w:rFonts w:cs="Arial"/>
          <w:sz w:val="22"/>
          <w:szCs w:val="22"/>
        </w:rPr>
        <w:t>&amp;</w:t>
      </w:r>
      <w:r w:rsidRPr="00E87007">
        <w:rPr>
          <w:rFonts w:cs="Arial"/>
          <w:sz w:val="22"/>
          <w:szCs w:val="22"/>
        </w:rPr>
        <w:t xml:space="preserve"> Reconciliation from pit to port, managing the work</w:t>
      </w:r>
      <w:r>
        <w:rPr>
          <w:rFonts w:cs="Arial"/>
          <w:sz w:val="22"/>
          <w:szCs w:val="22"/>
        </w:rPr>
        <w:t xml:space="preserve"> &amp;</w:t>
      </w:r>
      <w:r w:rsidRPr="00E87007">
        <w:rPr>
          <w:rFonts w:cs="Arial"/>
          <w:sz w:val="22"/>
          <w:szCs w:val="22"/>
        </w:rPr>
        <w:t xml:space="preserve"> workforce either in mine or processing plants. It also provides control over performance with comprehensive monitoring of operations KPI, Asset or Equipment Performance monitoring with Maintenance capabilities. </w:t>
      </w:r>
    </w:p>
    <w:p w14:paraId="32229842" w14:textId="1E066AD5" w:rsidR="00255DA9" w:rsidRDefault="00255DA9" w:rsidP="00AE6F60">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22D0" w14:textId="77777777" w:rsidR="009E53C5" w:rsidRDefault="009E53C5">
      <w:r>
        <w:separator/>
      </w:r>
    </w:p>
  </w:endnote>
  <w:endnote w:type="continuationSeparator" w:id="0">
    <w:p w14:paraId="42DB7127" w14:textId="77777777" w:rsidR="009E53C5" w:rsidRDefault="009E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51E0" w14:textId="77777777" w:rsidR="009E53C5" w:rsidRDefault="009E53C5">
      <w:r>
        <w:separator/>
      </w:r>
    </w:p>
  </w:footnote>
  <w:footnote w:type="continuationSeparator" w:id="0">
    <w:p w14:paraId="7453F560" w14:textId="77777777" w:rsidR="009E53C5" w:rsidRDefault="009E5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4737BF"/>
    <w:multiLevelType w:val="multilevel"/>
    <w:tmpl w:val="B4A0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0113"/>
    <w:rsid w:val="00052299"/>
    <w:rsid w:val="0005380A"/>
    <w:rsid w:val="000539D9"/>
    <w:rsid w:val="000550C7"/>
    <w:rsid w:val="00056228"/>
    <w:rsid w:val="000576B3"/>
    <w:rsid w:val="00062C4C"/>
    <w:rsid w:val="00071B94"/>
    <w:rsid w:val="00076C77"/>
    <w:rsid w:val="000847EA"/>
    <w:rsid w:val="0008493B"/>
    <w:rsid w:val="00087503"/>
    <w:rsid w:val="00090461"/>
    <w:rsid w:val="000A07D4"/>
    <w:rsid w:val="000A3E3D"/>
    <w:rsid w:val="000B09C1"/>
    <w:rsid w:val="000B7911"/>
    <w:rsid w:val="000D5428"/>
    <w:rsid w:val="000E6647"/>
    <w:rsid w:val="000F4F51"/>
    <w:rsid w:val="000F7BEB"/>
    <w:rsid w:val="0012093E"/>
    <w:rsid w:val="00152960"/>
    <w:rsid w:val="00154A88"/>
    <w:rsid w:val="00191C29"/>
    <w:rsid w:val="001949C2"/>
    <w:rsid w:val="001A66CB"/>
    <w:rsid w:val="001B29A1"/>
    <w:rsid w:val="001B391A"/>
    <w:rsid w:val="002062AD"/>
    <w:rsid w:val="0020661E"/>
    <w:rsid w:val="00235864"/>
    <w:rsid w:val="0024471A"/>
    <w:rsid w:val="00254B82"/>
    <w:rsid w:val="00254DC0"/>
    <w:rsid w:val="00255DA9"/>
    <w:rsid w:val="002576A5"/>
    <w:rsid w:val="00261226"/>
    <w:rsid w:val="00266688"/>
    <w:rsid w:val="00270EBB"/>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97645"/>
    <w:rsid w:val="004E148E"/>
    <w:rsid w:val="004E2D81"/>
    <w:rsid w:val="004E6DBA"/>
    <w:rsid w:val="005055EC"/>
    <w:rsid w:val="0052016E"/>
    <w:rsid w:val="005246DC"/>
    <w:rsid w:val="00551CAC"/>
    <w:rsid w:val="005833A5"/>
    <w:rsid w:val="00590432"/>
    <w:rsid w:val="005E76A9"/>
    <w:rsid w:val="00600101"/>
    <w:rsid w:val="00625F99"/>
    <w:rsid w:val="00645469"/>
    <w:rsid w:val="00647198"/>
    <w:rsid w:val="00693B5F"/>
    <w:rsid w:val="006F6DB4"/>
    <w:rsid w:val="006F71F8"/>
    <w:rsid w:val="007216E3"/>
    <w:rsid w:val="007227A2"/>
    <w:rsid w:val="007550DD"/>
    <w:rsid w:val="00773305"/>
    <w:rsid w:val="007857CC"/>
    <w:rsid w:val="00792A70"/>
    <w:rsid w:val="007C2D86"/>
    <w:rsid w:val="007C2EAD"/>
    <w:rsid w:val="007C2F06"/>
    <w:rsid w:val="007C71EF"/>
    <w:rsid w:val="008126CF"/>
    <w:rsid w:val="00830F91"/>
    <w:rsid w:val="00836A79"/>
    <w:rsid w:val="00842EB0"/>
    <w:rsid w:val="00850D8F"/>
    <w:rsid w:val="00883864"/>
    <w:rsid w:val="008873C8"/>
    <w:rsid w:val="00896A0A"/>
    <w:rsid w:val="008E072B"/>
    <w:rsid w:val="008E2DAA"/>
    <w:rsid w:val="008F0BEC"/>
    <w:rsid w:val="0091768B"/>
    <w:rsid w:val="00924529"/>
    <w:rsid w:val="00931A22"/>
    <w:rsid w:val="00967A00"/>
    <w:rsid w:val="00967BED"/>
    <w:rsid w:val="00972991"/>
    <w:rsid w:val="00976B97"/>
    <w:rsid w:val="00983841"/>
    <w:rsid w:val="009963AB"/>
    <w:rsid w:val="009A53CF"/>
    <w:rsid w:val="009D305A"/>
    <w:rsid w:val="009D75D4"/>
    <w:rsid w:val="009E0640"/>
    <w:rsid w:val="009E53C5"/>
    <w:rsid w:val="009F0A4C"/>
    <w:rsid w:val="00A0398A"/>
    <w:rsid w:val="00A306E3"/>
    <w:rsid w:val="00A46C5E"/>
    <w:rsid w:val="00A57586"/>
    <w:rsid w:val="00AA6902"/>
    <w:rsid w:val="00AD3D46"/>
    <w:rsid w:val="00AE6F60"/>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84CE7"/>
    <w:rsid w:val="00C96F52"/>
    <w:rsid w:val="00CA36DC"/>
    <w:rsid w:val="00D0004F"/>
    <w:rsid w:val="00D07440"/>
    <w:rsid w:val="00D20437"/>
    <w:rsid w:val="00D36A7C"/>
    <w:rsid w:val="00D42B0E"/>
    <w:rsid w:val="00D6226A"/>
    <w:rsid w:val="00D752DE"/>
    <w:rsid w:val="00DD17A6"/>
    <w:rsid w:val="00E2116F"/>
    <w:rsid w:val="00E242F3"/>
    <w:rsid w:val="00E55970"/>
    <w:rsid w:val="00E64D31"/>
    <w:rsid w:val="00E87007"/>
    <w:rsid w:val="00ED0EDB"/>
    <w:rsid w:val="00ED3888"/>
    <w:rsid w:val="00F16F9E"/>
    <w:rsid w:val="00F22067"/>
    <w:rsid w:val="00F2432C"/>
    <w:rsid w:val="00F278F9"/>
    <w:rsid w:val="00F42E69"/>
    <w:rsid w:val="00F50C70"/>
    <w:rsid w:val="00F80210"/>
    <w:rsid w:val="00FC5E0F"/>
    <w:rsid w:val="00FC6146"/>
    <w:rsid w:val="00FE24BC"/>
    <w:rsid w:val="00FE59F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unhideWhenUsed/>
    <w:locked/>
    <w:rsid w:val="00AE6F60"/>
    <w:pPr>
      <w:spacing w:before="100" w:beforeAutospacing="1" w:after="100" w:afterAutospacing="1"/>
    </w:pPr>
    <w:rPr>
      <w:rFonts w:ascii="Times New Roman" w:hAnsi="Times New Roman"/>
      <w:lang w:bidi="hi-IN"/>
    </w:rPr>
  </w:style>
  <w:style w:type="character" w:styleId="Strong">
    <w:name w:val="Strong"/>
    <w:basedOn w:val="DefaultParagraphFont"/>
    <w:uiPriority w:val="22"/>
    <w:qFormat/>
    <w:locked/>
    <w:rsid w:val="00AE6F60"/>
    <w:rPr>
      <w:b/>
      <w:bCs/>
    </w:rPr>
  </w:style>
  <w:style w:type="character" w:styleId="Emphasis">
    <w:name w:val="Emphasis"/>
    <w:basedOn w:val="DefaultParagraphFont"/>
    <w:uiPriority w:val="20"/>
    <w:qFormat/>
    <w:locked/>
    <w:rsid w:val="00AE6F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RAHANGDALE Sagar</cp:lastModifiedBy>
  <cp:revision>55</cp:revision>
  <cp:lastPrinted>2024-11-02T03:42:00Z</cp:lastPrinted>
  <dcterms:created xsi:type="dcterms:W3CDTF">2024-10-31T15:10:00Z</dcterms:created>
  <dcterms:modified xsi:type="dcterms:W3CDTF">2024-11-02T04:56:00Z</dcterms:modified>
</cp:coreProperties>
</file>