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189C3" w14:textId="77BCAED5" w:rsidR="00255DA9" w:rsidRPr="00261226" w:rsidRDefault="008E0DA5" w:rsidP="00255DA9">
      <w:pPr>
        <w:pStyle w:val="Title"/>
      </w:pPr>
      <w:proofErr w:type="spellStart"/>
      <w:r>
        <w:t>Maximising</w:t>
      </w:r>
      <w:proofErr w:type="spellEnd"/>
      <w:r>
        <w:t xml:space="preserve"> </w:t>
      </w:r>
      <w:r w:rsidR="00222084">
        <w:t xml:space="preserve">the </w:t>
      </w:r>
      <w:r>
        <w:t xml:space="preserve">value </w:t>
      </w:r>
      <w:r w:rsidR="00BD6CB6">
        <w:t>of a drilling program</w:t>
      </w:r>
      <w:r w:rsidR="00E06310">
        <w:t xml:space="preserve">: </w:t>
      </w:r>
      <w:r w:rsidR="00C968F3">
        <w:br/>
      </w:r>
      <w:r w:rsidR="00E06310">
        <w:t xml:space="preserve">Case study </w:t>
      </w:r>
      <w:r w:rsidR="00704940">
        <w:t xml:space="preserve">in a challenging </w:t>
      </w:r>
      <w:r w:rsidR="008823B6">
        <w:t>environment</w:t>
      </w:r>
    </w:p>
    <w:p w14:paraId="495EDF19" w14:textId="1F817B46" w:rsidR="00255DA9" w:rsidRDefault="00353842" w:rsidP="00255DA9">
      <w:pPr>
        <w:pStyle w:val="Authors"/>
      </w:pPr>
      <w:r>
        <w:rPr>
          <w:u w:val="single"/>
        </w:rPr>
        <w:t>Latscha, AA,</w:t>
      </w:r>
      <w:r w:rsidR="00255DA9" w:rsidRPr="00745768">
        <w:rPr>
          <w:vertAlign w:val="superscript"/>
        </w:rPr>
        <w:t>1</w:t>
      </w:r>
      <w:r w:rsidR="00255DA9" w:rsidRPr="001A66CB">
        <w:t xml:space="preserve">, </w:t>
      </w:r>
      <w:r w:rsidR="0090061C">
        <w:t xml:space="preserve">and </w:t>
      </w:r>
      <w:r>
        <w:t>O’Connor, D</w:t>
      </w:r>
      <w:r w:rsidR="00255DA9" w:rsidRPr="00745768">
        <w:rPr>
          <w:vertAlign w:val="superscript"/>
        </w:rPr>
        <w:t>2</w:t>
      </w:r>
      <w:r w:rsidR="00255DA9" w:rsidRPr="001A66CB">
        <w:t xml:space="preserve"> </w:t>
      </w:r>
    </w:p>
    <w:p w14:paraId="6C9A0D68" w14:textId="10F18E6D" w:rsidR="00255DA9" w:rsidRDefault="00255DA9" w:rsidP="00830F91">
      <w:pPr>
        <w:pStyle w:val="AuthorsDetails"/>
      </w:pPr>
      <w:r>
        <w:t>1.</w:t>
      </w:r>
      <w:r w:rsidR="005539C4">
        <w:t>Principal Geoscience</w:t>
      </w:r>
      <w:r>
        <w:t xml:space="preserve">, </w:t>
      </w:r>
      <w:r w:rsidR="005539C4">
        <w:t>Rio Tinto</w:t>
      </w:r>
      <w:r w:rsidR="00C454AD">
        <w:t xml:space="preserve">, Perth WA 6000. </w:t>
      </w:r>
      <w:r w:rsidRPr="00BD1080">
        <w:t>Email</w:t>
      </w:r>
      <w:r>
        <w:t>:</w:t>
      </w:r>
      <w:r w:rsidR="00C454AD">
        <w:t xml:space="preserve"> </w:t>
      </w:r>
      <w:r w:rsidR="00A04002">
        <w:t>A</w:t>
      </w:r>
      <w:r w:rsidR="00C454AD">
        <w:t>nne-</w:t>
      </w:r>
      <w:r w:rsidR="00A04002">
        <w:t>A</w:t>
      </w:r>
      <w:r w:rsidR="00C454AD">
        <w:t>udrey.</w:t>
      </w:r>
      <w:r w:rsidR="00A04002">
        <w:t>L</w:t>
      </w:r>
      <w:r w:rsidR="00C454AD">
        <w:t>atscha@riotinto.com</w:t>
      </w:r>
    </w:p>
    <w:p w14:paraId="6D0139DA" w14:textId="1DF19FFA" w:rsidR="00255DA9" w:rsidRDefault="00255DA9" w:rsidP="00255DA9">
      <w:pPr>
        <w:pStyle w:val="AuthorsDetails"/>
      </w:pPr>
      <w:r w:rsidRPr="00BD1080">
        <w:t>2.</w:t>
      </w:r>
      <w:r w:rsidR="008F2FC0">
        <w:t>Specialist Geologist</w:t>
      </w:r>
      <w:r>
        <w:t xml:space="preserve">, </w:t>
      </w:r>
      <w:r w:rsidR="008F2FC0">
        <w:t>Rio Tinto, Perth WA 6000</w:t>
      </w:r>
      <w:r>
        <w:t xml:space="preserve">. </w:t>
      </w:r>
      <w:r w:rsidRPr="00BD1080">
        <w:t>Email</w:t>
      </w:r>
      <w:r>
        <w:t>:</w:t>
      </w:r>
      <w:r w:rsidR="00A04002">
        <w:t xml:space="preserve"> </w:t>
      </w:r>
      <w:r w:rsidR="00A04002" w:rsidRPr="00A04002">
        <w:t>Darragh.OConnor@riotinto.com</w:t>
      </w:r>
    </w:p>
    <w:p w14:paraId="32D5971B" w14:textId="0185F0DD" w:rsidR="00F42E69" w:rsidRPr="00F42E69" w:rsidRDefault="00F42E69" w:rsidP="00F42E69">
      <w:pPr>
        <w:pStyle w:val="Keywords"/>
        <w:rPr>
          <w:rStyle w:val="BodyTextChar"/>
        </w:rPr>
      </w:pPr>
      <w:bookmarkStart w:id="0" w:name="_Hlk49264075"/>
      <w:r w:rsidRPr="00F42E69">
        <w:t>Keywords:</w:t>
      </w:r>
      <w:r>
        <w:t xml:space="preserve"> </w:t>
      </w:r>
      <w:r w:rsidR="00E32414">
        <w:t>Drilling Optimi</w:t>
      </w:r>
      <w:r w:rsidR="00D87EE8">
        <w:t>s</w:t>
      </w:r>
      <w:r w:rsidR="00E32414">
        <w:t xml:space="preserve">ation, </w:t>
      </w:r>
      <w:r w:rsidR="00B93943">
        <w:t xml:space="preserve">Resource Classification, </w:t>
      </w:r>
      <w:r w:rsidR="00367A64">
        <w:t xml:space="preserve">Ground </w:t>
      </w:r>
      <w:r w:rsidR="00F1688D">
        <w:t>Disturbance Approvals</w:t>
      </w:r>
      <w:r w:rsidR="002B573F">
        <w:t xml:space="preserve">, </w:t>
      </w:r>
      <w:r w:rsidR="00E32414">
        <w:t>Indicator Conditional Simulation</w:t>
      </w:r>
      <w:r w:rsidR="00B93943">
        <w:t>, Iron Ore</w:t>
      </w:r>
    </w:p>
    <w:bookmarkEnd w:id="0"/>
    <w:p w14:paraId="4712AA78" w14:textId="1FD2229B" w:rsidR="00255DA9" w:rsidRPr="00F80210" w:rsidRDefault="00255DA9" w:rsidP="00B034FF">
      <w:pPr>
        <w:pStyle w:val="Heading1"/>
      </w:pPr>
      <w:r w:rsidRPr="00F80210">
        <w:t>ABSTRACT</w:t>
      </w:r>
      <w:r w:rsidR="00FC5E0F">
        <w:t xml:space="preserve"> </w:t>
      </w:r>
    </w:p>
    <w:p w14:paraId="4A445CD3" w14:textId="77777777" w:rsidR="008C41D6" w:rsidRDefault="008C41D6" w:rsidP="00CC66D8">
      <w:pPr>
        <w:rPr>
          <w:sz w:val="22"/>
          <w:szCs w:val="22"/>
        </w:rPr>
      </w:pPr>
    </w:p>
    <w:p w14:paraId="5462D4FA" w14:textId="555CF89D" w:rsidR="00A060E8" w:rsidRDefault="00A060E8" w:rsidP="00A060E8">
      <w:pPr>
        <w:rPr>
          <w:sz w:val="22"/>
          <w:szCs w:val="22"/>
        </w:rPr>
      </w:pPr>
      <w:r w:rsidRPr="00A060E8">
        <w:rPr>
          <w:sz w:val="22"/>
          <w:szCs w:val="22"/>
        </w:rPr>
        <w:t>Increasing orebody complexity, restrictions in ground access, long</w:t>
      </w:r>
      <w:r w:rsidR="00057385">
        <w:rPr>
          <w:sz w:val="22"/>
          <w:szCs w:val="22"/>
        </w:rPr>
        <w:t>er</w:t>
      </w:r>
      <w:r w:rsidRPr="00A060E8">
        <w:rPr>
          <w:sz w:val="22"/>
          <w:szCs w:val="22"/>
        </w:rPr>
        <w:t xml:space="preserve"> lead times for disturbance approvals, has generated the need for the Resource Development Team within Rio Tinto Iron Ore (RTIO), to explore optimised drill design techniques that deliver resource conversion value while maximising program budgets. In response to this challenge, the Team initiated a case study to produce a drill program using a </w:t>
      </w:r>
      <w:proofErr w:type="gramStart"/>
      <w:r w:rsidRPr="00A060E8">
        <w:rPr>
          <w:sz w:val="22"/>
          <w:szCs w:val="22"/>
        </w:rPr>
        <w:t>computer based</w:t>
      </w:r>
      <w:proofErr w:type="gramEnd"/>
      <w:r w:rsidRPr="00A060E8">
        <w:rPr>
          <w:sz w:val="22"/>
          <w:szCs w:val="22"/>
        </w:rPr>
        <w:t xml:space="preserve"> optimisation algorithm.</w:t>
      </w:r>
    </w:p>
    <w:p w14:paraId="6ABA76A0" w14:textId="77777777" w:rsidR="002B4007" w:rsidRPr="00A060E8" w:rsidRDefault="002B4007" w:rsidP="00A060E8">
      <w:pPr>
        <w:rPr>
          <w:sz w:val="22"/>
          <w:szCs w:val="22"/>
        </w:rPr>
      </w:pPr>
    </w:p>
    <w:p w14:paraId="2140895E" w14:textId="0E65BEEE" w:rsidR="000C479A" w:rsidRDefault="00A060E8" w:rsidP="00184BAC">
      <w:pPr>
        <w:rPr>
          <w:sz w:val="22"/>
          <w:szCs w:val="22"/>
        </w:rPr>
      </w:pPr>
      <w:r w:rsidRPr="00A060E8">
        <w:rPr>
          <w:sz w:val="22"/>
          <w:szCs w:val="22"/>
        </w:rPr>
        <w:t xml:space="preserve">The case study involved the implementation of the drilling optimisation tool at </w:t>
      </w:r>
      <w:r w:rsidR="00057385">
        <w:rPr>
          <w:sz w:val="22"/>
          <w:szCs w:val="22"/>
        </w:rPr>
        <w:t>one of the</w:t>
      </w:r>
      <w:r w:rsidR="008F6521">
        <w:rPr>
          <w:sz w:val="22"/>
          <w:szCs w:val="22"/>
        </w:rPr>
        <w:t xml:space="preserve"> iron ore</w:t>
      </w:r>
      <w:r w:rsidRPr="00A060E8">
        <w:rPr>
          <w:sz w:val="22"/>
          <w:szCs w:val="22"/>
        </w:rPr>
        <w:t xml:space="preserve"> deposit</w:t>
      </w:r>
      <w:r w:rsidR="008F6521">
        <w:rPr>
          <w:sz w:val="22"/>
          <w:szCs w:val="22"/>
        </w:rPr>
        <w:t>s</w:t>
      </w:r>
      <w:r w:rsidRPr="00A060E8">
        <w:rPr>
          <w:sz w:val="22"/>
          <w:szCs w:val="22"/>
        </w:rPr>
        <w:t xml:space="preserve">, </w:t>
      </w:r>
      <w:r w:rsidR="008F6521">
        <w:rPr>
          <w:sz w:val="22"/>
          <w:szCs w:val="22"/>
        </w:rPr>
        <w:t xml:space="preserve">located </w:t>
      </w:r>
      <w:r w:rsidRPr="00A060E8">
        <w:rPr>
          <w:sz w:val="22"/>
          <w:szCs w:val="22"/>
        </w:rPr>
        <w:t>in the Hamersley Province of Western Australia. Mining is planned to commence in 2024, however the Mineral Resource is currently classified as 100% Inferred. Access restrictions have prevented adequate drilling coverage, resulting in low</w:t>
      </w:r>
      <w:r w:rsidR="00AD60EA">
        <w:rPr>
          <w:sz w:val="22"/>
          <w:szCs w:val="22"/>
        </w:rPr>
        <w:t>er</w:t>
      </w:r>
      <w:r w:rsidRPr="00A060E8">
        <w:rPr>
          <w:sz w:val="22"/>
          <w:szCs w:val="22"/>
        </w:rPr>
        <w:t xml:space="preserve"> resource confidence and definition of the orebody extents and geometry. The drill campaign, planned in Q1 2023, needs to consider those access constraints and the limitation</w:t>
      </w:r>
      <w:r w:rsidR="00AD60EA">
        <w:rPr>
          <w:sz w:val="22"/>
          <w:szCs w:val="22"/>
        </w:rPr>
        <w:t xml:space="preserve">s related to </w:t>
      </w:r>
      <w:r w:rsidRPr="00A060E8">
        <w:rPr>
          <w:sz w:val="22"/>
          <w:szCs w:val="22"/>
        </w:rPr>
        <w:t xml:space="preserve">additional ground clearance, while addressing the requirement of improving orebody </w:t>
      </w:r>
      <w:r w:rsidR="00184BAC">
        <w:rPr>
          <w:sz w:val="22"/>
          <w:szCs w:val="22"/>
        </w:rPr>
        <w:t>knowledge.</w:t>
      </w:r>
    </w:p>
    <w:p w14:paraId="705A6C07" w14:textId="77777777" w:rsidR="002B4007" w:rsidRDefault="002B4007" w:rsidP="00184BAC">
      <w:pPr>
        <w:rPr>
          <w:sz w:val="22"/>
          <w:szCs w:val="22"/>
        </w:rPr>
      </w:pPr>
    </w:p>
    <w:p w14:paraId="23F3F0E0" w14:textId="458F2AEF" w:rsidR="00A060E8" w:rsidRPr="00A060E8" w:rsidRDefault="000C479A" w:rsidP="00A060E8">
      <w:pPr>
        <w:rPr>
          <w:sz w:val="22"/>
          <w:szCs w:val="22"/>
        </w:rPr>
      </w:pPr>
      <w:r>
        <w:rPr>
          <w:sz w:val="22"/>
          <w:szCs w:val="22"/>
        </w:rPr>
        <w:t xml:space="preserve">The </w:t>
      </w:r>
      <w:r w:rsidR="00A060E8" w:rsidRPr="00A060E8">
        <w:rPr>
          <w:sz w:val="22"/>
          <w:szCs w:val="22"/>
        </w:rPr>
        <w:t xml:space="preserve">drilling plan had to address two objectives. The first </w:t>
      </w:r>
      <w:r w:rsidR="007909DF">
        <w:rPr>
          <w:sz w:val="22"/>
          <w:szCs w:val="22"/>
        </w:rPr>
        <w:t>one</w:t>
      </w:r>
      <w:r w:rsidR="007909DF" w:rsidRPr="00A060E8">
        <w:rPr>
          <w:sz w:val="22"/>
          <w:szCs w:val="22"/>
        </w:rPr>
        <w:t xml:space="preserve"> </w:t>
      </w:r>
      <w:r w:rsidR="00A060E8" w:rsidRPr="00A060E8">
        <w:rPr>
          <w:sz w:val="22"/>
          <w:szCs w:val="22"/>
        </w:rPr>
        <w:t>was to refine the orebody extents and geometry</w:t>
      </w:r>
      <w:r w:rsidR="007909DF">
        <w:rPr>
          <w:sz w:val="22"/>
          <w:szCs w:val="22"/>
        </w:rPr>
        <w:t xml:space="preserve"> definition</w:t>
      </w:r>
      <w:r w:rsidR="00A060E8" w:rsidRPr="00A060E8">
        <w:rPr>
          <w:sz w:val="22"/>
          <w:szCs w:val="22"/>
        </w:rPr>
        <w:t xml:space="preserve">. For this objective, the input to the drilling optimiser was a volumetric representation (blocks) of the areas of high uncertainty in the mineralisation/waste boundary, which were defined using an Indicator Conditional Simulation technique. </w:t>
      </w:r>
      <w:r w:rsidR="000B5A65">
        <w:rPr>
          <w:sz w:val="22"/>
          <w:szCs w:val="22"/>
        </w:rPr>
        <w:t>T</w:t>
      </w:r>
      <w:r w:rsidR="00A060E8" w:rsidRPr="00A060E8">
        <w:rPr>
          <w:sz w:val="22"/>
          <w:szCs w:val="22"/>
        </w:rPr>
        <w:t>he second objective was to upgrade the Resource Classification. The input for this objective was a volumetric representation of the areas currently not meeting pre-defined quantitative Resource Classification upgrade criteria.</w:t>
      </w:r>
    </w:p>
    <w:p w14:paraId="32229842" w14:textId="1C7DDD5E" w:rsidR="00255DA9" w:rsidRPr="00C31B6B" w:rsidRDefault="00A060E8" w:rsidP="00C31B6B">
      <w:pPr>
        <w:rPr>
          <w:sz w:val="22"/>
          <w:szCs w:val="22"/>
        </w:rPr>
      </w:pPr>
      <w:r w:rsidRPr="00A060E8">
        <w:rPr>
          <w:sz w:val="22"/>
          <w:szCs w:val="22"/>
        </w:rPr>
        <w:t>The output from the drilling optimiser was a range of possible drilling plans. A set of KPIs based on economic and orebody knowledge criteria were used to assess the plans and to select the most optimal one which will be utilized for the execution of the drill campaign.</w:t>
      </w:r>
    </w:p>
    <w:sectPr w:rsidR="00255DA9" w:rsidRPr="00C31B6B" w:rsidSect="001B391A">
      <w:footerReference w:type="default" r:id="rId10"/>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FF090" w14:textId="77777777" w:rsidR="007E5D51" w:rsidRDefault="007E5D51">
      <w:r>
        <w:separator/>
      </w:r>
    </w:p>
  </w:endnote>
  <w:endnote w:type="continuationSeparator" w:id="0">
    <w:p w14:paraId="3CB266EB" w14:textId="77777777" w:rsidR="007E5D51" w:rsidRDefault="007E5D51">
      <w:r>
        <w:continuationSeparator/>
      </w:r>
    </w:p>
  </w:endnote>
  <w:endnote w:type="continuationNotice" w:id="1">
    <w:p w14:paraId="1301685B" w14:textId="77777777" w:rsidR="007E5D51" w:rsidRDefault="007E5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6FF4C" w14:textId="77777777" w:rsidR="007E5D51" w:rsidRDefault="007E5D51">
      <w:r>
        <w:separator/>
      </w:r>
    </w:p>
  </w:footnote>
  <w:footnote w:type="continuationSeparator" w:id="0">
    <w:p w14:paraId="70088D93" w14:textId="77777777" w:rsidR="007E5D51" w:rsidRDefault="007E5D51">
      <w:r>
        <w:continuationSeparator/>
      </w:r>
    </w:p>
  </w:footnote>
  <w:footnote w:type="continuationNotice" w:id="1">
    <w:p w14:paraId="244425A5" w14:textId="77777777" w:rsidR="007E5D51" w:rsidRDefault="007E5D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2"/>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trackRevisions/>
  <w:documentProtection w:formatting="1" w:enforcement="0"/>
  <w:styleLockTheme/>
  <w:styleLockQFSet/>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385"/>
    <w:rsid w:val="000576B3"/>
    <w:rsid w:val="00057B4E"/>
    <w:rsid w:val="00062C4C"/>
    <w:rsid w:val="00071B0B"/>
    <w:rsid w:val="00071B94"/>
    <w:rsid w:val="0007413D"/>
    <w:rsid w:val="00076C77"/>
    <w:rsid w:val="000847EA"/>
    <w:rsid w:val="0008493B"/>
    <w:rsid w:val="00087503"/>
    <w:rsid w:val="00090461"/>
    <w:rsid w:val="0009622B"/>
    <w:rsid w:val="000A07D4"/>
    <w:rsid w:val="000A3E3D"/>
    <w:rsid w:val="000B09C1"/>
    <w:rsid w:val="000B40D5"/>
    <w:rsid w:val="000B5A65"/>
    <w:rsid w:val="000B7911"/>
    <w:rsid w:val="000C479A"/>
    <w:rsid w:val="000E2164"/>
    <w:rsid w:val="000E3A55"/>
    <w:rsid w:val="000E6647"/>
    <w:rsid w:val="000F4F51"/>
    <w:rsid w:val="000F7BEB"/>
    <w:rsid w:val="00106786"/>
    <w:rsid w:val="0011710E"/>
    <w:rsid w:val="001175E5"/>
    <w:rsid w:val="0012093E"/>
    <w:rsid w:val="0012326E"/>
    <w:rsid w:val="00126CBC"/>
    <w:rsid w:val="00152960"/>
    <w:rsid w:val="00160029"/>
    <w:rsid w:val="00171A27"/>
    <w:rsid w:val="00184BAC"/>
    <w:rsid w:val="00191C29"/>
    <w:rsid w:val="00192237"/>
    <w:rsid w:val="001949C2"/>
    <w:rsid w:val="001A0DDE"/>
    <w:rsid w:val="001A66CB"/>
    <w:rsid w:val="001B29A1"/>
    <w:rsid w:val="001B391A"/>
    <w:rsid w:val="001C3387"/>
    <w:rsid w:val="001C5A20"/>
    <w:rsid w:val="001C6CAC"/>
    <w:rsid w:val="001E62F6"/>
    <w:rsid w:val="001F108C"/>
    <w:rsid w:val="001F5F57"/>
    <w:rsid w:val="0020661E"/>
    <w:rsid w:val="00211F5A"/>
    <w:rsid w:val="00220969"/>
    <w:rsid w:val="00222084"/>
    <w:rsid w:val="00223168"/>
    <w:rsid w:val="00235864"/>
    <w:rsid w:val="00237D44"/>
    <w:rsid w:val="0024471A"/>
    <w:rsid w:val="00244AAE"/>
    <w:rsid w:val="002462BA"/>
    <w:rsid w:val="00254B82"/>
    <w:rsid w:val="00254DC0"/>
    <w:rsid w:val="00255DA9"/>
    <w:rsid w:val="002576A5"/>
    <w:rsid w:val="00260780"/>
    <w:rsid w:val="00261226"/>
    <w:rsid w:val="00266688"/>
    <w:rsid w:val="00280460"/>
    <w:rsid w:val="00287066"/>
    <w:rsid w:val="00292152"/>
    <w:rsid w:val="002B4007"/>
    <w:rsid w:val="002B573F"/>
    <w:rsid w:val="002B62F6"/>
    <w:rsid w:val="002B7CFE"/>
    <w:rsid w:val="002C4C93"/>
    <w:rsid w:val="002D3BD7"/>
    <w:rsid w:val="002E632B"/>
    <w:rsid w:val="002F67B8"/>
    <w:rsid w:val="00303BF0"/>
    <w:rsid w:val="00311704"/>
    <w:rsid w:val="0031283E"/>
    <w:rsid w:val="00315E20"/>
    <w:rsid w:val="0031757A"/>
    <w:rsid w:val="0031798F"/>
    <w:rsid w:val="003200A5"/>
    <w:rsid w:val="00335230"/>
    <w:rsid w:val="00337EDE"/>
    <w:rsid w:val="003430F3"/>
    <w:rsid w:val="00347EA6"/>
    <w:rsid w:val="0035381A"/>
    <w:rsid w:val="00353842"/>
    <w:rsid w:val="00362F2E"/>
    <w:rsid w:val="00364570"/>
    <w:rsid w:val="00367A64"/>
    <w:rsid w:val="00374A58"/>
    <w:rsid w:val="0038184B"/>
    <w:rsid w:val="003911A7"/>
    <w:rsid w:val="003C5D93"/>
    <w:rsid w:val="003D0D25"/>
    <w:rsid w:val="003E193D"/>
    <w:rsid w:val="003F60D1"/>
    <w:rsid w:val="00400B42"/>
    <w:rsid w:val="00404564"/>
    <w:rsid w:val="0040487C"/>
    <w:rsid w:val="00404EED"/>
    <w:rsid w:val="00414184"/>
    <w:rsid w:val="0043582B"/>
    <w:rsid w:val="004519FF"/>
    <w:rsid w:val="004606A8"/>
    <w:rsid w:val="004637AA"/>
    <w:rsid w:val="00474644"/>
    <w:rsid w:val="00483270"/>
    <w:rsid w:val="00492847"/>
    <w:rsid w:val="004C1F2A"/>
    <w:rsid w:val="004C4C3A"/>
    <w:rsid w:val="004E148E"/>
    <w:rsid w:val="004E2D81"/>
    <w:rsid w:val="004E6DBA"/>
    <w:rsid w:val="005055EC"/>
    <w:rsid w:val="005078A7"/>
    <w:rsid w:val="00510D87"/>
    <w:rsid w:val="005140CA"/>
    <w:rsid w:val="00517D87"/>
    <w:rsid w:val="0052016E"/>
    <w:rsid w:val="005246DC"/>
    <w:rsid w:val="00551CAC"/>
    <w:rsid w:val="005539C4"/>
    <w:rsid w:val="00555D3C"/>
    <w:rsid w:val="0055748E"/>
    <w:rsid w:val="00560C3E"/>
    <w:rsid w:val="0056292B"/>
    <w:rsid w:val="005725BF"/>
    <w:rsid w:val="005833A5"/>
    <w:rsid w:val="00590432"/>
    <w:rsid w:val="005925A6"/>
    <w:rsid w:val="0059765B"/>
    <w:rsid w:val="005D365E"/>
    <w:rsid w:val="005E76A9"/>
    <w:rsid w:val="005F18FB"/>
    <w:rsid w:val="005F607F"/>
    <w:rsid w:val="00600101"/>
    <w:rsid w:val="00605D00"/>
    <w:rsid w:val="006217AC"/>
    <w:rsid w:val="00621BBB"/>
    <w:rsid w:val="00625F99"/>
    <w:rsid w:val="00633F0B"/>
    <w:rsid w:val="00635B39"/>
    <w:rsid w:val="0064075A"/>
    <w:rsid w:val="00647198"/>
    <w:rsid w:val="006477B1"/>
    <w:rsid w:val="00653978"/>
    <w:rsid w:val="00665919"/>
    <w:rsid w:val="00667603"/>
    <w:rsid w:val="00680E3A"/>
    <w:rsid w:val="00685E1D"/>
    <w:rsid w:val="006864B4"/>
    <w:rsid w:val="00693B5F"/>
    <w:rsid w:val="00695F2C"/>
    <w:rsid w:val="006A75F0"/>
    <w:rsid w:val="006C0BCC"/>
    <w:rsid w:val="006C60D1"/>
    <w:rsid w:val="006C6CE8"/>
    <w:rsid w:val="006F6DB4"/>
    <w:rsid w:val="006F71F8"/>
    <w:rsid w:val="00702869"/>
    <w:rsid w:val="00704940"/>
    <w:rsid w:val="007104FE"/>
    <w:rsid w:val="007216E3"/>
    <w:rsid w:val="00733E1D"/>
    <w:rsid w:val="00737CF6"/>
    <w:rsid w:val="00741626"/>
    <w:rsid w:val="007550DD"/>
    <w:rsid w:val="00756F2D"/>
    <w:rsid w:val="0076353D"/>
    <w:rsid w:val="00773305"/>
    <w:rsid w:val="007857CC"/>
    <w:rsid w:val="007909DF"/>
    <w:rsid w:val="007A2AD5"/>
    <w:rsid w:val="007A5A32"/>
    <w:rsid w:val="007B2940"/>
    <w:rsid w:val="007B518C"/>
    <w:rsid w:val="007C2122"/>
    <w:rsid w:val="007C2D86"/>
    <w:rsid w:val="007C2EAD"/>
    <w:rsid w:val="007C2F06"/>
    <w:rsid w:val="007C71EF"/>
    <w:rsid w:val="007E1940"/>
    <w:rsid w:val="007E4E7B"/>
    <w:rsid w:val="007E5D51"/>
    <w:rsid w:val="00830F91"/>
    <w:rsid w:val="00836A79"/>
    <w:rsid w:val="00841FBA"/>
    <w:rsid w:val="00842EB0"/>
    <w:rsid w:val="00850D8F"/>
    <w:rsid w:val="008616AD"/>
    <w:rsid w:val="008738A1"/>
    <w:rsid w:val="008823B6"/>
    <w:rsid w:val="00883864"/>
    <w:rsid w:val="00896A0A"/>
    <w:rsid w:val="008C41D6"/>
    <w:rsid w:val="008E072B"/>
    <w:rsid w:val="008E0DA5"/>
    <w:rsid w:val="008E2DAA"/>
    <w:rsid w:val="008F0BEC"/>
    <w:rsid w:val="008F2FC0"/>
    <w:rsid w:val="008F6521"/>
    <w:rsid w:val="0090061C"/>
    <w:rsid w:val="00914E19"/>
    <w:rsid w:val="00915A33"/>
    <w:rsid w:val="0091768B"/>
    <w:rsid w:val="00924529"/>
    <w:rsid w:val="00931A22"/>
    <w:rsid w:val="00947CBE"/>
    <w:rsid w:val="00964FA3"/>
    <w:rsid w:val="00967A00"/>
    <w:rsid w:val="00967BED"/>
    <w:rsid w:val="00976B97"/>
    <w:rsid w:val="00983841"/>
    <w:rsid w:val="009963AB"/>
    <w:rsid w:val="009A54CA"/>
    <w:rsid w:val="009A588D"/>
    <w:rsid w:val="009D305A"/>
    <w:rsid w:val="009D64EF"/>
    <w:rsid w:val="009D75D4"/>
    <w:rsid w:val="009E0640"/>
    <w:rsid w:val="009E6C0F"/>
    <w:rsid w:val="009E7A43"/>
    <w:rsid w:val="009F0A4C"/>
    <w:rsid w:val="00A0398A"/>
    <w:rsid w:val="00A04002"/>
    <w:rsid w:val="00A04229"/>
    <w:rsid w:val="00A060E8"/>
    <w:rsid w:val="00A1227F"/>
    <w:rsid w:val="00A306E3"/>
    <w:rsid w:val="00A32D01"/>
    <w:rsid w:val="00A46C5E"/>
    <w:rsid w:val="00A514C0"/>
    <w:rsid w:val="00A552E1"/>
    <w:rsid w:val="00A57586"/>
    <w:rsid w:val="00AA6902"/>
    <w:rsid w:val="00AD3D46"/>
    <w:rsid w:val="00AD60EA"/>
    <w:rsid w:val="00AE2555"/>
    <w:rsid w:val="00AF3257"/>
    <w:rsid w:val="00B034FF"/>
    <w:rsid w:val="00B0465B"/>
    <w:rsid w:val="00B20A66"/>
    <w:rsid w:val="00B26293"/>
    <w:rsid w:val="00B31188"/>
    <w:rsid w:val="00B34BF5"/>
    <w:rsid w:val="00B42717"/>
    <w:rsid w:val="00B628F5"/>
    <w:rsid w:val="00B6294C"/>
    <w:rsid w:val="00B66294"/>
    <w:rsid w:val="00B676F5"/>
    <w:rsid w:val="00B71090"/>
    <w:rsid w:val="00B743C5"/>
    <w:rsid w:val="00B85985"/>
    <w:rsid w:val="00B87CD4"/>
    <w:rsid w:val="00B933F6"/>
    <w:rsid w:val="00B93943"/>
    <w:rsid w:val="00BB18DA"/>
    <w:rsid w:val="00BD1080"/>
    <w:rsid w:val="00BD5800"/>
    <w:rsid w:val="00BD6A05"/>
    <w:rsid w:val="00BD6CB6"/>
    <w:rsid w:val="00BE4180"/>
    <w:rsid w:val="00BE5DED"/>
    <w:rsid w:val="00BF2ED6"/>
    <w:rsid w:val="00BF5A89"/>
    <w:rsid w:val="00C169DA"/>
    <w:rsid w:val="00C21D00"/>
    <w:rsid w:val="00C31B6B"/>
    <w:rsid w:val="00C37B60"/>
    <w:rsid w:val="00C454AD"/>
    <w:rsid w:val="00C67202"/>
    <w:rsid w:val="00C945F8"/>
    <w:rsid w:val="00C968F3"/>
    <w:rsid w:val="00C96F52"/>
    <w:rsid w:val="00CA3494"/>
    <w:rsid w:val="00CA36DC"/>
    <w:rsid w:val="00CA714B"/>
    <w:rsid w:val="00CC0592"/>
    <w:rsid w:val="00CC0741"/>
    <w:rsid w:val="00CC66D8"/>
    <w:rsid w:val="00CD3163"/>
    <w:rsid w:val="00CE0A95"/>
    <w:rsid w:val="00CE1AF4"/>
    <w:rsid w:val="00CE3169"/>
    <w:rsid w:val="00CF3030"/>
    <w:rsid w:val="00CF63D6"/>
    <w:rsid w:val="00D07440"/>
    <w:rsid w:val="00D20437"/>
    <w:rsid w:val="00D32DB2"/>
    <w:rsid w:val="00D34606"/>
    <w:rsid w:val="00D4206B"/>
    <w:rsid w:val="00D6226A"/>
    <w:rsid w:val="00D62C32"/>
    <w:rsid w:val="00D71C99"/>
    <w:rsid w:val="00D752DE"/>
    <w:rsid w:val="00D75B9E"/>
    <w:rsid w:val="00D87EE8"/>
    <w:rsid w:val="00D90FB4"/>
    <w:rsid w:val="00DA6BED"/>
    <w:rsid w:val="00DB0E46"/>
    <w:rsid w:val="00DB2BF4"/>
    <w:rsid w:val="00DB436B"/>
    <w:rsid w:val="00DB7130"/>
    <w:rsid w:val="00DD17A6"/>
    <w:rsid w:val="00DF40BF"/>
    <w:rsid w:val="00E06310"/>
    <w:rsid w:val="00E10BE5"/>
    <w:rsid w:val="00E2116F"/>
    <w:rsid w:val="00E242F3"/>
    <w:rsid w:val="00E32414"/>
    <w:rsid w:val="00E353B1"/>
    <w:rsid w:val="00E37665"/>
    <w:rsid w:val="00E437C8"/>
    <w:rsid w:val="00E511E2"/>
    <w:rsid w:val="00E623E4"/>
    <w:rsid w:val="00E62605"/>
    <w:rsid w:val="00E62B39"/>
    <w:rsid w:val="00E64D31"/>
    <w:rsid w:val="00E94146"/>
    <w:rsid w:val="00EC3A6D"/>
    <w:rsid w:val="00EC6BF0"/>
    <w:rsid w:val="00ED0EDB"/>
    <w:rsid w:val="00ED3888"/>
    <w:rsid w:val="00F102BB"/>
    <w:rsid w:val="00F11D5D"/>
    <w:rsid w:val="00F14A00"/>
    <w:rsid w:val="00F1688D"/>
    <w:rsid w:val="00F22067"/>
    <w:rsid w:val="00F23BD3"/>
    <w:rsid w:val="00F2432C"/>
    <w:rsid w:val="00F278F9"/>
    <w:rsid w:val="00F27B2B"/>
    <w:rsid w:val="00F42E69"/>
    <w:rsid w:val="00F42F15"/>
    <w:rsid w:val="00F65895"/>
    <w:rsid w:val="00F725E0"/>
    <w:rsid w:val="00F72DA1"/>
    <w:rsid w:val="00F737DC"/>
    <w:rsid w:val="00F75014"/>
    <w:rsid w:val="00F80210"/>
    <w:rsid w:val="00FC5E0F"/>
    <w:rsid w:val="00FC7807"/>
    <w:rsid w:val="00FE095A"/>
    <w:rsid w:val="00FE59FE"/>
    <w:rsid w:val="00FF1B25"/>
    <w:rsid w:val="00FF5FF1"/>
    <w:rsid w:val="06FD2ADF"/>
    <w:rsid w:val="0A8A4B34"/>
    <w:rsid w:val="0BB1EBFA"/>
    <w:rsid w:val="13759FB9"/>
    <w:rsid w:val="16BABBD5"/>
    <w:rsid w:val="1E1CE7F3"/>
    <w:rsid w:val="1ED46CEC"/>
    <w:rsid w:val="2111ABC2"/>
    <w:rsid w:val="22BDF427"/>
    <w:rsid w:val="26945BC2"/>
    <w:rsid w:val="2D59144B"/>
    <w:rsid w:val="2DA0A8C3"/>
    <w:rsid w:val="2FDF324F"/>
    <w:rsid w:val="3287A428"/>
    <w:rsid w:val="33354935"/>
    <w:rsid w:val="38ABA0E3"/>
    <w:rsid w:val="40EE08A8"/>
    <w:rsid w:val="45F66E63"/>
    <w:rsid w:val="48435E1D"/>
    <w:rsid w:val="4A35F2AD"/>
    <w:rsid w:val="51508454"/>
    <w:rsid w:val="55430F5F"/>
    <w:rsid w:val="55EC1FD7"/>
    <w:rsid w:val="5BBBC24B"/>
    <w:rsid w:val="60CB3E03"/>
    <w:rsid w:val="6E2C5422"/>
    <w:rsid w:val="6F902A6B"/>
    <w:rsid w:val="7188B974"/>
    <w:rsid w:val="733CC6A5"/>
    <w:rsid w:val="7A82665E"/>
    <w:rsid w:val="7A85A3D5"/>
    <w:rsid w:val="7B4C84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65A285AD-5CCB-469C-B8A4-B0D067E7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CommentReference">
    <w:name w:val="annotation reference"/>
    <w:basedOn w:val="DefaultParagraphFont"/>
    <w:uiPriority w:val="49"/>
    <w:semiHidden/>
    <w:locked/>
    <w:rsid w:val="001F5F57"/>
    <w:rPr>
      <w:sz w:val="16"/>
      <w:szCs w:val="16"/>
    </w:rPr>
  </w:style>
  <w:style w:type="paragraph" w:styleId="CommentText">
    <w:name w:val="annotation text"/>
    <w:basedOn w:val="Normal"/>
    <w:link w:val="CommentTextChar"/>
    <w:uiPriority w:val="49"/>
    <w:semiHidden/>
    <w:locked/>
    <w:rsid w:val="001F5F57"/>
    <w:rPr>
      <w:sz w:val="20"/>
      <w:szCs w:val="20"/>
    </w:rPr>
  </w:style>
  <w:style w:type="character" w:customStyle="1" w:styleId="CommentTextChar">
    <w:name w:val="Comment Text Char"/>
    <w:basedOn w:val="DefaultParagraphFont"/>
    <w:link w:val="CommentText"/>
    <w:uiPriority w:val="49"/>
    <w:semiHidden/>
    <w:rsid w:val="001F5F57"/>
  </w:style>
  <w:style w:type="paragraph" w:styleId="CommentSubject">
    <w:name w:val="annotation subject"/>
    <w:basedOn w:val="CommentText"/>
    <w:next w:val="CommentText"/>
    <w:link w:val="CommentSubjectChar"/>
    <w:uiPriority w:val="49"/>
    <w:semiHidden/>
    <w:locked/>
    <w:rsid w:val="001F5F57"/>
    <w:rPr>
      <w:b/>
      <w:bCs/>
    </w:rPr>
  </w:style>
  <w:style w:type="character" w:customStyle="1" w:styleId="CommentSubjectChar">
    <w:name w:val="Comment Subject Char"/>
    <w:basedOn w:val="CommentTextChar"/>
    <w:link w:val="CommentSubject"/>
    <w:uiPriority w:val="49"/>
    <w:semiHidden/>
    <w:rsid w:val="001F5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41C1F279E3F4D86D9F942DB20FCCD" ma:contentTypeVersion="4" ma:contentTypeDescription="Create a new document." ma:contentTypeScope="" ma:versionID="b4ae187037e76ae4c593942cbcbed792">
  <xsd:schema xmlns:xsd="http://www.w3.org/2001/XMLSchema" xmlns:xs="http://www.w3.org/2001/XMLSchema" xmlns:p="http://schemas.microsoft.com/office/2006/metadata/properties" xmlns:ns2="cbedb0d5-4db7-4ca0-af89-09e1c8ed6580" xmlns:ns3="a8cb0ed4-6382-4311-9b1f-d1cf2c6829dd" targetNamespace="http://schemas.microsoft.com/office/2006/metadata/properties" ma:root="true" ma:fieldsID="f104608425b4f8dc6aec16d75f236e40" ns2:_="" ns3:_="">
    <xsd:import namespace="cbedb0d5-4db7-4ca0-af89-09e1c8ed6580"/>
    <xsd:import namespace="a8cb0ed4-6382-4311-9b1f-d1cf2c6829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db0d5-4db7-4ca0-af89-09e1c8ed6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cb0ed4-6382-4311-9b1f-d1cf2c6829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883EEE-59AE-49A2-86AB-DA0C5F128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db0d5-4db7-4ca0-af89-09e1c8ed6580"/>
    <ds:schemaRef ds:uri="a8cb0ed4-6382-4311-9b1f-d1cf2c682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FFC106-4730-44ED-A90A-1AD5C3DDF754}">
  <ds:schemaRefs>
    <ds:schemaRef ds:uri="http://schemas.microsoft.com/sharepoint/v3/contenttype/forms"/>
  </ds:schemaRefs>
</ds:datastoreItem>
</file>

<file path=customXml/itemProps3.xml><?xml version="1.0" encoding="utf-8"?>
<ds:datastoreItem xmlns:ds="http://schemas.openxmlformats.org/officeDocument/2006/customXml" ds:itemID="{18DE87B9-7E56-424E-9474-DA156ED852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2052</Characters>
  <Application>Microsoft Office Word</Application>
  <DocSecurity>4</DocSecurity>
  <Lines>17</Lines>
  <Paragraphs>4</Paragraphs>
  <ScaleCrop>false</ScaleCrop>
  <Company>AIMM</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Latscha, Anne-Audrey (RTIO)</cp:lastModifiedBy>
  <cp:revision>2</cp:revision>
  <dcterms:created xsi:type="dcterms:W3CDTF">2022-12-19T12:49:00Z</dcterms:created>
  <dcterms:modified xsi:type="dcterms:W3CDTF">2022-12-19T12:49:00Z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0x0101009C241C1F279E3F4D86D9F942DB20FCCD</vt:lpwstr>
  </property>
</Properties>
</file>