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33E6" w14:textId="1536495C" w:rsidR="00E319B2" w:rsidRPr="00E319B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Presentation title</w:t>
      </w:r>
    </w:p>
    <w:p w14:paraId="13DADE49" w14:textId="3EF9E07F" w:rsidR="00E319B2" w:rsidRPr="00B60342" w:rsidRDefault="00BC5CCF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Improving chlamydia management: p</w:t>
      </w:r>
      <w:r w:rsidR="00E319B2" w:rsidRPr="00E319B2">
        <w:rPr>
          <w:rFonts w:ascii="Arial" w:hAnsi="Arial" w:cs="Arial"/>
          <w:sz w:val="20"/>
          <w:szCs w:val="20"/>
        </w:rPr>
        <w:t>rotocol for a non-randomised implementation and feasibility trial</w:t>
      </w:r>
      <w:r w:rsidR="00E319B2">
        <w:rPr>
          <w:rFonts w:ascii="Arial" w:hAnsi="Arial" w:cs="Arial"/>
          <w:sz w:val="20"/>
          <w:szCs w:val="20"/>
        </w:rPr>
        <w:t xml:space="preserve"> </w:t>
      </w:r>
    </w:p>
    <w:p w14:paraId="02B9E02C" w14:textId="5FA68DC3" w:rsidR="27686057" w:rsidRPr="00B60342" w:rsidRDefault="2768605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>
        <w:rPr>
          <w:rFonts w:ascii="Arial" w:hAnsi="Arial" w:cs="Arial"/>
          <w:b/>
          <w:bCs/>
          <w:sz w:val="20"/>
          <w:szCs w:val="20"/>
        </w:rPr>
        <w:t>, important</w:t>
      </w:r>
      <w:r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79DCAA7F" w14:textId="2D4CEA38" w:rsidR="005F00CA" w:rsidRDefault="00E319B2" w:rsidP="005F0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chlamydia infections in Australia are managed in general practice, making it</w:t>
      </w:r>
      <w:r w:rsidRPr="00E319B2">
        <w:rPr>
          <w:rFonts w:ascii="Arial" w:hAnsi="Arial" w:cs="Arial"/>
          <w:sz w:val="20"/>
          <w:szCs w:val="20"/>
        </w:rPr>
        <w:t xml:space="preserve"> a key setting for optimising chlamydia care.</w:t>
      </w:r>
    </w:p>
    <w:p w14:paraId="3C2A2BAB" w14:textId="77777777" w:rsidR="00E319B2" w:rsidRPr="00B60342" w:rsidRDefault="00E319B2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217545D1" w14:textId="7BC23EAC" w:rsidR="006F007C" w:rsidRPr="00E319B2" w:rsidRDefault="00E319B2" w:rsidP="00E319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319B2">
        <w:rPr>
          <w:rFonts w:ascii="Arial" w:hAnsi="Arial" w:cs="Arial"/>
          <w:bCs/>
          <w:sz w:val="20"/>
          <w:szCs w:val="20"/>
        </w:rPr>
        <w:t xml:space="preserve">The focus of chlamydia control </w:t>
      </w:r>
      <w:r w:rsidR="00BC5CCF">
        <w:rPr>
          <w:rFonts w:ascii="Arial" w:hAnsi="Arial" w:cs="Arial"/>
          <w:bCs/>
          <w:sz w:val="20"/>
          <w:szCs w:val="20"/>
        </w:rPr>
        <w:t>is now on</w:t>
      </w:r>
      <w:r>
        <w:rPr>
          <w:rFonts w:ascii="Arial" w:hAnsi="Arial" w:cs="Arial"/>
          <w:bCs/>
          <w:sz w:val="20"/>
          <w:szCs w:val="20"/>
        </w:rPr>
        <w:t xml:space="preserve"> case management</w:t>
      </w:r>
      <w:r w:rsidR="003650CF">
        <w:rPr>
          <w:rFonts w:ascii="Arial" w:hAnsi="Arial" w:cs="Arial"/>
          <w:bCs/>
          <w:sz w:val="20"/>
          <w:szCs w:val="20"/>
        </w:rPr>
        <w:t xml:space="preserve"> to reduce chlamydia-associated reproductive morbidity</w:t>
      </w:r>
    </w:p>
    <w:p w14:paraId="034D8B14" w14:textId="73AD463C" w:rsidR="00A60AC3" w:rsidRPr="00E319B2" w:rsidRDefault="00A60AC3" w:rsidP="00A60A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MoCCA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is a non-randomised implementation and feasibility trial in </w:t>
      </w:r>
      <w:r w:rsidR="003650CF">
        <w:rPr>
          <w:rFonts w:ascii="Arial" w:hAnsi="Arial" w:cs="Arial"/>
          <w:bCs/>
          <w:sz w:val="20"/>
          <w:szCs w:val="20"/>
        </w:rPr>
        <w:t xml:space="preserve">up to </w:t>
      </w:r>
      <w:r>
        <w:rPr>
          <w:rFonts w:ascii="Arial" w:hAnsi="Arial" w:cs="Arial"/>
          <w:bCs/>
          <w:sz w:val="20"/>
          <w:szCs w:val="20"/>
        </w:rPr>
        <w:t>20 clinics</w:t>
      </w:r>
      <w:r w:rsidR="00347CBA">
        <w:rPr>
          <w:rFonts w:ascii="Arial" w:hAnsi="Arial" w:cs="Arial"/>
          <w:bCs/>
          <w:sz w:val="20"/>
          <w:szCs w:val="20"/>
        </w:rPr>
        <w:t xml:space="preserve"> to </w:t>
      </w:r>
    </w:p>
    <w:p w14:paraId="502F2CCC" w14:textId="333AD940" w:rsidR="00E319B2" w:rsidRDefault="00E319B2" w:rsidP="00BC5CCF">
      <w:pPr>
        <w:pStyle w:val="ListParagraph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319B2">
        <w:rPr>
          <w:rFonts w:ascii="Arial" w:hAnsi="Arial" w:cs="Arial"/>
          <w:bCs/>
          <w:sz w:val="20"/>
          <w:szCs w:val="20"/>
        </w:rPr>
        <w:t xml:space="preserve">address gaps in chlamydia management </w:t>
      </w:r>
    </w:p>
    <w:p w14:paraId="0B66C65E" w14:textId="77777777" w:rsidR="00E319B2" w:rsidRDefault="00E319B2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B6034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Background</w:t>
      </w:r>
    </w:p>
    <w:p w14:paraId="586580C3" w14:textId="637A945B" w:rsidR="00B76E82" w:rsidRDefault="00E319B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19B2">
        <w:rPr>
          <w:rFonts w:ascii="Arial" w:hAnsi="Arial" w:cs="Arial"/>
          <w:sz w:val="20"/>
          <w:szCs w:val="20"/>
        </w:rPr>
        <w:t>Chlamydia</w:t>
      </w:r>
      <w:r>
        <w:rPr>
          <w:rFonts w:ascii="Arial" w:hAnsi="Arial" w:cs="Arial"/>
          <w:sz w:val="20"/>
          <w:szCs w:val="20"/>
        </w:rPr>
        <w:t xml:space="preserve"> is the most common bacterial sexually transmitted infection in Australia. Untreated c</w:t>
      </w:r>
      <w:r w:rsidRPr="00E319B2">
        <w:rPr>
          <w:rFonts w:ascii="Arial" w:hAnsi="Arial" w:cs="Arial"/>
          <w:sz w:val="20"/>
          <w:szCs w:val="20"/>
        </w:rPr>
        <w:t xml:space="preserve">hlamydia can </w:t>
      </w:r>
      <w:r w:rsidR="003650CF">
        <w:rPr>
          <w:rFonts w:ascii="Arial" w:hAnsi="Arial" w:cs="Arial"/>
          <w:sz w:val="20"/>
          <w:szCs w:val="20"/>
        </w:rPr>
        <w:t>have</w:t>
      </w:r>
      <w:r w:rsidR="003650CF" w:rsidRPr="00E319B2">
        <w:rPr>
          <w:rFonts w:ascii="Arial" w:hAnsi="Arial" w:cs="Arial"/>
          <w:sz w:val="20"/>
          <w:szCs w:val="20"/>
        </w:rPr>
        <w:t xml:space="preserve"> </w:t>
      </w:r>
      <w:r w:rsidRPr="00E319B2">
        <w:rPr>
          <w:rFonts w:ascii="Arial" w:hAnsi="Arial" w:cs="Arial"/>
          <w:sz w:val="20"/>
          <w:szCs w:val="20"/>
        </w:rPr>
        <w:t xml:space="preserve">significant adverse </w:t>
      </w:r>
      <w:r>
        <w:rPr>
          <w:rFonts w:ascii="Arial" w:hAnsi="Arial" w:cs="Arial"/>
          <w:sz w:val="20"/>
          <w:szCs w:val="20"/>
        </w:rPr>
        <w:t>complications</w:t>
      </w:r>
      <w:r w:rsidRPr="00E319B2">
        <w:rPr>
          <w:rFonts w:ascii="Arial" w:hAnsi="Arial" w:cs="Arial"/>
          <w:sz w:val="20"/>
          <w:szCs w:val="20"/>
        </w:rPr>
        <w:t>, particularly among</w:t>
      </w:r>
      <w:r>
        <w:rPr>
          <w:rFonts w:ascii="Arial" w:hAnsi="Arial" w:cs="Arial"/>
          <w:sz w:val="20"/>
          <w:szCs w:val="20"/>
        </w:rPr>
        <w:t xml:space="preserve"> women</w:t>
      </w:r>
      <w:r w:rsidRPr="00E319B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the absence of definitive evidence that testing can reduce prevalence, the focus of chlamydia control is </w:t>
      </w:r>
      <w:r w:rsidR="00EB7A02">
        <w:rPr>
          <w:rFonts w:ascii="Arial" w:hAnsi="Arial" w:cs="Arial"/>
          <w:sz w:val="20"/>
          <w:szCs w:val="20"/>
        </w:rPr>
        <w:t>now on</w:t>
      </w:r>
      <w:r>
        <w:rPr>
          <w:rFonts w:ascii="Arial" w:hAnsi="Arial" w:cs="Arial"/>
          <w:sz w:val="20"/>
          <w:szCs w:val="20"/>
        </w:rPr>
        <w:t xml:space="preserve"> </w:t>
      </w:r>
      <w:r w:rsidR="003650CF">
        <w:rPr>
          <w:rFonts w:ascii="Arial" w:hAnsi="Arial" w:cs="Arial"/>
          <w:sz w:val="20"/>
          <w:szCs w:val="20"/>
        </w:rPr>
        <w:t>optimising the</w:t>
      </w:r>
      <w:r w:rsidR="007006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 of diagnosed infections. Best practice</w:t>
      </w:r>
      <w:r w:rsidRPr="00E319B2">
        <w:rPr>
          <w:rFonts w:ascii="Arial" w:hAnsi="Arial" w:cs="Arial"/>
          <w:sz w:val="20"/>
          <w:szCs w:val="20"/>
        </w:rPr>
        <w:t xml:space="preserve"> management</w:t>
      </w:r>
      <w:r>
        <w:rPr>
          <w:rFonts w:ascii="Arial" w:hAnsi="Arial" w:cs="Arial"/>
          <w:sz w:val="20"/>
          <w:szCs w:val="20"/>
        </w:rPr>
        <w:t xml:space="preserve"> </w:t>
      </w:r>
      <w:r w:rsidRPr="00E319B2">
        <w:rPr>
          <w:rFonts w:ascii="Arial" w:hAnsi="Arial" w:cs="Arial"/>
          <w:sz w:val="20"/>
          <w:szCs w:val="20"/>
        </w:rPr>
        <w:t xml:space="preserve">includes timely appropriate treatment, </w:t>
      </w:r>
      <w:r>
        <w:rPr>
          <w:rFonts w:ascii="Arial" w:hAnsi="Arial" w:cs="Arial"/>
          <w:sz w:val="20"/>
          <w:szCs w:val="20"/>
        </w:rPr>
        <w:t>partner management</w:t>
      </w:r>
      <w:r w:rsidRPr="00E319B2">
        <w:rPr>
          <w:rFonts w:ascii="Arial" w:hAnsi="Arial" w:cs="Arial"/>
          <w:sz w:val="20"/>
          <w:szCs w:val="20"/>
        </w:rPr>
        <w:t>, retesting, and detection of complications</w:t>
      </w:r>
      <w:r w:rsidR="003650CF">
        <w:rPr>
          <w:rFonts w:ascii="Arial" w:hAnsi="Arial" w:cs="Arial"/>
          <w:sz w:val="20"/>
          <w:szCs w:val="20"/>
        </w:rPr>
        <w:t xml:space="preserve"> early</w:t>
      </w:r>
      <w:r>
        <w:rPr>
          <w:rFonts w:ascii="Arial" w:hAnsi="Arial" w:cs="Arial"/>
          <w:sz w:val="20"/>
          <w:szCs w:val="20"/>
        </w:rPr>
        <w:t>.</w:t>
      </w:r>
      <w:r w:rsidRPr="00E319B2">
        <w:rPr>
          <w:rFonts w:ascii="Arial" w:hAnsi="Arial" w:cs="Arial"/>
          <w:sz w:val="20"/>
          <w:szCs w:val="20"/>
        </w:rPr>
        <w:t xml:space="preserve"> </w:t>
      </w:r>
    </w:p>
    <w:p w14:paraId="0EF6DA11" w14:textId="77777777" w:rsidR="00E319B2" w:rsidRDefault="00E319B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594699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1A55F163" w14:textId="39053007" w:rsidR="00B76E82" w:rsidRPr="00B60342" w:rsidRDefault="00E319B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Management of Chlamydia Cases in Australia (</w:t>
      </w:r>
      <w:proofErr w:type="spellStart"/>
      <w:r>
        <w:rPr>
          <w:rFonts w:ascii="Arial" w:hAnsi="Arial" w:cs="Arial"/>
          <w:sz w:val="20"/>
          <w:szCs w:val="20"/>
        </w:rPr>
        <w:t>MoCCA</w:t>
      </w:r>
      <w:proofErr w:type="spellEnd"/>
      <w:r>
        <w:rPr>
          <w:rFonts w:ascii="Arial" w:hAnsi="Arial" w:cs="Arial"/>
          <w:sz w:val="20"/>
          <w:szCs w:val="20"/>
        </w:rPr>
        <w:t>) study seeks to address gaps in chlamydia management in Australian general practice.</w:t>
      </w:r>
    </w:p>
    <w:p w14:paraId="03F599AF" w14:textId="77777777" w:rsidR="00D273AA" w:rsidRPr="00B60342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B60342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Method</w:t>
      </w:r>
    </w:p>
    <w:p w14:paraId="7FC7CF40" w14:textId="1BD2079B" w:rsidR="005F00CA" w:rsidRDefault="00E319B2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319B2">
        <w:rPr>
          <w:rFonts w:ascii="Arial" w:hAnsi="Arial" w:cs="Arial"/>
          <w:sz w:val="20"/>
          <w:szCs w:val="20"/>
        </w:rPr>
        <w:t>MoCCA</w:t>
      </w:r>
      <w:proofErr w:type="spellEnd"/>
      <w:r w:rsidRPr="00E319B2">
        <w:rPr>
          <w:rFonts w:ascii="Arial" w:hAnsi="Arial" w:cs="Arial"/>
          <w:sz w:val="20"/>
          <w:szCs w:val="20"/>
        </w:rPr>
        <w:t xml:space="preserve"> will examine the implementation, adoption, and maintenance of a package of interventions</w:t>
      </w:r>
      <w:r>
        <w:rPr>
          <w:rFonts w:ascii="Arial" w:hAnsi="Arial" w:cs="Arial"/>
          <w:sz w:val="20"/>
          <w:szCs w:val="20"/>
        </w:rPr>
        <w:t xml:space="preserve"> </w:t>
      </w:r>
      <w:r w:rsidRPr="00E319B2">
        <w:rPr>
          <w:rFonts w:ascii="Arial" w:hAnsi="Arial" w:cs="Arial"/>
          <w:sz w:val="20"/>
          <w:szCs w:val="20"/>
        </w:rPr>
        <w:t>to support general practice in the delivery of best practice chlamydia management</w:t>
      </w:r>
      <w:r w:rsidR="00470E52">
        <w:rPr>
          <w:rFonts w:ascii="Arial" w:hAnsi="Arial" w:cs="Arial"/>
          <w:sz w:val="20"/>
          <w:szCs w:val="20"/>
        </w:rPr>
        <w:t>, in</w:t>
      </w:r>
      <w:r w:rsidRPr="00E319B2">
        <w:rPr>
          <w:rFonts w:ascii="Arial" w:hAnsi="Arial" w:cs="Arial"/>
          <w:sz w:val="20"/>
          <w:szCs w:val="20"/>
        </w:rPr>
        <w:t xml:space="preserve"> up to 20 </w:t>
      </w:r>
      <w:r>
        <w:rPr>
          <w:rFonts w:ascii="Arial" w:hAnsi="Arial" w:cs="Arial"/>
          <w:sz w:val="20"/>
          <w:szCs w:val="20"/>
        </w:rPr>
        <w:t>clinics</w:t>
      </w:r>
      <w:r w:rsidRPr="00E319B2">
        <w:rPr>
          <w:rFonts w:ascii="Arial" w:hAnsi="Arial" w:cs="Arial"/>
          <w:sz w:val="20"/>
          <w:szCs w:val="20"/>
        </w:rPr>
        <w:t xml:space="preserve"> across three states (Victoria, New South Wales</w:t>
      </w:r>
      <w:r>
        <w:rPr>
          <w:rFonts w:ascii="Arial" w:hAnsi="Arial" w:cs="Arial"/>
          <w:sz w:val="20"/>
          <w:szCs w:val="20"/>
        </w:rPr>
        <w:t>,</w:t>
      </w:r>
      <w:r w:rsidRPr="00E319B2">
        <w:rPr>
          <w:rFonts w:ascii="Arial" w:hAnsi="Arial" w:cs="Arial"/>
          <w:sz w:val="20"/>
          <w:szCs w:val="20"/>
        </w:rPr>
        <w:t xml:space="preserve"> and Queensland) over 12-18 months. </w:t>
      </w:r>
      <w:r w:rsidR="0022710B">
        <w:rPr>
          <w:rFonts w:ascii="Arial" w:hAnsi="Arial" w:cs="Arial"/>
          <w:sz w:val="20"/>
          <w:szCs w:val="20"/>
        </w:rPr>
        <w:t>Q</w:t>
      </w:r>
      <w:r w:rsidRPr="00E319B2">
        <w:rPr>
          <w:rFonts w:ascii="Arial" w:hAnsi="Arial" w:cs="Arial"/>
          <w:sz w:val="20"/>
          <w:szCs w:val="20"/>
        </w:rPr>
        <w:t xml:space="preserve">ualitative and quantitative data from </w:t>
      </w:r>
      <w:r>
        <w:rPr>
          <w:rFonts w:ascii="Arial" w:hAnsi="Arial" w:cs="Arial"/>
          <w:sz w:val="20"/>
          <w:szCs w:val="20"/>
        </w:rPr>
        <w:t>clinic</w:t>
      </w:r>
      <w:r w:rsidRPr="00E319B2">
        <w:rPr>
          <w:rFonts w:ascii="Arial" w:hAnsi="Arial" w:cs="Arial"/>
          <w:sz w:val="20"/>
          <w:szCs w:val="20"/>
        </w:rPr>
        <w:t xml:space="preserve"> staff and patients will explore implementation, acceptability and </w:t>
      </w:r>
      <w:r w:rsidR="0022710B">
        <w:rPr>
          <w:rFonts w:ascii="Arial" w:hAnsi="Arial" w:cs="Arial"/>
          <w:sz w:val="20"/>
          <w:szCs w:val="20"/>
        </w:rPr>
        <w:t xml:space="preserve">intervention </w:t>
      </w:r>
      <w:r w:rsidRPr="00E319B2">
        <w:rPr>
          <w:rFonts w:ascii="Arial" w:hAnsi="Arial" w:cs="Arial"/>
          <w:sz w:val="20"/>
          <w:szCs w:val="20"/>
        </w:rPr>
        <w:t xml:space="preserve">uptake. </w:t>
      </w:r>
      <w:r>
        <w:rPr>
          <w:rFonts w:ascii="Arial" w:hAnsi="Arial" w:cs="Arial"/>
          <w:sz w:val="20"/>
          <w:szCs w:val="20"/>
        </w:rPr>
        <w:t>P</w:t>
      </w:r>
      <w:r w:rsidRPr="00E319B2">
        <w:rPr>
          <w:rFonts w:ascii="Arial" w:hAnsi="Arial" w:cs="Arial"/>
          <w:sz w:val="20"/>
          <w:szCs w:val="20"/>
        </w:rPr>
        <w:t xml:space="preserve">atient and laboratory data </w:t>
      </w:r>
      <w:r>
        <w:rPr>
          <w:rFonts w:ascii="Arial" w:hAnsi="Arial" w:cs="Arial"/>
          <w:sz w:val="20"/>
          <w:szCs w:val="20"/>
        </w:rPr>
        <w:t xml:space="preserve">will </w:t>
      </w:r>
      <w:r w:rsidRPr="00E319B2">
        <w:rPr>
          <w:rFonts w:ascii="Arial" w:hAnsi="Arial" w:cs="Arial"/>
          <w:sz w:val="20"/>
          <w:szCs w:val="20"/>
        </w:rPr>
        <w:t xml:space="preserve">measure testing, treatment, retesting, reinfection and </w:t>
      </w:r>
      <w:r>
        <w:rPr>
          <w:rFonts w:ascii="Arial" w:hAnsi="Arial" w:cs="Arial"/>
          <w:sz w:val="20"/>
          <w:szCs w:val="20"/>
        </w:rPr>
        <w:t>pelvic inflammatory disease</w:t>
      </w:r>
      <w:r w:rsidRPr="00E319B2">
        <w:rPr>
          <w:rFonts w:ascii="Arial" w:hAnsi="Arial" w:cs="Arial"/>
          <w:sz w:val="20"/>
          <w:szCs w:val="20"/>
        </w:rPr>
        <w:t xml:space="preserve"> diagnosis in the 12 months preceding and </w:t>
      </w:r>
      <w:r>
        <w:rPr>
          <w:rFonts w:ascii="Arial" w:hAnsi="Arial" w:cs="Arial"/>
          <w:sz w:val="20"/>
          <w:szCs w:val="20"/>
        </w:rPr>
        <w:t>following</w:t>
      </w:r>
      <w:r w:rsidRPr="00E319B2">
        <w:rPr>
          <w:rFonts w:ascii="Arial" w:hAnsi="Arial" w:cs="Arial"/>
          <w:sz w:val="20"/>
          <w:szCs w:val="20"/>
        </w:rPr>
        <w:t xml:space="preserve"> </w:t>
      </w:r>
      <w:r w:rsidR="003650CF">
        <w:rPr>
          <w:rFonts w:ascii="Arial" w:hAnsi="Arial" w:cs="Arial"/>
          <w:sz w:val="20"/>
          <w:szCs w:val="20"/>
        </w:rPr>
        <w:t>implementation</w:t>
      </w:r>
      <w:r>
        <w:rPr>
          <w:rFonts w:ascii="Arial" w:hAnsi="Arial" w:cs="Arial"/>
          <w:sz w:val="20"/>
          <w:szCs w:val="20"/>
        </w:rPr>
        <w:t>.</w:t>
      </w:r>
    </w:p>
    <w:p w14:paraId="79FABA3C" w14:textId="77777777" w:rsidR="00D273AA" w:rsidRPr="00B60342" w:rsidRDefault="00D273A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0332A61A" w:rsidR="003D6105" w:rsidRPr="00B60342" w:rsidRDefault="003650CF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Results &amp; </w:t>
      </w:r>
      <w:r w:rsidR="003D6105" w:rsidRPr="00B60342">
        <w:rPr>
          <w:rFonts w:ascii="Arial" w:hAnsi="Arial" w:cs="Arial"/>
          <w:b/>
          <w:sz w:val="20"/>
          <w:szCs w:val="20"/>
        </w:rPr>
        <w:t>Discussion</w:t>
      </w:r>
    </w:p>
    <w:p w14:paraId="149BBFEB" w14:textId="6D79383B" w:rsidR="00D273AA" w:rsidRDefault="00E319B2" w:rsidP="00E319B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MoCCA</w:t>
      </w:r>
      <w:r w:rsidR="00171CC4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E319B2">
        <w:rPr>
          <w:rFonts w:ascii="Arial" w:hAnsi="Arial" w:cs="Arial"/>
          <w:sz w:val="20"/>
          <w:szCs w:val="20"/>
        </w:rPr>
        <w:t xml:space="preserve"> focus on general practice will provide evidence about how to integrate best practice chlamydia care in the setting where most infections are diagnosed.</w:t>
      </w:r>
      <w:r>
        <w:rPr>
          <w:rFonts w:ascii="Arial" w:hAnsi="Arial" w:cs="Arial"/>
          <w:sz w:val="20"/>
          <w:szCs w:val="20"/>
        </w:rPr>
        <w:t xml:space="preserve"> F</w:t>
      </w:r>
      <w:r w:rsidRPr="00E319B2">
        <w:rPr>
          <w:rFonts w:ascii="Arial" w:hAnsi="Arial" w:cs="Arial"/>
          <w:sz w:val="20"/>
          <w:szCs w:val="20"/>
        </w:rPr>
        <w:t xml:space="preserve">indings will be used to inform a scale up plan for Australian general practice.  </w:t>
      </w:r>
    </w:p>
    <w:p w14:paraId="07F5A66B" w14:textId="77777777" w:rsidR="005F00CA" w:rsidRDefault="005F00CA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594699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Conclusion</w:t>
      </w:r>
    </w:p>
    <w:p w14:paraId="5F62321B" w14:textId="2D450BB1" w:rsidR="003C7861" w:rsidRPr="00B60342" w:rsidRDefault="00E319B2" w:rsidP="00BC5C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chlamydia control shifts from case detection to case management, </w:t>
      </w:r>
      <w:proofErr w:type="spellStart"/>
      <w:r>
        <w:rPr>
          <w:rFonts w:ascii="Arial" w:hAnsi="Arial" w:cs="Arial"/>
          <w:sz w:val="20"/>
          <w:szCs w:val="20"/>
        </w:rPr>
        <w:t>MoCCA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C6AFC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</w:t>
      </w:r>
      <w:r w:rsidR="00AF03B8">
        <w:rPr>
          <w:rFonts w:ascii="Arial" w:hAnsi="Arial" w:cs="Arial"/>
          <w:sz w:val="20"/>
          <w:szCs w:val="20"/>
        </w:rPr>
        <w:t xml:space="preserve">determine </w:t>
      </w:r>
      <w:r>
        <w:rPr>
          <w:rFonts w:ascii="Arial" w:hAnsi="Arial" w:cs="Arial"/>
          <w:sz w:val="20"/>
          <w:szCs w:val="20"/>
        </w:rPr>
        <w:t xml:space="preserve">how gaps in management can be addressed. Optimising management in general practice </w:t>
      </w:r>
      <w:r w:rsidR="003650CF"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0"/>
          <w:szCs w:val="20"/>
        </w:rPr>
        <w:t>improve health outcomes for the thousands of Australians diagnosed with chlamydia each year.</w:t>
      </w:r>
    </w:p>
    <w:sectPr w:rsidR="003C7861" w:rsidRPr="00B6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809D" w14:textId="77777777" w:rsidR="00AB2DF8" w:rsidRDefault="00AB2DF8" w:rsidP="00BC5CCF">
      <w:pPr>
        <w:spacing w:after="0" w:line="240" w:lineRule="auto"/>
      </w:pPr>
      <w:r>
        <w:separator/>
      </w:r>
    </w:p>
  </w:endnote>
  <w:endnote w:type="continuationSeparator" w:id="0">
    <w:p w14:paraId="2852BAFA" w14:textId="77777777" w:rsidR="00AB2DF8" w:rsidRDefault="00AB2DF8" w:rsidP="00B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8CAD" w14:textId="77777777" w:rsidR="00AB2DF8" w:rsidRDefault="00AB2DF8" w:rsidP="00BC5CCF">
      <w:pPr>
        <w:spacing w:after="0" w:line="240" w:lineRule="auto"/>
      </w:pPr>
      <w:r>
        <w:separator/>
      </w:r>
    </w:p>
  </w:footnote>
  <w:footnote w:type="continuationSeparator" w:id="0">
    <w:p w14:paraId="6FE90FB0" w14:textId="77777777" w:rsidR="00AB2DF8" w:rsidRDefault="00AB2DF8" w:rsidP="00BC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F2128"/>
    <w:multiLevelType w:val="hybridMultilevel"/>
    <w:tmpl w:val="5ADA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830F9"/>
    <w:rsid w:val="000A2711"/>
    <w:rsid w:val="00102F26"/>
    <w:rsid w:val="00106859"/>
    <w:rsid w:val="00171CC4"/>
    <w:rsid w:val="001C5B45"/>
    <w:rsid w:val="0022710B"/>
    <w:rsid w:val="00250A12"/>
    <w:rsid w:val="00282310"/>
    <w:rsid w:val="00347CBA"/>
    <w:rsid w:val="003511AB"/>
    <w:rsid w:val="003650CF"/>
    <w:rsid w:val="003C7861"/>
    <w:rsid w:val="003D6105"/>
    <w:rsid w:val="00470E52"/>
    <w:rsid w:val="00594699"/>
    <w:rsid w:val="005F00CA"/>
    <w:rsid w:val="006105E4"/>
    <w:rsid w:val="006240BE"/>
    <w:rsid w:val="00640CEC"/>
    <w:rsid w:val="006C2247"/>
    <w:rsid w:val="006C6AFC"/>
    <w:rsid w:val="006F007C"/>
    <w:rsid w:val="0070069F"/>
    <w:rsid w:val="00794680"/>
    <w:rsid w:val="009163D5"/>
    <w:rsid w:val="00A60AC3"/>
    <w:rsid w:val="00A85881"/>
    <w:rsid w:val="00AB2DF8"/>
    <w:rsid w:val="00AD30AA"/>
    <w:rsid w:val="00AF03B8"/>
    <w:rsid w:val="00B60342"/>
    <w:rsid w:val="00B76E82"/>
    <w:rsid w:val="00BC5CCF"/>
    <w:rsid w:val="00C83C18"/>
    <w:rsid w:val="00D273AA"/>
    <w:rsid w:val="00DF7A3A"/>
    <w:rsid w:val="00E21D3C"/>
    <w:rsid w:val="00E317F3"/>
    <w:rsid w:val="00E319B2"/>
    <w:rsid w:val="00EB7A02"/>
    <w:rsid w:val="00F111CF"/>
    <w:rsid w:val="00F2348A"/>
    <w:rsid w:val="00F31904"/>
    <w:rsid w:val="00F90843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CF"/>
  </w:style>
  <w:style w:type="paragraph" w:styleId="Footer">
    <w:name w:val="footer"/>
    <w:basedOn w:val="Normal"/>
    <w:link w:val="FooterChar"/>
    <w:uiPriority w:val="99"/>
    <w:unhideWhenUsed/>
    <w:rsid w:val="00BC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bd6ede-13a7-488e-835d-efeec0a3267a">
      <UserInfo>
        <DisplayName>Anita Munoz</DisplayName>
        <AccountId>1692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745CA67ECC145B1B309DF1F12CD23" ma:contentTypeVersion="14" ma:contentTypeDescription="Create a new document." ma:contentTypeScope="" ma:versionID="d55d3ae2cb496d8f78293a99100ab5a3">
  <xsd:schema xmlns:xsd="http://www.w3.org/2001/XMLSchema" xmlns:xs="http://www.w3.org/2001/XMLSchema" xmlns:p="http://schemas.microsoft.com/office/2006/metadata/properties" xmlns:ns3="44bd6ede-13a7-488e-835d-efeec0a3267a" xmlns:ns4="fa727b21-32ad-4597-99b3-6f84f6c1a1db" targetNamespace="http://schemas.microsoft.com/office/2006/metadata/properties" ma:root="true" ma:fieldsID="3336c82c9fed7ffe85109e886b3284cf" ns3:_="" ns4:_="">
    <xsd:import namespace="44bd6ede-13a7-488e-835d-efeec0a3267a"/>
    <xsd:import namespace="fa727b21-32ad-4597-99b3-6f84f6c1a1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6ede-13a7-488e-835d-efeec0a326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27b21-32ad-4597-99b3-6f84f6c1a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44bd6ede-13a7-488e-835d-efeec0a3267a"/>
  </ds:schemaRefs>
</ds:datastoreItem>
</file>

<file path=customXml/itemProps2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7837-D263-420A-8979-EA91D715A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d6ede-13a7-488e-835d-efeec0a3267a"/>
    <ds:schemaRef ds:uri="fa727b21-32ad-4597-99b3-6f84f6c1a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4</cp:revision>
  <dcterms:created xsi:type="dcterms:W3CDTF">2022-05-09T04:45:00Z</dcterms:created>
  <dcterms:modified xsi:type="dcterms:W3CDTF">2022-05-11T00:32:00Z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0x01010061B745CA67ECC145B1B309DF1F12CD23</vt:lpwstr>
  </property>
  <property fmtid="{D5CDD505-2E9C-101B-9397-08002B2CF9AE}" pid="3" name="_dlc_DocIdItemGuid">
    <vt:lpwstr>a3e1a054-0976-422b-83cd-55519bb93c37</vt:lpwstr>
  </property>
</Properties>
</file>