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1FB4" w14:textId="77777777" w:rsidR="003C35A4" w:rsidRPr="00593AF3" w:rsidRDefault="003C35A4" w:rsidP="003C35A4">
      <w:pPr>
        <w:spacing w:after="0" w:line="240" w:lineRule="auto"/>
        <w:rPr>
          <w:rFonts w:cstheme="minorHAnsi"/>
          <w:b/>
        </w:rPr>
      </w:pPr>
      <w:r w:rsidRPr="00593AF3">
        <w:rPr>
          <w:rFonts w:cstheme="minorHAnsi"/>
          <w:b/>
        </w:rPr>
        <w:t>Presentation title</w:t>
      </w:r>
    </w:p>
    <w:p w14:paraId="0BB75765" w14:textId="77777777" w:rsidR="003C35A4" w:rsidRPr="00593AF3" w:rsidRDefault="003C35A4" w:rsidP="003C35A4">
      <w:pPr>
        <w:spacing w:after="0" w:line="240" w:lineRule="auto"/>
        <w:rPr>
          <w:rFonts w:cstheme="minorHAnsi"/>
        </w:rPr>
      </w:pPr>
      <w:r w:rsidRPr="00593AF3">
        <w:rPr>
          <w:rFonts w:cstheme="minorHAnsi"/>
        </w:rPr>
        <w:t>Whole Person Assessment in Family Medicine: A Systematic Review</w:t>
      </w:r>
    </w:p>
    <w:p w14:paraId="02B9E02C" w14:textId="5FA68DC3" w:rsidR="27686057" w:rsidRPr="00593AF3" w:rsidRDefault="27686057" w:rsidP="27686057">
      <w:pPr>
        <w:spacing w:after="0" w:line="240" w:lineRule="auto"/>
        <w:rPr>
          <w:rFonts w:cstheme="minorHAnsi"/>
        </w:rPr>
      </w:pPr>
    </w:p>
    <w:p w14:paraId="76C9F495" w14:textId="34FBA60E" w:rsidR="005F00CA" w:rsidRPr="00593AF3" w:rsidRDefault="005F00CA" w:rsidP="005F00CA">
      <w:pPr>
        <w:spacing w:after="0" w:line="240" w:lineRule="auto"/>
        <w:rPr>
          <w:rFonts w:cstheme="minorHAnsi"/>
          <w:b/>
          <w:bCs/>
        </w:rPr>
      </w:pPr>
      <w:r w:rsidRPr="00593AF3">
        <w:rPr>
          <w:rFonts w:cstheme="minorHAnsi"/>
          <w:b/>
          <w:bCs/>
        </w:rPr>
        <w:t>Explain why your paper is relevant</w:t>
      </w:r>
      <w:r w:rsidR="00B76E82" w:rsidRPr="00593AF3">
        <w:rPr>
          <w:rFonts w:cstheme="minorHAnsi"/>
          <w:b/>
          <w:bCs/>
        </w:rPr>
        <w:t>, important</w:t>
      </w:r>
      <w:r w:rsidRPr="00593AF3">
        <w:rPr>
          <w:rFonts w:cstheme="minorHAnsi"/>
          <w:b/>
          <w:bCs/>
        </w:rPr>
        <w:t xml:space="preserve"> and of interest to GP22 participants</w:t>
      </w:r>
    </w:p>
    <w:p w14:paraId="79DCAA7F" w14:textId="0497E5D7" w:rsidR="005F00CA" w:rsidRPr="00593AF3" w:rsidRDefault="003C35A4" w:rsidP="005F00CA">
      <w:pPr>
        <w:spacing w:after="0" w:line="240" w:lineRule="auto"/>
        <w:rPr>
          <w:rFonts w:cstheme="minorHAnsi"/>
          <w:lang w:val="en-US"/>
        </w:rPr>
      </w:pPr>
      <w:r w:rsidRPr="00593AF3">
        <w:rPr>
          <w:rFonts w:cstheme="minorHAnsi"/>
          <w:lang w:val="en-US"/>
        </w:rPr>
        <w:t xml:space="preserve">Whole person approaches to </w:t>
      </w:r>
      <w:r w:rsidR="00292DE9" w:rsidRPr="00593AF3">
        <w:rPr>
          <w:rFonts w:cstheme="minorHAnsi"/>
          <w:lang w:val="en-US"/>
        </w:rPr>
        <w:t xml:space="preserve">patient </w:t>
      </w:r>
      <w:r w:rsidRPr="00593AF3">
        <w:rPr>
          <w:rFonts w:cstheme="minorHAnsi"/>
          <w:lang w:val="en-US"/>
        </w:rPr>
        <w:t>assessment are</w:t>
      </w:r>
      <w:r w:rsidRPr="00593AF3">
        <w:rPr>
          <w:rFonts w:cstheme="minorHAnsi"/>
          <w:lang w:val="en-US"/>
        </w:rPr>
        <w:t xml:space="preserve"> urgently needed to address practical and ethical shortcomings of fragmented, reductionistic approaches to care, with resulting inefficacy and potential harm (</w:t>
      </w:r>
      <w:proofErr w:type="spellStart"/>
      <w:r w:rsidRPr="00593AF3">
        <w:rPr>
          <w:rFonts w:cstheme="minorHAnsi"/>
          <w:lang w:val="en-US"/>
        </w:rPr>
        <w:t>eg.</w:t>
      </w:r>
      <w:proofErr w:type="spellEnd"/>
      <w:r w:rsidRPr="00593AF3">
        <w:rPr>
          <w:rFonts w:cstheme="minorHAnsi"/>
          <w:lang w:val="en-US"/>
        </w:rPr>
        <w:t xml:space="preserve"> </w:t>
      </w:r>
      <w:proofErr w:type="spellStart"/>
      <w:r w:rsidRPr="00593AF3">
        <w:rPr>
          <w:rFonts w:cstheme="minorHAnsi"/>
          <w:lang w:val="en-US"/>
        </w:rPr>
        <w:t>overinvestigation</w:t>
      </w:r>
      <w:proofErr w:type="spellEnd"/>
      <w:r w:rsidRPr="00593AF3">
        <w:rPr>
          <w:rFonts w:cstheme="minorHAnsi"/>
          <w:lang w:val="en-US"/>
        </w:rPr>
        <w:t>, polypharmacy) when these are used inappropriately.</w:t>
      </w:r>
      <w:r w:rsidR="006A2A3D">
        <w:rPr>
          <w:rFonts w:cstheme="minorHAnsi"/>
          <w:lang w:val="en-US"/>
        </w:rPr>
        <w:fldChar w:fldCharType="begin">
          <w:fldData xml:space="preserve">PEVuZE5vdGU+PENpdGU+PEF1dGhvcj5CdXJ0b248L0F1dGhvcj48WWVhcj4yMDEyPC9ZZWFyPjxS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</w:fldData>
        </w:fldChar>
      </w:r>
      <w:r w:rsidR="006A2A3D">
        <w:rPr>
          <w:rFonts w:cstheme="minorHAnsi"/>
          <w:lang w:val="en-US"/>
        </w:rPr>
        <w:instrText xml:space="preserve"> ADDIN EN.CITE </w:instrText>
      </w:r>
      <w:r w:rsidR="006A2A3D">
        <w:rPr>
          <w:rFonts w:cstheme="minorHAnsi"/>
          <w:lang w:val="en-US"/>
        </w:rPr>
        <w:fldChar w:fldCharType="begin">
          <w:fldData xml:space="preserve">PEVuZE5vdGU+PENpdGU+PEF1dGhvcj5CdXJ0b248L0F1dGhvcj48WWVhcj4yMDEyPC9ZZWFyPjxS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</w:fldData>
        </w:fldChar>
      </w:r>
      <w:r w:rsidR="006A2A3D">
        <w:rPr>
          <w:rFonts w:cstheme="minorHAnsi"/>
          <w:lang w:val="en-US"/>
        </w:rPr>
        <w:instrText xml:space="preserve"> ADDIN EN.CITE.DATA </w:instrText>
      </w:r>
      <w:r w:rsidR="006A2A3D">
        <w:rPr>
          <w:rFonts w:cstheme="minorHAnsi"/>
          <w:lang w:val="en-US"/>
        </w:rPr>
      </w:r>
      <w:r w:rsidR="006A2A3D">
        <w:rPr>
          <w:rFonts w:cstheme="minorHAnsi"/>
          <w:lang w:val="en-US"/>
        </w:rPr>
        <w:fldChar w:fldCharType="end"/>
      </w:r>
      <w:r w:rsidR="006A2A3D">
        <w:rPr>
          <w:rFonts w:cstheme="minorHAnsi"/>
          <w:lang w:val="en-US"/>
        </w:rPr>
        <w:fldChar w:fldCharType="separate"/>
      </w:r>
      <w:r w:rsidR="006A2A3D">
        <w:rPr>
          <w:rFonts w:cstheme="minorHAnsi"/>
          <w:noProof/>
          <w:lang w:val="en-US"/>
        </w:rPr>
        <w:t>[1-3]</w:t>
      </w:r>
      <w:r w:rsidR="006A2A3D">
        <w:rPr>
          <w:rFonts w:cstheme="minorHAnsi"/>
          <w:lang w:val="en-US"/>
        </w:rPr>
        <w:fldChar w:fldCharType="end"/>
      </w:r>
      <w:r w:rsidRPr="00593AF3">
        <w:rPr>
          <w:rFonts w:cstheme="minorHAnsi"/>
          <w:lang w:val="en-US"/>
        </w:rPr>
        <w:t xml:space="preserve"> This study reviews existing literature to identify whole person assessments (WPAs) suitable for general practice</w:t>
      </w:r>
      <w:r w:rsidR="00292DE9" w:rsidRPr="00593AF3">
        <w:rPr>
          <w:rFonts w:cstheme="minorHAnsi"/>
          <w:lang w:val="en-US"/>
        </w:rPr>
        <w:t xml:space="preserve"> implementation.</w:t>
      </w:r>
    </w:p>
    <w:p w14:paraId="100A08C3" w14:textId="77777777" w:rsidR="003C35A4" w:rsidRPr="00593AF3" w:rsidRDefault="003C35A4" w:rsidP="005F00CA">
      <w:pPr>
        <w:spacing w:after="0" w:line="240" w:lineRule="auto"/>
        <w:rPr>
          <w:rFonts w:cstheme="minorHAnsi"/>
          <w:b/>
          <w:bCs/>
        </w:rPr>
      </w:pPr>
    </w:p>
    <w:p w14:paraId="5A2BEDF7" w14:textId="351E4233" w:rsidR="005F00CA" w:rsidRPr="00593AF3" w:rsidRDefault="005F00CA" w:rsidP="005F00CA">
      <w:pPr>
        <w:spacing w:after="0" w:line="240" w:lineRule="auto"/>
        <w:rPr>
          <w:rFonts w:cstheme="minorHAnsi"/>
          <w:b/>
          <w:bCs/>
        </w:rPr>
      </w:pPr>
      <w:r w:rsidRPr="00593AF3">
        <w:rPr>
          <w:rFonts w:cstheme="minorHAnsi"/>
          <w:b/>
          <w:bCs/>
        </w:rPr>
        <w:t xml:space="preserve">Take home message </w:t>
      </w:r>
    </w:p>
    <w:p w14:paraId="217545D1" w14:textId="2C79C377" w:rsidR="006F007C" w:rsidRPr="00593AF3" w:rsidRDefault="006F007C" w:rsidP="00D273AA">
      <w:pPr>
        <w:spacing w:after="0" w:line="240" w:lineRule="auto"/>
        <w:rPr>
          <w:rFonts w:cstheme="minorHAnsi"/>
        </w:rPr>
      </w:pPr>
    </w:p>
    <w:p w14:paraId="564C75E2" w14:textId="40917BF1" w:rsidR="003C35A4" w:rsidRPr="00593AF3" w:rsidRDefault="00092067" w:rsidP="003C35A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93AF3">
        <w:rPr>
          <w:rFonts w:cstheme="minorHAnsi"/>
        </w:rPr>
        <w:t xml:space="preserve">GPs have identified that translation of whole person approaches from theory into practice is </w:t>
      </w:r>
      <w:r w:rsidR="00292DE9" w:rsidRPr="00593AF3">
        <w:rPr>
          <w:rFonts w:cstheme="minorHAnsi"/>
        </w:rPr>
        <w:t xml:space="preserve">urgently </w:t>
      </w:r>
      <w:r w:rsidRPr="00593AF3">
        <w:rPr>
          <w:rFonts w:cstheme="minorHAnsi"/>
        </w:rPr>
        <w:t>required.</w:t>
      </w:r>
      <w:r w:rsidR="006A2A3D">
        <w:rPr>
          <w:rFonts w:cstheme="minorHAnsi"/>
        </w:rPr>
        <w:fldChar w:fldCharType="begin">
          <w:fldData xml:space="preserve">PEVuZE5vdGU+PENpdGU+PEF1dGhvcj5IZWF0aDwvQXV0aG9yPjxZZWFyPjIwMDk8L1llYXI+PFJl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</w:fldData>
        </w:fldChar>
      </w:r>
      <w:r w:rsidR="006A2A3D">
        <w:rPr>
          <w:rFonts w:cstheme="minorHAnsi"/>
        </w:rPr>
        <w:instrText xml:space="preserve"> ADDIN EN.CITE </w:instrText>
      </w:r>
      <w:r w:rsidR="006A2A3D">
        <w:rPr>
          <w:rFonts w:cstheme="minorHAnsi"/>
        </w:rPr>
        <w:fldChar w:fldCharType="begin">
          <w:fldData xml:space="preserve">PEVuZE5vdGU+PENpdGU+PEF1dGhvcj5IZWF0aDwvQXV0aG9yPjxZZWFyPjIwMDk8L1llYXI+PFJl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</w:fldData>
        </w:fldChar>
      </w:r>
      <w:r w:rsidR="006A2A3D">
        <w:rPr>
          <w:rFonts w:cstheme="minorHAnsi"/>
        </w:rPr>
        <w:instrText xml:space="preserve"> ADDIN EN.CITE.DATA </w:instrText>
      </w:r>
      <w:r w:rsidR="006A2A3D">
        <w:rPr>
          <w:rFonts w:cstheme="minorHAnsi"/>
        </w:rPr>
      </w:r>
      <w:r w:rsidR="006A2A3D">
        <w:rPr>
          <w:rFonts w:cstheme="minorHAnsi"/>
        </w:rPr>
        <w:fldChar w:fldCharType="end"/>
      </w:r>
      <w:r w:rsidR="006A2A3D">
        <w:rPr>
          <w:rFonts w:cstheme="minorHAnsi"/>
        </w:rPr>
        <w:fldChar w:fldCharType="separate"/>
      </w:r>
      <w:r w:rsidR="006A2A3D">
        <w:rPr>
          <w:rFonts w:cstheme="minorHAnsi"/>
          <w:noProof/>
        </w:rPr>
        <w:t>[4-6]</w:t>
      </w:r>
      <w:r w:rsidR="006A2A3D">
        <w:rPr>
          <w:rFonts w:cstheme="minorHAnsi"/>
        </w:rPr>
        <w:fldChar w:fldCharType="end"/>
      </w:r>
    </w:p>
    <w:p w14:paraId="29B8AB1C" w14:textId="4FBFDA25" w:rsidR="00092067" w:rsidRPr="00593AF3" w:rsidRDefault="00092067" w:rsidP="003C35A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93AF3">
        <w:rPr>
          <w:rFonts w:cstheme="minorHAnsi"/>
        </w:rPr>
        <w:t xml:space="preserve">This systematic review identified no existing </w:t>
      </w:r>
      <w:r w:rsidR="00AA52BC" w:rsidRPr="00593AF3">
        <w:rPr>
          <w:rFonts w:cstheme="minorHAnsi"/>
        </w:rPr>
        <w:t xml:space="preserve">WPA </w:t>
      </w:r>
      <w:r w:rsidRPr="00593AF3">
        <w:rPr>
          <w:rFonts w:cstheme="minorHAnsi"/>
        </w:rPr>
        <w:t>suitable for broad general practice implementation.</w:t>
      </w:r>
    </w:p>
    <w:p w14:paraId="75401318" w14:textId="52812983" w:rsidR="00092067" w:rsidRPr="00593AF3" w:rsidRDefault="00292DE9" w:rsidP="003C35A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93AF3">
        <w:rPr>
          <w:rFonts w:cstheme="minorHAnsi"/>
        </w:rPr>
        <w:t>Strengths of existing assessments could inform t</w:t>
      </w:r>
      <w:r w:rsidR="00092067" w:rsidRPr="00593AF3">
        <w:rPr>
          <w:rFonts w:cstheme="minorHAnsi"/>
        </w:rPr>
        <w:t xml:space="preserve">he development of </w:t>
      </w:r>
      <w:r w:rsidR="00AA52BC" w:rsidRPr="00593AF3">
        <w:rPr>
          <w:rFonts w:cstheme="minorHAnsi"/>
        </w:rPr>
        <w:t>such an approach.</w:t>
      </w:r>
    </w:p>
    <w:p w14:paraId="6FAF205F" w14:textId="77777777" w:rsidR="003C35A4" w:rsidRPr="00593AF3" w:rsidRDefault="003C35A4" w:rsidP="00D273AA">
      <w:pPr>
        <w:spacing w:after="0" w:line="240" w:lineRule="auto"/>
        <w:rPr>
          <w:rFonts w:cstheme="minorHAnsi"/>
          <w:b/>
        </w:rPr>
      </w:pPr>
    </w:p>
    <w:p w14:paraId="1E644CD5" w14:textId="6B602CB0" w:rsidR="00A85881" w:rsidRPr="00593AF3" w:rsidRDefault="00E317F3" w:rsidP="00D273AA">
      <w:pPr>
        <w:spacing w:after="0" w:line="240" w:lineRule="auto"/>
        <w:rPr>
          <w:rFonts w:cstheme="minorHAnsi"/>
          <w:b/>
        </w:rPr>
      </w:pPr>
      <w:r w:rsidRPr="00593AF3">
        <w:rPr>
          <w:rFonts w:cstheme="minorHAnsi"/>
          <w:b/>
        </w:rPr>
        <w:t>Background</w:t>
      </w:r>
    </w:p>
    <w:p w14:paraId="0BF75DBF" w14:textId="73F62C02" w:rsidR="003C35A4" w:rsidRPr="00593AF3" w:rsidRDefault="003C35A4" w:rsidP="003C35A4">
      <w:pPr>
        <w:spacing w:after="0" w:line="240" w:lineRule="auto"/>
        <w:rPr>
          <w:rFonts w:cstheme="minorHAnsi"/>
        </w:rPr>
      </w:pPr>
      <w:r w:rsidRPr="00593AF3">
        <w:rPr>
          <w:rFonts w:cstheme="minorHAnsi"/>
        </w:rPr>
        <w:t>Whole person care (WPC) is foundational to primary care and recognised best practice.</w:t>
      </w:r>
      <w:r w:rsidR="006A2A3D">
        <w:rPr>
          <w:rFonts w:cstheme="minorHAnsi"/>
        </w:rPr>
        <w:fldChar w:fldCharType="begin"/>
      </w:r>
      <w:r w:rsidR="006A2A3D">
        <w:rPr>
          <w:rFonts w:cstheme="minorHAnsi"/>
        </w:rPr>
        <w:instrText xml:space="preserve"> ADDIN EN.CITE &lt;EndNote&gt;&lt;Cite&gt;&lt;Author&gt;Allen&lt;/Author&gt;&lt;Year&gt;2011&lt;/Year&gt;&lt;RecNum&gt;82&lt;/RecNum&gt;&lt;DisplayText&gt;[7]&lt;/DisplayText&gt;&lt;record&gt;&lt;rec-number&gt;82&lt;/rec-number&gt;&lt;foreign-keys&gt;&lt;key app="EN" db-id="rdr0rsa9c0rvpoew50g55x9ydwafwa0f5ea0" timestamp="1643006017"&gt;82&lt;/key&gt;&lt;/foreign-keys&gt;&lt;ref-type name="Web Page"&gt;12&lt;/ref-type&gt;&lt;contributors&gt;&lt;authors&gt;&lt;author&gt;Allen, Justin&lt;/author&gt;&lt;author&gt;Gay, Bernard&lt;/author&gt;&lt;author&gt;Crebolder, Harry&lt;/author&gt;&lt;author&gt;Heyrman, Jan&lt;/author&gt;&lt;author&gt;Svab, Igor&lt;/author&gt;&lt;author&gt;Maastricht, Paul Ram&lt;/author&gt;&lt;/authors&gt;&lt;secondary-authors&gt;&lt;author&gt;Evans, Philip&lt;/author&gt;&lt;/secondary-authors&gt;&lt;/contributors&gt;&lt;titles&gt;&lt;title&gt;The European Definition of General Practice/Family Medicine&lt;/title&gt;&lt;/titles&gt;&lt;volume&gt;2022&lt;/volume&gt;&lt;number&gt;24 January&lt;/number&gt;&lt;dates&gt;&lt;year&gt;2011&lt;/year&gt;&lt;/dates&gt;&lt;urls&gt;&lt;related-urls&gt;&lt;url&gt;https://www.woncaeurope.org/file/520e8ed3-30b4-4a74-bc35-87286d3de5c7/Definition%203rd%20ed%202011%20with%20revised%20wonca%20tree.pdf&lt;/url&gt;&lt;/related-urls&gt;&lt;/urls&gt;&lt;custom1&gt;2022&lt;/custom1&gt;&lt;custom2&gt;24 January&lt;/custom2&gt;&lt;/record&gt;&lt;/Cite&gt;&lt;/EndNote&gt;</w:instrText>
      </w:r>
      <w:r w:rsidR="006A2A3D">
        <w:rPr>
          <w:rFonts w:cstheme="minorHAnsi"/>
        </w:rPr>
        <w:fldChar w:fldCharType="separate"/>
      </w:r>
      <w:r w:rsidR="006A2A3D">
        <w:rPr>
          <w:rFonts w:cstheme="minorHAnsi"/>
          <w:noProof/>
        </w:rPr>
        <w:t>[7]</w:t>
      </w:r>
      <w:r w:rsidR="006A2A3D">
        <w:rPr>
          <w:rFonts w:cstheme="minorHAnsi"/>
        </w:rPr>
        <w:fldChar w:fldCharType="end"/>
      </w:r>
      <w:r w:rsidRPr="00593AF3">
        <w:rPr>
          <w:rFonts w:cstheme="minorHAnsi"/>
        </w:rPr>
        <w:t xml:space="preserve"> Our previous research characterised WPC as generalist, multidimensional, integrated and </w:t>
      </w:r>
      <w:r w:rsidR="00117696" w:rsidRPr="00593AF3">
        <w:rPr>
          <w:rFonts w:cstheme="minorHAnsi"/>
        </w:rPr>
        <w:t>relationally based</w:t>
      </w:r>
      <w:r w:rsidRPr="00593AF3">
        <w:rPr>
          <w:rFonts w:cstheme="minorHAnsi"/>
        </w:rPr>
        <w:t>.</w:t>
      </w:r>
      <w:r w:rsidR="006A2A3D">
        <w:rPr>
          <w:rFonts w:cstheme="minorHAnsi"/>
        </w:rPr>
        <w:fldChar w:fldCharType="begin">
          <w:fldData xml:space="preserve">PEVuZE5vdGU+PENpdGU+PEF1dGhvcj5MeW5jaDwvQXV0aG9yPjxZZWFyPjIwMTk8L1llYXI+PFJl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</w:fldData>
        </w:fldChar>
      </w:r>
      <w:r w:rsidR="006A2A3D">
        <w:rPr>
          <w:rFonts w:cstheme="minorHAnsi"/>
        </w:rPr>
        <w:instrText xml:space="preserve"> ADDIN EN.CITE </w:instrText>
      </w:r>
      <w:r w:rsidR="006A2A3D">
        <w:rPr>
          <w:rFonts w:cstheme="minorHAnsi"/>
        </w:rPr>
        <w:fldChar w:fldCharType="begin">
          <w:fldData xml:space="preserve">PEVuZE5vdGU+PENpdGU+PEF1dGhvcj5MeW5jaDwvQXV0aG9yPjxZZWFyPjIwMTk8L1llYXI+PFJl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</w:fldData>
        </w:fldChar>
      </w:r>
      <w:r w:rsidR="006A2A3D">
        <w:rPr>
          <w:rFonts w:cstheme="minorHAnsi"/>
        </w:rPr>
        <w:instrText xml:space="preserve"> ADDIN EN.CITE.DATA </w:instrText>
      </w:r>
      <w:r w:rsidR="006A2A3D">
        <w:rPr>
          <w:rFonts w:cstheme="minorHAnsi"/>
        </w:rPr>
      </w:r>
      <w:r w:rsidR="006A2A3D">
        <w:rPr>
          <w:rFonts w:cstheme="minorHAnsi"/>
        </w:rPr>
        <w:fldChar w:fldCharType="end"/>
      </w:r>
      <w:r w:rsidR="006A2A3D">
        <w:rPr>
          <w:rFonts w:cstheme="minorHAnsi"/>
        </w:rPr>
        <w:fldChar w:fldCharType="separate"/>
      </w:r>
      <w:r w:rsidR="006A2A3D">
        <w:rPr>
          <w:rFonts w:cstheme="minorHAnsi"/>
          <w:noProof/>
        </w:rPr>
        <w:t>[6, 8, 9]</w:t>
      </w:r>
      <w:r w:rsidR="006A2A3D">
        <w:rPr>
          <w:rFonts w:cstheme="minorHAnsi"/>
        </w:rPr>
        <w:fldChar w:fldCharType="end"/>
      </w:r>
      <w:r w:rsidRPr="00593AF3">
        <w:rPr>
          <w:rFonts w:cstheme="minorHAnsi"/>
        </w:rPr>
        <w:t xml:space="preserve"> There is an urgent need for coherent approaches to </w:t>
      </w:r>
      <w:r w:rsidR="00117696" w:rsidRPr="00593AF3">
        <w:rPr>
          <w:rFonts w:cstheme="minorHAnsi"/>
        </w:rPr>
        <w:t>WPA</w:t>
      </w:r>
      <w:r w:rsidRPr="00593AF3">
        <w:rPr>
          <w:rFonts w:cstheme="minorHAnsi"/>
        </w:rPr>
        <w:t xml:space="preserve"> as clinicians seek </w:t>
      </w:r>
      <w:r w:rsidR="00117696" w:rsidRPr="00593AF3">
        <w:rPr>
          <w:rFonts w:cstheme="minorHAnsi"/>
        </w:rPr>
        <w:t>a person-centred approach to address complex problems.</w:t>
      </w:r>
    </w:p>
    <w:p w14:paraId="586580C3" w14:textId="4EAB9BCB" w:rsidR="00B76E82" w:rsidRPr="00593AF3" w:rsidRDefault="00B76E82" w:rsidP="34C77408">
      <w:pPr>
        <w:spacing w:after="0" w:line="240" w:lineRule="auto"/>
        <w:rPr>
          <w:rFonts w:cstheme="minorHAnsi"/>
        </w:rPr>
      </w:pPr>
    </w:p>
    <w:p w14:paraId="2884AD33" w14:textId="126CADE2" w:rsidR="00B76E82" w:rsidRPr="00593AF3" w:rsidRDefault="00B76E82" w:rsidP="34C77408">
      <w:pPr>
        <w:spacing w:after="0" w:line="240" w:lineRule="auto"/>
        <w:rPr>
          <w:rFonts w:cstheme="minorHAnsi"/>
          <w:b/>
          <w:bCs/>
        </w:rPr>
      </w:pPr>
      <w:r w:rsidRPr="00593AF3">
        <w:rPr>
          <w:rFonts w:cstheme="minorHAnsi"/>
          <w:b/>
          <w:bCs/>
        </w:rPr>
        <w:t>Aim / Hypothesis</w:t>
      </w:r>
    </w:p>
    <w:p w14:paraId="0429745B" w14:textId="197F7DDB" w:rsidR="003C35A4" w:rsidRPr="00593AF3" w:rsidRDefault="003C35A4" w:rsidP="003C35A4">
      <w:pPr>
        <w:spacing w:after="0" w:line="240" w:lineRule="auto"/>
        <w:rPr>
          <w:rFonts w:cstheme="minorHAnsi"/>
        </w:rPr>
      </w:pPr>
      <w:r w:rsidRPr="00593AF3">
        <w:rPr>
          <w:rFonts w:cstheme="minorHAnsi"/>
        </w:rPr>
        <w:t xml:space="preserve">To identify and compare clinical approaches to WPA </w:t>
      </w:r>
      <w:r w:rsidR="00AA52BC" w:rsidRPr="00593AF3">
        <w:rPr>
          <w:rFonts w:cstheme="minorHAnsi"/>
        </w:rPr>
        <w:t>suitable for</w:t>
      </w:r>
      <w:r w:rsidRPr="00593AF3">
        <w:rPr>
          <w:rFonts w:cstheme="minorHAnsi"/>
        </w:rPr>
        <w:t xml:space="preserve"> general practice and evaluate their feasibility, quality and alignment with theoretical models of </w:t>
      </w:r>
      <w:r w:rsidR="00AA52BC" w:rsidRPr="00593AF3">
        <w:rPr>
          <w:rFonts w:cstheme="minorHAnsi"/>
        </w:rPr>
        <w:t>WPC.</w:t>
      </w:r>
    </w:p>
    <w:p w14:paraId="03F599AF" w14:textId="77777777" w:rsidR="00D273AA" w:rsidRPr="00593AF3" w:rsidRDefault="00D273AA" w:rsidP="00D273AA">
      <w:pPr>
        <w:spacing w:after="0" w:line="240" w:lineRule="auto"/>
        <w:rPr>
          <w:rFonts w:cstheme="minorHAnsi"/>
          <w:bCs/>
        </w:rPr>
      </w:pPr>
    </w:p>
    <w:p w14:paraId="367EF78F" w14:textId="38775839" w:rsidR="00A85881" w:rsidRPr="00593AF3" w:rsidRDefault="00A85881" w:rsidP="00D273AA">
      <w:pPr>
        <w:spacing w:after="0" w:line="240" w:lineRule="auto"/>
        <w:rPr>
          <w:rFonts w:cstheme="minorHAnsi"/>
          <w:b/>
        </w:rPr>
      </w:pPr>
      <w:r w:rsidRPr="00593AF3">
        <w:rPr>
          <w:rFonts w:cstheme="minorHAnsi"/>
          <w:b/>
        </w:rPr>
        <w:t>Method</w:t>
      </w:r>
    </w:p>
    <w:p w14:paraId="48AF1F8B" w14:textId="558A2A24" w:rsidR="003C35A4" w:rsidRPr="00593AF3" w:rsidRDefault="00117696" w:rsidP="003C35A4">
      <w:pPr>
        <w:spacing w:after="0" w:line="240" w:lineRule="auto"/>
        <w:rPr>
          <w:rFonts w:cstheme="minorHAnsi"/>
        </w:rPr>
      </w:pPr>
      <w:r w:rsidRPr="00593AF3">
        <w:rPr>
          <w:rFonts w:cstheme="minorHAnsi"/>
        </w:rPr>
        <w:t>Systematic review</w:t>
      </w:r>
      <w:r w:rsidR="003C35A4" w:rsidRPr="00593AF3">
        <w:rPr>
          <w:rFonts w:cstheme="minorHAnsi"/>
        </w:rPr>
        <w:t>. We searched four databases to March 2020</w:t>
      </w:r>
      <w:r w:rsidR="00092067" w:rsidRPr="00593AF3">
        <w:rPr>
          <w:rFonts w:cstheme="minorHAnsi"/>
        </w:rPr>
        <w:t xml:space="preserve"> for </w:t>
      </w:r>
      <w:r w:rsidRPr="00593AF3">
        <w:rPr>
          <w:rFonts w:cstheme="minorHAnsi"/>
        </w:rPr>
        <w:t xml:space="preserve">English language </w:t>
      </w:r>
      <w:r w:rsidR="00092067" w:rsidRPr="00593AF3">
        <w:rPr>
          <w:rFonts w:cstheme="minorHAnsi"/>
        </w:rPr>
        <w:t xml:space="preserve">literature describing WPAs translatable to </w:t>
      </w:r>
      <w:r w:rsidRPr="00593AF3">
        <w:rPr>
          <w:rFonts w:cstheme="minorHAnsi"/>
        </w:rPr>
        <w:t>general practice</w:t>
      </w:r>
      <w:r w:rsidR="00092067" w:rsidRPr="00593AF3">
        <w:rPr>
          <w:rFonts w:cstheme="minorHAnsi"/>
        </w:rPr>
        <w:t>.</w:t>
      </w:r>
      <w:r w:rsidR="003C35A4" w:rsidRPr="00593AF3">
        <w:rPr>
          <w:rFonts w:cstheme="minorHAnsi"/>
        </w:rPr>
        <w:t xml:space="preserve"> We </w:t>
      </w:r>
      <w:r w:rsidR="00AA52BC" w:rsidRPr="00593AF3">
        <w:rPr>
          <w:rFonts w:cstheme="minorHAnsi"/>
        </w:rPr>
        <w:t>performed quality appraisal</w:t>
      </w:r>
      <w:r w:rsidR="003C35A4" w:rsidRPr="00593AF3">
        <w:rPr>
          <w:rFonts w:cstheme="minorHAnsi"/>
        </w:rPr>
        <w:t xml:space="preserve">, extracted data to analyse assessments’ alignment with theoretical WPC and </w:t>
      </w:r>
      <w:r w:rsidR="003044C6" w:rsidRPr="00593AF3">
        <w:rPr>
          <w:rFonts w:cstheme="minorHAnsi"/>
        </w:rPr>
        <w:t xml:space="preserve">general practice </w:t>
      </w:r>
      <w:r w:rsidR="003C35A4" w:rsidRPr="00593AF3">
        <w:rPr>
          <w:rFonts w:cstheme="minorHAnsi"/>
        </w:rPr>
        <w:t>feasibility</w:t>
      </w:r>
      <w:r w:rsidR="003044C6" w:rsidRPr="00593AF3">
        <w:rPr>
          <w:rFonts w:cstheme="minorHAnsi"/>
        </w:rPr>
        <w:t xml:space="preserve"> </w:t>
      </w:r>
      <w:r w:rsidR="003C35A4" w:rsidRPr="00593AF3">
        <w:rPr>
          <w:rFonts w:cstheme="minorHAnsi"/>
        </w:rPr>
        <w:t>and performed framework synthesis.</w:t>
      </w:r>
    </w:p>
    <w:p w14:paraId="7FC7CF40" w14:textId="1825C73D" w:rsidR="005F00CA" w:rsidRPr="00593AF3" w:rsidRDefault="005F00CA" w:rsidP="27686057">
      <w:pPr>
        <w:spacing w:after="0" w:line="240" w:lineRule="auto"/>
        <w:rPr>
          <w:rFonts w:cstheme="minorHAnsi"/>
        </w:rPr>
      </w:pPr>
    </w:p>
    <w:p w14:paraId="7C593A3C" w14:textId="3C0C96DB" w:rsidR="005F00CA" w:rsidRPr="00593AF3" w:rsidRDefault="005F00CA" w:rsidP="27686057">
      <w:pPr>
        <w:spacing w:after="0" w:line="240" w:lineRule="auto"/>
        <w:rPr>
          <w:rFonts w:cstheme="minorHAnsi"/>
          <w:b/>
          <w:bCs/>
        </w:rPr>
      </w:pPr>
      <w:r w:rsidRPr="00593AF3">
        <w:rPr>
          <w:rFonts w:cstheme="minorHAnsi"/>
          <w:b/>
          <w:bCs/>
        </w:rPr>
        <w:t>Results</w:t>
      </w:r>
    </w:p>
    <w:p w14:paraId="73277AED" w14:textId="424AFBB8" w:rsidR="003C35A4" w:rsidRPr="00593AF3" w:rsidRDefault="003C35A4" w:rsidP="003C35A4">
      <w:pPr>
        <w:spacing w:after="0" w:line="240" w:lineRule="auto"/>
        <w:rPr>
          <w:rFonts w:cstheme="minorHAnsi"/>
          <w:lang w:val="en-US"/>
        </w:rPr>
      </w:pPr>
      <w:r w:rsidRPr="00593AF3">
        <w:rPr>
          <w:rFonts w:cstheme="minorHAnsi"/>
        </w:rPr>
        <w:t>Fifty-seven papers were identified from 7509 non-duplicate search items</w:t>
      </w:r>
      <w:r w:rsidR="00117696" w:rsidRPr="00593AF3">
        <w:rPr>
          <w:rFonts w:cstheme="minorHAnsi"/>
        </w:rPr>
        <w:t>, describing</w:t>
      </w:r>
      <w:r w:rsidRPr="00593AF3">
        <w:rPr>
          <w:rFonts w:cstheme="minorHAnsi"/>
        </w:rPr>
        <w:t xml:space="preserve"> 41 WPAs. </w:t>
      </w:r>
      <w:r w:rsidRPr="00593AF3">
        <w:rPr>
          <w:rFonts w:cstheme="minorHAnsi"/>
          <w:lang w:val="en-US"/>
        </w:rPr>
        <w:t xml:space="preserve">None sufficiently captured the WPC paradigm and were robust and feasible for broad </w:t>
      </w:r>
      <w:r w:rsidR="00AA52BC" w:rsidRPr="00593AF3">
        <w:rPr>
          <w:rFonts w:cstheme="minorHAnsi"/>
          <w:lang w:val="en-US"/>
        </w:rPr>
        <w:t xml:space="preserve">general practice </w:t>
      </w:r>
      <w:r w:rsidRPr="00593AF3">
        <w:rPr>
          <w:rFonts w:cstheme="minorHAnsi"/>
          <w:lang w:val="en-US"/>
        </w:rPr>
        <w:t xml:space="preserve">implementation. </w:t>
      </w:r>
    </w:p>
    <w:p w14:paraId="1383C3A0" w14:textId="77777777" w:rsidR="003C35A4" w:rsidRPr="00593AF3" w:rsidRDefault="003C35A4" w:rsidP="003C35A4">
      <w:pPr>
        <w:spacing w:after="0" w:line="240" w:lineRule="auto"/>
        <w:rPr>
          <w:rFonts w:cstheme="minorHAnsi"/>
        </w:rPr>
      </w:pPr>
    </w:p>
    <w:p w14:paraId="04907DC2" w14:textId="35ABBB63" w:rsidR="003D6105" w:rsidRPr="00593AF3" w:rsidRDefault="003D6105" w:rsidP="00D273AA">
      <w:pPr>
        <w:spacing w:after="0" w:line="240" w:lineRule="auto"/>
        <w:rPr>
          <w:rFonts w:cstheme="minorHAnsi"/>
          <w:b/>
        </w:rPr>
      </w:pPr>
      <w:r w:rsidRPr="00593AF3">
        <w:rPr>
          <w:rFonts w:cstheme="minorHAnsi"/>
          <w:b/>
        </w:rPr>
        <w:t>Discussion</w:t>
      </w:r>
    </w:p>
    <w:p w14:paraId="07F5A66B" w14:textId="2C6E57BC" w:rsidR="005F00CA" w:rsidRPr="00593AF3" w:rsidRDefault="003C35A4" w:rsidP="34C77408">
      <w:pPr>
        <w:spacing w:after="0" w:line="240" w:lineRule="auto"/>
        <w:rPr>
          <w:rFonts w:cstheme="minorHAnsi"/>
          <w:lang w:val="en-US"/>
        </w:rPr>
      </w:pPr>
      <w:r w:rsidRPr="00593AF3">
        <w:rPr>
          <w:rFonts w:cstheme="minorHAnsi"/>
          <w:lang w:val="en-US"/>
        </w:rPr>
        <w:t>These findings demonstrate the absence of a theoretically and empirically robust WPA</w:t>
      </w:r>
      <w:r w:rsidR="00AA52BC" w:rsidRPr="00593AF3">
        <w:rPr>
          <w:rFonts w:cstheme="minorHAnsi"/>
          <w:lang w:val="en-US"/>
        </w:rPr>
        <w:t xml:space="preserve"> suitable for general practice. </w:t>
      </w:r>
      <w:r w:rsidR="00AA52BC" w:rsidRPr="00593AF3">
        <w:rPr>
          <w:rFonts w:cstheme="minorHAnsi"/>
          <w:lang w:val="en-US"/>
        </w:rPr>
        <w:t xml:space="preserve">Strengths of individual assessments could be combined to develop </w:t>
      </w:r>
      <w:r w:rsidR="00AA52BC" w:rsidRPr="00593AF3">
        <w:rPr>
          <w:rFonts w:cstheme="minorHAnsi"/>
          <w:lang w:val="en-US"/>
        </w:rPr>
        <w:t>such an approach.</w:t>
      </w:r>
    </w:p>
    <w:p w14:paraId="5973B548" w14:textId="77777777" w:rsidR="003C35A4" w:rsidRPr="00593AF3" w:rsidRDefault="003C35A4" w:rsidP="34C77408">
      <w:pPr>
        <w:spacing w:after="0" w:line="240" w:lineRule="auto"/>
        <w:rPr>
          <w:rFonts w:cstheme="minorHAnsi"/>
        </w:rPr>
      </w:pPr>
    </w:p>
    <w:p w14:paraId="03E98B06" w14:textId="1B398024" w:rsidR="005F00CA" w:rsidRPr="00593AF3" w:rsidRDefault="005F00CA" w:rsidP="34C77408">
      <w:pPr>
        <w:spacing w:after="0" w:line="240" w:lineRule="auto"/>
        <w:rPr>
          <w:rFonts w:cstheme="minorHAnsi"/>
          <w:b/>
          <w:bCs/>
        </w:rPr>
      </w:pPr>
      <w:r w:rsidRPr="00593AF3">
        <w:rPr>
          <w:rFonts w:cstheme="minorHAnsi"/>
          <w:b/>
          <w:bCs/>
        </w:rPr>
        <w:t>Conclusion</w:t>
      </w:r>
    </w:p>
    <w:p w14:paraId="5F3949EB" w14:textId="060EBBD4" w:rsidR="00021A18" w:rsidRPr="00593AF3" w:rsidRDefault="00292DE9" w:rsidP="00D273AA">
      <w:pPr>
        <w:spacing w:after="0" w:line="240" w:lineRule="auto"/>
        <w:rPr>
          <w:rFonts w:cstheme="minorHAnsi"/>
        </w:rPr>
      </w:pPr>
      <w:r w:rsidRPr="00593AF3">
        <w:rPr>
          <w:rFonts w:cstheme="minorHAnsi"/>
          <w:lang w:val="en-US"/>
        </w:rPr>
        <w:t>Development of a WPA method is necessary to</w:t>
      </w:r>
      <w:r w:rsidRPr="00593AF3">
        <w:rPr>
          <w:rFonts w:cstheme="minorHAnsi"/>
          <w:lang w:val="en-US"/>
        </w:rPr>
        <w:t xml:space="preserve"> </w:t>
      </w:r>
      <w:r w:rsidR="003044C6" w:rsidRPr="00593AF3">
        <w:rPr>
          <w:rFonts w:cstheme="minorHAnsi"/>
          <w:lang w:val="en-US"/>
        </w:rPr>
        <w:t>help</w:t>
      </w:r>
      <w:r w:rsidRPr="00593AF3">
        <w:rPr>
          <w:rFonts w:cstheme="minorHAnsi"/>
          <w:lang w:val="en-US"/>
        </w:rPr>
        <w:t xml:space="preserve"> transform primary health care and meet the needs of patients </w:t>
      </w:r>
      <w:r w:rsidR="003044C6" w:rsidRPr="00593AF3">
        <w:rPr>
          <w:rFonts w:cstheme="minorHAnsi"/>
          <w:lang w:val="en-US"/>
        </w:rPr>
        <w:t xml:space="preserve">with complex needs, </w:t>
      </w:r>
      <w:r w:rsidRPr="00593AF3">
        <w:rPr>
          <w:rFonts w:cstheme="minorHAnsi"/>
          <w:lang w:val="en-US"/>
        </w:rPr>
        <w:t>who are not well served by the current system.</w:t>
      </w:r>
    </w:p>
    <w:p w14:paraId="5F62321B" w14:textId="2B9158C3" w:rsidR="003C7861" w:rsidRDefault="003C7861" w:rsidP="00D273AA">
      <w:pPr>
        <w:spacing w:after="0" w:line="240" w:lineRule="auto"/>
        <w:rPr>
          <w:rFonts w:cstheme="minorHAnsi"/>
        </w:rPr>
      </w:pPr>
    </w:p>
    <w:p w14:paraId="0E9FF8D7" w14:textId="77777777" w:rsidR="00747E6F" w:rsidRDefault="00747E6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206F5EE" w14:textId="2E47AC0B" w:rsidR="00593AF3" w:rsidRDefault="00593AF3" w:rsidP="00D273A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References</w:t>
      </w:r>
    </w:p>
    <w:p w14:paraId="6A72569B" w14:textId="77777777" w:rsidR="006A2A3D" w:rsidRDefault="006A2A3D" w:rsidP="00D273AA">
      <w:pPr>
        <w:spacing w:after="0" w:line="240" w:lineRule="auto"/>
        <w:rPr>
          <w:rFonts w:cstheme="minorHAnsi"/>
        </w:rPr>
      </w:pPr>
    </w:p>
    <w:p w14:paraId="036F6F8D" w14:textId="77777777" w:rsidR="006A2A3D" w:rsidRPr="006A2A3D" w:rsidRDefault="006A2A3D" w:rsidP="006A2A3D">
      <w:pPr>
        <w:pStyle w:val="EndNoteBibliography"/>
        <w:spacing w:after="0"/>
        <w:ind w:left="720" w:hanging="720"/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ADDIN EN.REFLIST </w:instrText>
      </w:r>
      <w:r>
        <w:rPr>
          <w:rFonts w:cstheme="minorHAnsi"/>
        </w:rPr>
        <w:fldChar w:fldCharType="separate"/>
      </w:r>
      <w:r w:rsidRPr="006A2A3D">
        <w:t>1.</w:t>
      </w:r>
      <w:r w:rsidRPr="006A2A3D">
        <w:tab/>
        <w:t xml:space="preserve">Burton, C., et al., </w:t>
      </w:r>
      <w:r w:rsidRPr="006A2A3D">
        <w:rPr>
          <w:i/>
        </w:rPr>
        <w:t>Healthcare costs incurred by patients repeatedly referred to secondary medical care with medically unexplained symptoms: a cost of illness study.</w:t>
      </w:r>
      <w:r w:rsidRPr="006A2A3D">
        <w:t xml:space="preserve"> J Psychosom Res, 2012. </w:t>
      </w:r>
      <w:r w:rsidRPr="006A2A3D">
        <w:rPr>
          <w:b/>
        </w:rPr>
        <w:t>72</w:t>
      </w:r>
      <w:r w:rsidRPr="006A2A3D">
        <w:t>(3): p. 242-7.</w:t>
      </w:r>
    </w:p>
    <w:p w14:paraId="45C30959" w14:textId="77777777" w:rsidR="006A2A3D" w:rsidRPr="006A2A3D" w:rsidRDefault="006A2A3D" w:rsidP="006A2A3D">
      <w:pPr>
        <w:pStyle w:val="EndNoteBibliography"/>
        <w:spacing w:after="0"/>
        <w:ind w:left="720" w:hanging="720"/>
      </w:pPr>
      <w:r w:rsidRPr="006A2A3D">
        <w:t>2.</w:t>
      </w:r>
      <w:r w:rsidRPr="006A2A3D">
        <w:tab/>
        <w:t xml:space="preserve">Marengoni, A. and G. Onder, </w:t>
      </w:r>
      <w:r w:rsidRPr="006A2A3D">
        <w:rPr>
          <w:i/>
        </w:rPr>
        <w:t>Guidelines, polypharmacy, and drug-drug interactions in patients with multimorbidity.</w:t>
      </w:r>
      <w:r w:rsidRPr="006A2A3D">
        <w:t xml:space="preserve"> BMJ, 2015. </w:t>
      </w:r>
      <w:r w:rsidRPr="006A2A3D">
        <w:rPr>
          <w:b/>
        </w:rPr>
        <w:t>350</w:t>
      </w:r>
      <w:r w:rsidRPr="006A2A3D">
        <w:t>: p. h1059.</w:t>
      </w:r>
    </w:p>
    <w:p w14:paraId="021A4D11" w14:textId="77777777" w:rsidR="006A2A3D" w:rsidRPr="006A2A3D" w:rsidRDefault="006A2A3D" w:rsidP="006A2A3D">
      <w:pPr>
        <w:pStyle w:val="EndNoteBibliography"/>
        <w:spacing w:after="0"/>
        <w:ind w:left="720" w:hanging="720"/>
      </w:pPr>
      <w:r w:rsidRPr="006A2A3D">
        <w:t>3.</w:t>
      </w:r>
      <w:r w:rsidRPr="006A2A3D">
        <w:tab/>
        <w:t xml:space="preserve">Reeve, J., et al., </w:t>
      </w:r>
      <w:r w:rsidRPr="006A2A3D">
        <w:rPr>
          <w:i/>
        </w:rPr>
        <w:t>Generalist solutions to complex problems: generating practice-based evidence--the example of managing multi-morbidity.</w:t>
      </w:r>
      <w:r w:rsidRPr="006A2A3D">
        <w:t xml:space="preserve"> BMC Fam Pract, 2013. </w:t>
      </w:r>
      <w:r w:rsidRPr="006A2A3D">
        <w:rPr>
          <w:b/>
        </w:rPr>
        <w:t>14</w:t>
      </w:r>
      <w:r w:rsidRPr="006A2A3D">
        <w:t>: p. 112.</w:t>
      </w:r>
    </w:p>
    <w:p w14:paraId="388BE4B4" w14:textId="77777777" w:rsidR="006A2A3D" w:rsidRPr="006A2A3D" w:rsidRDefault="006A2A3D" w:rsidP="006A2A3D">
      <w:pPr>
        <w:pStyle w:val="EndNoteBibliography"/>
        <w:spacing w:after="0"/>
        <w:ind w:left="720" w:hanging="720"/>
      </w:pPr>
      <w:r w:rsidRPr="006A2A3D">
        <w:t>4.</w:t>
      </w:r>
      <w:r w:rsidRPr="006A2A3D">
        <w:tab/>
        <w:t xml:space="preserve">Heath, I., et al., </w:t>
      </w:r>
      <w:r w:rsidRPr="006A2A3D">
        <w:rPr>
          <w:i/>
        </w:rPr>
        <w:t>Quality in primary health care: a multidimensional approach to complexity.</w:t>
      </w:r>
      <w:r w:rsidRPr="006A2A3D">
        <w:t xml:space="preserve"> BMJ, 2009. </w:t>
      </w:r>
      <w:r w:rsidRPr="006A2A3D">
        <w:rPr>
          <w:b/>
        </w:rPr>
        <w:t>338</w:t>
      </w:r>
      <w:r w:rsidRPr="006A2A3D">
        <w:t>: p. b1242.</w:t>
      </w:r>
    </w:p>
    <w:p w14:paraId="2A937969" w14:textId="77777777" w:rsidR="006A2A3D" w:rsidRPr="006A2A3D" w:rsidRDefault="006A2A3D" w:rsidP="006A2A3D">
      <w:pPr>
        <w:pStyle w:val="EndNoteBibliography"/>
        <w:spacing w:after="0"/>
        <w:ind w:left="720" w:hanging="720"/>
      </w:pPr>
      <w:r w:rsidRPr="006A2A3D">
        <w:t>5.</w:t>
      </w:r>
      <w:r w:rsidRPr="006A2A3D">
        <w:tab/>
        <w:t xml:space="preserve">Lynch, J.M., </w:t>
      </w:r>
      <w:r w:rsidRPr="006A2A3D">
        <w:rPr>
          <w:i/>
        </w:rPr>
        <w:t>A whole person approach to wellbeing: Building a sense of safety</w:t>
      </w:r>
      <w:r w:rsidRPr="006A2A3D">
        <w:t>. 2021, New York: Routledge.</w:t>
      </w:r>
    </w:p>
    <w:p w14:paraId="5BE414CF" w14:textId="77777777" w:rsidR="006A2A3D" w:rsidRPr="006A2A3D" w:rsidRDefault="006A2A3D" w:rsidP="006A2A3D">
      <w:pPr>
        <w:pStyle w:val="EndNoteBibliography"/>
        <w:spacing w:after="0"/>
        <w:ind w:left="720" w:hanging="720"/>
      </w:pPr>
      <w:r w:rsidRPr="006A2A3D">
        <w:t>6.</w:t>
      </w:r>
      <w:r w:rsidRPr="006A2A3D">
        <w:tab/>
        <w:t xml:space="preserve">Thomas, H., M. Best, and G. Mitchell, </w:t>
      </w:r>
      <w:r w:rsidRPr="006A2A3D">
        <w:rPr>
          <w:i/>
        </w:rPr>
        <w:t>Whole-person care in general practice: The nature of whole-person care.</w:t>
      </w:r>
      <w:r w:rsidRPr="006A2A3D">
        <w:t xml:space="preserve"> Aust J Gen Pract, 2020. </w:t>
      </w:r>
      <w:r w:rsidRPr="006A2A3D">
        <w:rPr>
          <w:b/>
        </w:rPr>
        <w:t>49</w:t>
      </w:r>
      <w:r w:rsidRPr="006A2A3D">
        <w:t>(1-2): p. 54-60.</w:t>
      </w:r>
    </w:p>
    <w:p w14:paraId="4907B89A" w14:textId="6BE9E5F0" w:rsidR="006A2A3D" w:rsidRPr="006A2A3D" w:rsidRDefault="006A2A3D" w:rsidP="006A2A3D">
      <w:pPr>
        <w:pStyle w:val="EndNoteBibliography"/>
        <w:spacing w:after="0"/>
        <w:ind w:left="720" w:hanging="720"/>
      </w:pPr>
      <w:r w:rsidRPr="006A2A3D">
        <w:t>7.</w:t>
      </w:r>
      <w:r w:rsidRPr="006A2A3D">
        <w:tab/>
        <w:t xml:space="preserve">Allen, J., et al. </w:t>
      </w:r>
      <w:r w:rsidRPr="006A2A3D">
        <w:rPr>
          <w:i/>
        </w:rPr>
        <w:t>The European Definition of General Practice/Family Medicine</w:t>
      </w:r>
      <w:r w:rsidRPr="006A2A3D">
        <w:t xml:space="preserve">. 2011  [cited 2022 24 January]; Available from: </w:t>
      </w:r>
      <w:hyperlink r:id="rId11" w:history="1">
        <w:r w:rsidRPr="006A2A3D">
          <w:rPr>
            <w:rStyle w:val="Hyperlink"/>
          </w:rPr>
          <w:t>https://www.woncaeurope.org/file/520e8ed3-30b4-4a74-bc35-87286d3de5c7/Definition%203rd%20ed%202011%20with%20revised%20wonca%20tree.pdf</w:t>
        </w:r>
      </w:hyperlink>
      <w:r w:rsidRPr="006A2A3D">
        <w:t>.</w:t>
      </w:r>
    </w:p>
    <w:p w14:paraId="714161F0" w14:textId="77777777" w:rsidR="006A2A3D" w:rsidRPr="006A2A3D" w:rsidRDefault="006A2A3D" w:rsidP="006A2A3D">
      <w:pPr>
        <w:pStyle w:val="EndNoteBibliography"/>
        <w:spacing w:after="0"/>
        <w:ind w:left="720" w:hanging="720"/>
      </w:pPr>
      <w:r w:rsidRPr="006A2A3D">
        <w:t>8.</w:t>
      </w:r>
      <w:r w:rsidRPr="006A2A3D">
        <w:tab/>
        <w:t xml:space="preserve">Lynch, J., </w:t>
      </w:r>
      <w:r w:rsidRPr="006A2A3D">
        <w:rPr>
          <w:i/>
        </w:rPr>
        <w:t>Sense of safety: a whole person approach to distress in primary care</w:t>
      </w:r>
      <w:r w:rsidRPr="006A2A3D">
        <w:t xml:space="preserve">, in </w:t>
      </w:r>
      <w:r w:rsidRPr="006A2A3D">
        <w:rPr>
          <w:i/>
        </w:rPr>
        <w:t>Faculty of Medicine</w:t>
      </w:r>
      <w:r w:rsidRPr="006A2A3D">
        <w:t>. 2019, The University of Queensland: Australia.</w:t>
      </w:r>
    </w:p>
    <w:p w14:paraId="73F120A6" w14:textId="77777777" w:rsidR="006A2A3D" w:rsidRPr="006A2A3D" w:rsidRDefault="006A2A3D" w:rsidP="006A2A3D">
      <w:pPr>
        <w:pStyle w:val="EndNoteBibliography"/>
        <w:ind w:left="720" w:hanging="720"/>
      </w:pPr>
      <w:r w:rsidRPr="006A2A3D">
        <w:t>9.</w:t>
      </w:r>
      <w:r w:rsidRPr="006A2A3D">
        <w:tab/>
        <w:t xml:space="preserve">Lynch, J.M. and A.L. Kirkengen, </w:t>
      </w:r>
      <w:r w:rsidRPr="006A2A3D">
        <w:rPr>
          <w:i/>
        </w:rPr>
        <w:t>Biology and Experience intertwined: trauma, neglect and physical health</w:t>
      </w:r>
      <w:r w:rsidRPr="006A2A3D">
        <w:t xml:space="preserve">, in </w:t>
      </w:r>
      <w:r w:rsidRPr="006A2A3D">
        <w:rPr>
          <w:i/>
        </w:rPr>
        <w:t>Humanising Mental Health in Australia: A Guide to Trauma-informed Approaches</w:t>
      </w:r>
      <w:r w:rsidRPr="006A2A3D">
        <w:t>, R. Benjamin, J. Haliburn, and S. King, Editors. 2019, CRC Press Taylor and Francis Group, Routledge: Sydney.</w:t>
      </w:r>
    </w:p>
    <w:p w14:paraId="28F18ED4" w14:textId="4C124515" w:rsidR="006A2A3D" w:rsidRPr="00593AF3" w:rsidRDefault="006A2A3D" w:rsidP="00D273AA">
      <w:pPr>
        <w:spacing w:after="0" w:line="240" w:lineRule="auto"/>
        <w:rPr>
          <w:rFonts w:cstheme="minorHAnsi"/>
        </w:rPr>
      </w:pPr>
      <w:r>
        <w:rPr>
          <w:rFonts w:cstheme="minorHAnsi"/>
        </w:rPr>
        <w:fldChar w:fldCharType="end"/>
      </w:r>
    </w:p>
    <w:sectPr w:rsidR="006A2A3D" w:rsidRPr="00593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57CA" w14:textId="77777777" w:rsidR="003044C6" w:rsidRDefault="003044C6" w:rsidP="003044C6">
      <w:pPr>
        <w:spacing w:after="0" w:line="240" w:lineRule="auto"/>
      </w:pPr>
      <w:r>
        <w:separator/>
      </w:r>
    </w:p>
  </w:endnote>
  <w:endnote w:type="continuationSeparator" w:id="0">
    <w:p w14:paraId="2FA0BEB7" w14:textId="77777777" w:rsidR="003044C6" w:rsidRDefault="003044C6" w:rsidP="0030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BACD" w14:textId="77777777" w:rsidR="003044C6" w:rsidRDefault="003044C6" w:rsidP="003044C6">
      <w:pPr>
        <w:spacing w:after="0" w:line="240" w:lineRule="auto"/>
      </w:pPr>
      <w:r>
        <w:separator/>
      </w:r>
    </w:p>
  </w:footnote>
  <w:footnote w:type="continuationSeparator" w:id="0">
    <w:p w14:paraId="1A697229" w14:textId="77777777" w:rsidR="003044C6" w:rsidRDefault="003044C6" w:rsidP="00304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B4248"/>
    <w:multiLevelType w:val="hybridMultilevel"/>
    <w:tmpl w:val="2138D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wMDK1sLAwtzAytzBV0lEKTi0uzszPAykwrAUAoMtDoCwAAAA=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r0rsa9c0rvpoew50g55x9ydwafwa0f5ea0&quot;&gt;ECR grant&lt;record-ids&gt;&lt;item&gt;1&lt;/item&gt;&lt;item&gt;18&lt;/item&gt;&lt;item&gt;82&lt;/item&gt;&lt;item&gt;85&lt;/item&gt;&lt;item&gt;100&lt;/item&gt;&lt;item&gt;103&lt;/item&gt;&lt;item&gt;104&lt;/item&gt;&lt;item&gt;108&lt;/item&gt;&lt;item&gt;120&lt;/item&gt;&lt;/record-ids&gt;&lt;/item&gt;&lt;/Libraries&gt;"/>
  </w:docVars>
  <w:rsids>
    <w:rsidRoot w:val="00E317F3"/>
    <w:rsid w:val="00005EA0"/>
    <w:rsid w:val="000104AF"/>
    <w:rsid w:val="00021A18"/>
    <w:rsid w:val="00092067"/>
    <w:rsid w:val="000A2711"/>
    <w:rsid w:val="00102F26"/>
    <w:rsid w:val="00106859"/>
    <w:rsid w:val="00117696"/>
    <w:rsid w:val="00250A12"/>
    <w:rsid w:val="00282310"/>
    <w:rsid w:val="00292DE9"/>
    <w:rsid w:val="003044C6"/>
    <w:rsid w:val="003511AB"/>
    <w:rsid w:val="003C35A4"/>
    <w:rsid w:val="003C7861"/>
    <w:rsid w:val="003D6105"/>
    <w:rsid w:val="00593AF3"/>
    <w:rsid w:val="00594699"/>
    <w:rsid w:val="005F00CA"/>
    <w:rsid w:val="006240BE"/>
    <w:rsid w:val="00640CEC"/>
    <w:rsid w:val="006A2A3D"/>
    <w:rsid w:val="006F007C"/>
    <w:rsid w:val="00747E6F"/>
    <w:rsid w:val="00910C24"/>
    <w:rsid w:val="009163D5"/>
    <w:rsid w:val="00A85881"/>
    <w:rsid w:val="00AA52BC"/>
    <w:rsid w:val="00B60342"/>
    <w:rsid w:val="00B76E82"/>
    <w:rsid w:val="00C83C18"/>
    <w:rsid w:val="00D273AA"/>
    <w:rsid w:val="00DF7A3A"/>
    <w:rsid w:val="00E21D3C"/>
    <w:rsid w:val="00E317F3"/>
    <w:rsid w:val="00F111CF"/>
    <w:rsid w:val="00F2348A"/>
    <w:rsid w:val="00F31904"/>
    <w:rsid w:val="00F90843"/>
    <w:rsid w:val="130C912A"/>
    <w:rsid w:val="16E61FC3"/>
    <w:rsid w:val="1FBA3ECE"/>
    <w:rsid w:val="21ECF7F1"/>
    <w:rsid w:val="226C50FD"/>
    <w:rsid w:val="27686057"/>
    <w:rsid w:val="2F3B088D"/>
    <w:rsid w:val="328D55EB"/>
    <w:rsid w:val="34C77408"/>
    <w:rsid w:val="35655C1F"/>
    <w:rsid w:val="47267CB8"/>
    <w:rsid w:val="53B9E2AE"/>
    <w:rsid w:val="626B2FB1"/>
    <w:rsid w:val="63F72FEE"/>
    <w:rsid w:val="707F2F1B"/>
    <w:rsid w:val="7A94F688"/>
    <w:rsid w:val="7B29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4E0D3"/>
  <w15:chartTrackingRefBased/>
  <w15:docId w15:val="{2D0D6CA8-11BA-4942-893C-F37CB61E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7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7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7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31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9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9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0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F00CA"/>
    <w:pPr>
      <w:spacing w:after="0" w:line="240" w:lineRule="auto"/>
    </w:pPr>
  </w:style>
  <w:style w:type="paragraph" w:styleId="NoSpacing">
    <w:name w:val="No Spacing"/>
    <w:uiPriority w:val="1"/>
    <w:qFormat/>
    <w:rsid w:val="003C78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35A4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6A2A3D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A2A3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A2A3D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A2A3D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6A2A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ncaeurope.org/file/520e8ed3-30b4-4a74-bc35-87286d3de5c7/Definition%203rd%20ed%202011%20with%20revised%20wonca%20tree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AA0C8204A7E45ABED2F396D5B9043" ma:contentTypeVersion="13" ma:contentTypeDescription="Create a new document." ma:contentTypeScope="" ma:versionID="382302e42017390c7ee0666879112c2d">
  <xsd:schema xmlns:xsd="http://www.w3.org/2001/XMLSchema" xmlns:xs="http://www.w3.org/2001/XMLSchema" xmlns:p="http://schemas.microsoft.com/office/2006/metadata/properties" xmlns:ns2="63a6e35b-1a0d-4b26-8059-9d7fbfec19c3" xmlns:ns3="a07a3165-1127-43a8-abe5-24ec2bedc1af" targetNamespace="http://schemas.microsoft.com/office/2006/metadata/properties" ma:root="true" ma:fieldsID="f80e1b3f576762b28a83a24a2d8a6f08" ns2:_="" ns3:_="">
    <xsd:import namespace="63a6e35b-1a0d-4b26-8059-9d7fbfec19c3"/>
    <xsd:import namespace="a07a3165-1127-43a8-abe5-24ec2bedc1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3165-1127-43a8-abe5-24ec2bedc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a6e35b-1a0d-4b26-8059-9d7fbfec19c3">EDEYZVM3SA3E-1361323000-21547</_dlc_DocId>
    <_dlc_DocIdUrl xmlns="63a6e35b-1a0d-4b26-8059-9d7fbfec19c3">
      <Url>https://onegp.sharepoint.com/sites/doclib/_layouts/15/DocIdRedir.aspx?ID=EDEYZVM3SA3E-1361323000-21547</Url>
      <Description>EDEYZVM3SA3E-1361323000-21547</Description>
    </_dlc_DocIdUrl>
    <SharedWithUsers xmlns="63a6e35b-1a0d-4b26-8059-9d7fbfec19c3">
      <UserInfo>
        <DisplayName>Anita Munoz</DisplayName>
        <AccountId>1692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6CBA20E-F968-4376-ADA6-BBAE449B7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6e35b-1a0d-4b26-8059-9d7fbfec19c3"/>
    <ds:schemaRef ds:uri="a07a3165-1127-43a8-abe5-24ec2bedc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48221-6441-4F7E-8603-9444DA0AE9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669B2E-5390-47E4-BB18-3EE36E78A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10373D-D903-4B68-8D19-C39D060E897C}">
  <ds:schemaRefs>
    <ds:schemaRef ds:uri="http://schemas.microsoft.com/office/2006/metadata/properties"/>
    <ds:schemaRef ds:uri="http://schemas.microsoft.com/office/infopath/2007/PartnerControls"/>
    <ds:schemaRef ds:uri="63a6e35b-1a0d-4b26-8059-9d7fbfec19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Grigg</dc:creator>
  <cp:keywords/>
  <dc:description/>
  <cp:lastModifiedBy>Hayley Thomas</cp:lastModifiedBy>
  <cp:revision>4</cp:revision>
  <dcterms:created xsi:type="dcterms:W3CDTF">2022-03-30T01:04:00Z</dcterms:created>
  <dcterms:modified xsi:type="dcterms:W3CDTF">2022-03-30T01:11:00Z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0x010100B9FAA0C8204A7E45ABED2F396D5B9043</vt:lpwstr>
  </property>
  <property fmtid="{D5CDD505-2E9C-101B-9397-08002B2CF9AE}" pid="3" name="_dlc_DocIdItemGuid">
    <vt:lpwstr>a3e1a054-0976-422b-83cd-55519bb93c37</vt:lpwstr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2022-03-30T00:31:24Z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5d7a5e23-250b-4180-9e79-33ab4e03b595</vt:lpwstr>
  </property>
  <property fmtid="{D5CDD505-2E9C-101B-9397-08002B2CF9AE}" pid="10" name="MSIP_Label_0f488380-630a-4f55-a077-a19445e3f360_ContentBits">
    <vt:lpwstr>0</vt:lpwstr>
  </property>
</Properties>
</file>