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270F" w14:textId="77777777" w:rsidR="00A46DD8" w:rsidRDefault="00E969FA" w:rsidP="00A46DD8">
      <w:pPr>
        <w:spacing w:line="360" w:lineRule="auto"/>
        <w:rPr>
          <w:rFonts w:ascii="Arial" w:hAnsi="Arial" w:cs="Arial"/>
          <w:b/>
        </w:rPr>
      </w:pPr>
      <w:bookmarkStart w:id="0" w:name="_GoBack"/>
      <w:bookmarkEnd w:id="0"/>
      <w:r w:rsidRPr="003F534D">
        <w:rPr>
          <w:rFonts w:ascii="Arial" w:hAnsi="Arial" w:cs="Arial"/>
          <w:b/>
        </w:rPr>
        <w:t>Background</w:t>
      </w:r>
      <w:r w:rsidR="00A46DD8">
        <w:rPr>
          <w:rFonts w:ascii="Arial" w:hAnsi="Arial" w:cs="Arial"/>
          <w:b/>
        </w:rPr>
        <w:t xml:space="preserve"> </w:t>
      </w:r>
    </w:p>
    <w:p w14:paraId="5A3A26D7" w14:textId="77777777" w:rsidR="00A46DD8" w:rsidRPr="00A46DD8" w:rsidRDefault="00A46DD8" w:rsidP="00A46DD8">
      <w:pPr>
        <w:spacing w:line="360" w:lineRule="auto"/>
        <w:rPr>
          <w:rFonts w:ascii="Arial" w:hAnsi="Arial" w:cs="Arial"/>
          <w:b/>
        </w:rPr>
      </w:pPr>
      <w:r>
        <w:rPr>
          <w:rFonts w:ascii="Arial" w:hAnsi="Arial"/>
        </w:rPr>
        <w:t>The GPSA National Supervisor Survey is the largest survey of Australian GP supervisors. The results include key data on the relationship between GP Supervisors and their Regional Training Organisations (RTOs) and supervisor demographics and supervisor learning needs.</w:t>
      </w:r>
    </w:p>
    <w:p w14:paraId="03F0EF62" w14:textId="77777777" w:rsidR="00A46DD8" w:rsidRDefault="00A46DD8" w:rsidP="00A46DD8">
      <w:pPr>
        <w:spacing w:line="360" w:lineRule="auto"/>
        <w:rPr>
          <w:rFonts w:ascii="Arial" w:hAnsi="Arial"/>
        </w:rPr>
      </w:pPr>
      <w:r>
        <w:rPr>
          <w:rFonts w:ascii="Arial" w:hAnsi="Arial"/>
        </w:rPr>
        <w:t>The survey covers issues including supervisor views on useful resources, RTO support, advocacy and a range of other issues of interest to GP stakeholders.</w:t>
      </w:r>
    </w:p>
    <w:p w14:paraId="4D1C3DF2" w14:textId="77777777" w:rsidR="00E969FA" w:rsidRPr="00A46DD8" w:rsidRDefault="00A46DD8" w:rsidP="00A46DD8">
      <w:pPr>
        <w:spacing w:line="360" w:lineRule="auto"/>
        <w:rPr>
          <w:rFonts w:ascii="Arial" w:hAnsi="Arial"/>
        </w:rPr>
      </w:pPr>
      <w:r>
        <w:rPr>
          <w:rFonts w:ascii="Arial" w:hAnsi="Arial"/>
        </w:rPr>
        <w:t>This is an annual survey and results will be compared with 2017 data to show trends.</w:t>
      </w:r>
    </w:p>
    <w:p w14:paraId="4F81415C" w14:textId="77777777" w:rsidR="00A46DD8" w:rsidRDefault="00E969FA" w:rsidP="00A46DD8">
      <w:pPr>
        <w:spacing w:line="360" w:lineRule="auto"/>
        <w:rPr>
          <w:rFonts w:ascii="Arial" w:hAnsi="Arial" w:cs="Arial"/>
          <w:b/>
        </w:rPr>
      </w:pPr>
      <w:r w:rsidRPr="003F534D">
        <w:rPr>
          <w:rFonts w:ascii="Arial" w:hAnsi="Arial" w:cs="Arial"/>
          <w:b/>
        </w:rPr>
        <w:t>Aims</w:t>
      </w:r>
      <w:r w:rsidR="00A46DD8">
        <w:rPr>
          <w:rFonts w:ascii="Arial" w:hAnsi="Arial" w:cs="Arial"/>
          <w:b/>
        </w:rPr>
        <w:t xml:space="preserve"> </w:t>
      </w:r>
    </w:p>
    <w:p w14:paraId="2CB53519" w14:textId="77777777" w:rsidR="00E969FA" w:rsidRPr="00A46DD8" w:rsidRDefault="00A46DD8" w:rsidP="00A46DD8">
      <w:pPr>
        <w:spacing w:line="360" w:lineRule="auto"/>
        <w:rPr>
          <w:rFonts w:ascii="Arial" w:hAnsi="Arial"/>
        </w:rPr>
      </w:pPr>
      <w:r>
        <w:rPr>
          <w:rFonts w:ascii="Arial" w:hAnsi="Arial"/>
        </w:rPr>
        <w:t>To collect data from GP Supervisors on demographics and a range of key issues, and compare with 2017 data to examine trends.</w:t>
      </w:r>
    </w:p>
    <w:p w14:paraId="3EC2CF48" w14:textId="77777777" w:rsidR="00E969FA" w:rsidRPr="003F534D" w:rsidRDefault="00E969FA" w:rsidP="00A46DD8">
      <w:pPr>
        <w:spacing w:after="0" w:line="360" w:lineRule="auto"/>
        <w:rPr>
          <w:rFonts w:ascii="Arial" w:hAnsi="Arial" w:cs="Arial"/>
          <w:b/>
        </w:rPr>
      </w:pPr>
      <w:r w:rsidRPr="003F534D">
        <w:rPr>
          <w:rFonts w:ascii="Arial" w:hAnsi="Arial" w:cs="Arial"/>
          <w:b/>
        </w:rPr>
        <w:t>Method</w:t>
      </w:r>
    </w:p>
    <w:p w14:paraId="5296D6C5" w14:textId="77777777" w:rsidR="00E969FA" w:rsidRPr="00A46DD8" w:rsidRDefault="00A46DD8" w:rsidP="00A46DD8">
      <w:pPr>
        <w:spacing w:line="360" w:lineRule="auto"/>
        <w:rPr>
          <w:rFonts w:ascii="Arial" w:hAnsi="Arial"/>
        </w:rPr>
      </w:pPr>
      <w:r>
        <w:rPr>
          <w:rFonts w:ascii="Arial" w:hAnsi="Arial"/>
        </w:rPr>
        <w:t>All GP Supervisors and other members on GPSA’s current contact list are surveyed on a range of issues relating to education, training, policy, advocacy, RTO support and more. The survey is distributed and analysed using Survey Monkey and MailChimp.</w:t>
      </w:r>
    </w:p>
    <w:p w14:paraId="7FBA26B1" w14:textId="77777777" w:rsidR="00E969FA" w:rsidRPr="003F534D" w:rsidRDefault="00E969FA" w:rsidP="00A46DD8">
      <w:pPr>
        <w:spacing w:after="0" w:line="360" w:lineRule="auto"/>
        <w:rPr>
          <w:rFonts w:ascii="Arial" w:hAnsi="Arial" w:cs="Arial"/>
          <w:b/>
        </w:rPr>
      </w:pPr>
      <w:r w:rsidRPr="003F534D">
        <w:rPr>
          <w:rFonts w:ascii="Arial" w:hAnsi="Arial" w:cs="Arial"/>
          <w:b/>
        </w:rPr>
        <w:t>Results</w:t>
      </w:r>
    </w:p>
    <w:p w14:paraId="236B606B" w14:textId="77777777" w:rsidR="00A46DD8" w:rsidRDefault="00A46DD8" w:rsidP="00A46DD8">
      <w:pPr>
        <w:spacing w:line="360" w:lineRule="auto"/>
        <w:rPr>
          <w:rFonts w:ascii="Arial" w:hAnsi="Arial"/>
        </w:rPr>
      </w:pPr>
      <w:r>
        <w:rPr>
          <w:rFonts w:ascii="Arial" w:hAnsi="Arial"/>
        </w:rPr>
        <w:t>The 2017 survey had 459 supervisor respondents. The results indicated that most GP supervisors are also practice principals or partners, male, aged 50 years or more, from east coast states, Fellows of RACGP for over 11 years and qualified at bachelor level.</w:t>
      </w:r>
    </w:p>
    <w:p w14:paraId="695EB61F" w14:textId="77777777" w:rsidR="00A46DD8" w:rsidRDefault="00A46DD8" w:rsidP="00A46DD8">
      <w:pPr>
        <w:spacing w:line="360" w:lineRule="auto"/>
        <w:rPr>
          <w:rFonts w:ascii="Arial" w:hAnsi="Arial"/>
        </w:rPr>
      </w:pPr>
      <w:r>
        <w:rPr>
          <w:rFonts w:ascii="Arial" w:hAnsi="Arial"/>
        </w:rPr>
        <w:t>Most supervisors were satisfied with their RTO’s support.</w:t>
      </w:r>
    </w:p>
    <w:p w14:paraId="717DA783" w14:textId="77777777" w:rsidR="00A46DD8" w:rsidRDefault="00A46DD8" w:rsidP="00A46DD8">
      <w:pPr>
        <w:spacing w:line="360" w:lineRule="auto"/>
        <w:rPr>
          <w:rFonts w:ascii="Arial" w:hAnsi="Arial"/>
        </w:rPr>
      </w:pPr>
      <w:r>
        <w:rPr>
          <w:rFonts w:ascii="Arial" w:hAnsi="Arial"/>
        </w:rPr>
        <w:t>The most commonly identified learning need was “keeping up to date” and most commonly used resource was Therapeutic Guidelines, followed by the RACGP ‘Red Book’.</w:t>
      </w:r>
    </w:p>
    <w:p w14:paraId="7C904E23" w14:textId="77777777" w:rsidR="00E969FA" w:rsidRPr="00A46DD8" w:rsidRDefault="00A46DD8" w:rsidP="00A46DD8">
      <w:pPr>
        <w:spacing w:line="360" w:lineRule="auto"/>
        <w:rPr>
          <w:rFonts w:ascii="Arial" w:hAnsi="Arial"/>
        </w:rPr>
      </w:pPr>
      <w:r>
        <w:rPr>
          <w:rFonts w:ascii="Arial" w:hAnsi="Arial"/>
        </w:rPr>
        <w:t>De-identified, aggregate data for 2018 will be presented. Comparisons with 2017 data will be included where relevant. Trends will be examined.</w:t>
      </w:r>
    </w:p>
    <w:p w14:paraId="4712972A" w14:textId="77777777" w:rsidR="00E969FA" w:rsidRPr="003F534D" w:rsidRDefault="00E969FA" w:rsidP="00A46DD8">
      <w:pPr>
        <w:pStyle w:val="NoSpacing"/>
        <w:spacing w:line="360" w:lineRule="auto"/>
        <w:rPr>
          <w:rFonts w:ascii="Arial" w:hAnsi="Arial" w:cs="Arial"/>
        </w:rPr>
      </w:pPr>
    </w:p>
    <w:p w14:paraId="2F3E093D" w14:textId="77777777" w:rsidR="00E969FA" w:rsidRPr="003F534D" w:rsidRDefault="00E969FA" w:rsidP="00A46DD8">
      <w:pPr>
        <w:spacing w:after="0" w:line="360" w:lineRule="auto"/>
        <w:rPr>
          <w:rFonts w:ascii="Arial" w:hAnsi="Arial" w:cs="Arial"/>
          <w:b/>
        </w:rPr>
      </w:pPr>
      <w:r w:rsidRPr="003F534D">
        <w:rPr>
          <w:rFonts w:ascii="Arial" w:hAnsi="Arial" w:cs="Arial"/>
          <w:b/>
        </w:rPr>
        <w:t>Conclusion</w:t>
      </w:r>
    </w:p>
    <w:p w14:paraId="79F540F9" w14:textId="77777777" w:rsidR="00E969FA" w:rsidRPr="003F534D" w:rsidRDefault="00E969FA" w:rsidP="00A46DD8">
      <w:pPr>
        <w:pStyle w:val="NoSpacing"/>
        <w:spacing w:line="360" w:lineRule="auto"/>
        <w:rPr>
          <w:rFonts w:ascii="Arial" w:hAnsi="Arial" w:cs="Arial"/>
        </w:rPr>
      </w:pPr>
    </w:p>
    <w:p w14:paraId="50CA8C2A" w14:textId="77777777" w:rsidR="007A3219" w:rsidRPr="006C6DBE" w:rsidRDefault="00A46DD8" w:rsidP="006C6DBE">
      <w:pPr>
        <w:spacing w:line="360" w:lineRule="auto"/>
        <w:rPr>
          <w:rFonts w:ascii="Arial" w:hAnsi="Arial"/>
        </w:rPr>
      </w:pPr>
      <w:r>
        <w:rPr>
          <w:rFonts w:ascii="Arial" w:hAnsi="Arial"/>
        </w:rPr>
        <w:t>The results from the 2018 survey will reveal the views and attitudes of supervisors who currently train registrars and how they have changed over time.</w:t>
      </w:r>
    </w:p>
    <w:sectPr w:rsidR="007A3219" w:rsidRPr="006C6DBE"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72672" w14:textId="77777777" w:rsidR="00FA263D" w:rsidRDefault="00FA263D" w:rsidP="00DB6276">
      <w:pPr>
        <w:spacing w:after="0" w:line="240" w:lineRule="auto"/>
      </w:pPr>
      <w:r>
        <w:separator/>
      </w:r>
    </w:p>
  </w:endnote>
  <w:endnote w:type="continuationSeparator" w:id="0">
    <w:p w14:paraId="461A6B0A" w14:textId="77777777" w:rsidR="00FA263D" w:rsidRDefault="00FA263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FCE8" w14:textId="77777777" w:rsidR="00FA263D" w:rsidRDefault="00FA263D" w:rsidP="00DB6276">
      <w:pPr>
        <w:spacing w:after="0" w:line="240" w:lineRule="auto"/>
      </w:pPr>
      <w:r>
        <w:separator/>
      </w:r>
    </w:p>
  </w:footnote>
  <w:footnote w:type="continuationSeparator" w:id="0">
    <w:p w14:paraId="7AD4B49F" w14:textId="77777777" w:rsidR="00FA263D" w:rsidRDefault="00FA263D"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951B7"/>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C6DBE"/>
    <w:rsid w:val="006D10CF"/>
    <w:rsid w:val="006E5BD4"/>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46DD8"/>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18DE"/>
    <w:rsid w:val="00EE417F"/>
    <w:rsid w:val="00F12827"/>
    <w:rsid w:val="00F21792"/>
    <w:rsid w:val="00F75019"/>
    <w:rsid w:val="00FA1A9A"/>
    <w:rsid w:val="00FA26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3DE0B1"/>
  <w15:docId w15:val="{E565B1FA-2490-46F1-B5CE-660AC8F7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C11C5862</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Karen Grigg</cp:lastModifiedBy>
  <cp:revision>2</cp:revision>
  <cp:lastPrinted>2018-02-27T04:54:00Z</cp:lastPrinted>
  <dcterms:created xsi:type="dcterms:W3CDTF">2018-10-09T01:19:00Z</dcterms:created>
  <dcterms:modified xsi:type="dcterms:W3CDTF">2018-10-09T01:19:00Z</dcterms:modified>
</cp:coreProperties>
</file>