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B8C716" w14:textId="0EAAE0F3" w:rsidR="00F7569B" w:rsidRPr="00445B6F" w:rsidRDefault="00DB4F48" w:rsidP="00445B6F">
      <w:pPr>
        <w:rPr>
          <w:rFonts w:ascii="Calibri" w:eastAsia="Calibri" w:hAnsi="Calibri" w:cs="Times New Roman"/>
          <w:b/>
          <w:bCs/>
        </w:rPr>
      </w:pPr>
      <w:r w:rsidRPr="00445B6F">
        <w:rPr>
          <w:rFonts w:ascii="Calibri" w:eastAsia="Calibri" w:hAnsi="Calibri" w:cs="Times New Roman"/>
          <w:b/>
          <w:bCs/>
        </w:rPr>
        <w:t>Presentation</w:t>
      </w:r>
      <w:r w:rsidR="00F7569B" w:rsidRPr="00445B6F">
        <w:rPr>
          <w:rFonts w:ascii="Calibri" w:eastAsia="Calibri" w:hAnsi="Calibri" w:cs="Times New Roman"/>
          <w:b/>
          <w:bCs/>
        </w:rPr>
        <w:t xml:space="preserve"> title</w:t>
      </w:r>
    </w:p>
    <w:p w14:paraId="73BA76E6" w14:textId="515892EC" w:rsidR="00F7569B" w:rsidRPr="00F7569B" w:rsidRDefault="00D263E4" w:rsidP="00F7569B">
      <w:pPr>
        <w:spacing w:after="0" w:line="240" w:lineRule="auto"/>
      </w:pPr>
      <w:r>
        <w:t>Social a</w:t>
      </w:r>
      <w:r w:rsidR="00D76820">
        <w:t>n</w:t>
      </w:r>
      <w:r>
        <w:t xml:space="preserve">d commercial determinants of health and their implications for general practitioners </w:t>
      </w:r>
    </w:p>
    <w:p w14:paraId="53704293" w14:textId="39427E78" w:rsidR="00F7569B" w:rsidRPr="00F7569B" w:rsidRDefault="00F7569B" w:rsidP="00F7569B">
      <w:pPr>
        <w:spacing w:after="0" w:line="240" w:lineRule="auto"/>
      </w:pPr>
    </w:p>
    <w:p w14:paraId="14B6E655" w14:textId="6CB4C80F" w:rsidR="00F7569B" w:rsidRPr="00445B6F" w:rsidRDefault="00DB4F48" w:rsidP="00445B6F">
      <w:pPr>
        <w:rPr>
          <w:rFonts w:ascii="Calibri" w:eastAsia="Calibri" w:hAnsi="Calibri" w:cs="Times New Roman"/>
          <w:b/>
          <w:bCs/>
        </w:rPr>
      </w:pPr>
      <w:r w:rsidRPr="00445B6F">
        <w:rPr>
          <w:rFonts w:ascii="Calibri" w:eastAsia="Calibri" w:hAnsi="Calibri" w:cs="Times New Roman"/>
          <w:b/>
          <w:bCs/>
        </w:rPr>
        <w:t xml:space="preserve">Presentation </w:t>
      </w:r>
      <w:r w:rsidR="00F7569B" w:rsidRPr="00445B6F">
        <w:rPr>
          <w:rFonts w:ascii="Calibri" w:eastAsia="Calibri" w:hAnsi="Calibri" w:cs="Times New Roman"/>
          <w:b/>
          <w:bCs/>
        </w:rPr>
        <w:t>outline</w:t>
      </w:r>
    </w:p>
    <w:p w14:paraId="233AAE60" w14:textId="63931E63" w:rsidR="00F7569B" w:rsidRDefault="00D263E4" w:rsidP="00F7569B">
      <w:pPr>
        <w:spacing w:after="0" w:line="240" w:lineRule="auto"/>
      </w:pPr>
      <w:r>
        <w:t>This presentation will examine the importance of social and commercial determinants in determining the health of populations. This happens through the distribution of power and resources in a society and through the way that this distribution influences daily living conditions including employment, access to health services, housing and quality of urban environments.  It will also look at the influence of commercial determinants of health such as the food and alcohol industries.</w:t>
      </w:r>
    </w:p>
    <w:p w14:paraId="1E01B93F" w14:textId="432C7456" w:rsidR="00D263E4" w:rsidRDefault="00D263E4" w:rsidP="00F7569B">
      <w:pPr>
        <w:spacing w:after="0" w:line="240" w:lineRule="auto"/>
      </w:pPr>
    </w:p>
    <w:p w14:paraId="7A2F9A9B" w14:textId="010AAF59" w:rsidR="00D263E4" w:rsidRDefault="00D263E4" w:rsidP="00F7569B">
      <w:pPr>
        <w:spacing w:after="0" w:line="240" w:lineRule="auto"/>
      </w:pPr>
      <w:r>
        <w:t xml:space="preserve">The paper will then consider how a consideration of social and commercial determinants can influence general practice by examining a social health tool as a means of collecting information and also through consideration of community health centres as a form of health organisation that is able to take these determinants in to account. </w:t>
      </w:r>
    </w:p>
    <w:p w14:paraId="325F861D" w14:textId="77777777" w:rsidR="00D263E4" w:rsidRPr="00F7569B" w:rsidRDefault="00D263E4" w:rsidP="00F7569B">
      <w:pPr>
        <w:spacing w:after="0" w:line="240" w:lineRule="auto"/>
      </w:pPr>
    </w:p>
    <w:p w14:paraId="057016BC" w14:textId="179BB6B8" w:rsidR="28E1C6B8" w:rsidRPr="00445B6F" w:rsidRDefault="28E1C6B8" w:rsidP="00445B6F">
      <w:pPr>
        <w:rPr>
          <w:rFonts w:ascii="Calibri" w:eastAsia="Calibri" w:hAnsi="Calibri" w:cs="Times New Roman"/>
          <w:b/>
          <w:bCs/>
        </w:rPr>
      </w:pPr>
      <w:r w:rsidRPr="00445B6F">
        <w:rPr>
          <w:rFonts w:ascii="Calibri" w:eastAsia="Calibri" w:hAnsi="Calibri" w:cs="Times New Roman"/>
          <w:b/>
          <w:bCs/>
        </w:rPr>
        <w:t>Learning outcomes</w:t>
      </w:r>
      <w:r w:rsidR="00284789" w:rsidRPr="00445B6F">
        <w:rPr>
          <w:rFonts w:ascii="Calibri" w:eastAsia="Calibri" w:hAnsi="Calibri" w:cs="Times New Roman"/>
          <w:b/>
          <w:bCs/>
        </w:rPr>
        <w:t xml:space="preserve"> </w:t>
      </w:r>
      <w:r w:rsidR="00D677D7">
        <w:rPr>
          <w:rFonts w:ascii="Calibri" w:eastAsia="Calibri" w:hAnsi="Calibri" w:cs="Times New Roman"/>
        </w:rPr>
        <w:t xml:space="preserve"> </w:t>
      </w:r>
    </w:p>
    <w:p w14:paraId="478FC0ED" w14:textId="072F5F6A" w:rsidR="00F7569B" w:rsidRDefault="00D263E4" w:rsidP="00F7569B">
      <w:pPr>
        <w:pStyle w:val="ListParagraph"/>
        <w:numPr>
          <w:ilvl w:val="0"/>
          <w:numId w:val="31"/>
        </w:numPr>
        <w:contextualSpacing/>
      </w:pPr>
      <w:r>
        <w:t>The influence of the social and commercial determinates of population health.</w:t>
      </w:r>
    </w:p>
    <w:p w14:paraId="70E9238E" w14:textId="10481E57" w:rsidR="00F7569B" w:rsidRDefault="00D263E4" w:rsidP="00F7569B">
      <w:pPr>
        <w:pStyle w:val="ListParagraph"/>
        <w:numPr>
          <w:ilvl w:val="0"/>
          <w:numId w:val="31"/>
        </w:numPr>
        <w:contextualSpacing/>
      </w:pPr>
      <w:r>
        <w:t>The usefulness of a social health tool to clinical practice</w:t>
      </w:r>
    </w:p>
    <w:p w14:paraId="6CC3D5C9" w14:textId="4971577F" w:rsidR="00A91FCD" w:rsidRPr="00F7569B" w:rsidRDefault="00D263E4" w:rsidP="00F7569B">
      <w:pPr>
        <w:pStyle w:val="ListParagraph"/>
        <w:numPr>
          <w:ilvl w:val="0"/>
          <w:numId w:val="31"/>
        </w:numPr>
      </w:pPr>
      <w:r>
        <w:t xml:space="preserve">The value of community health centres to comprehensive health care. </w:t>
      </w:r>
    </w:p>
    <w:p w14:paraId="50664693" w14:textId="42E5BA3B" w:rsidR="00DB7F65" w:rsidRPr="00D263E4" w:rsidRDefault="00DB7F65" w:rsidP="00D677D7">
      <w:pPr>
        <w:pStyle w:val="xmsolistparagraph"/>
        <w:spacing w:before="0" w:beforeAutospacing="0" w:after="0" w:afterAutospacing="0" w:line="480" w:lineRule="auto"/>
        <w:rPr>
          <w:rFonts w:eastAsia="Calibri" w:cs="Times New Roman"/>
          <w:b/>
          <w:bCs/>
        </w:rPr>
      </w:pPr>
    </w:p>
    <w:sectPr w:rsidR="00DB7F65" w:rsidRPr="00D263E4" w:rsidSect="00B20279">
      <w:type w:val="continuous"/>
      <w:pgSz w:w="11906" w:h="16838"/>
      <w:pgMar w:top="1276" w:right="1133" w:bottom="568"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DB5F47" w14:textId="77777777" w:rsidR="0035705C" w:rsidRDefault="0035705C" w:rsidP="00DB6276">
      <w:pPr>
        <w:spacing w:after="0" w:line="240" w:lineRule="auto"/>
      </w:pPr>
      <w:r>
        <w:separator/>
      </w:r>
    </w:p>
  </w:endnote>
  <w:endnote w:type="continuationSeparator" w:id="0">
    <w:p w14:paraId="2BE98999" w14:textId="77777777" w:rsidR="0035705C" w:rsidRDefault="0035705C" w:rsidP="00DB627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ED738F" w14:textId="77777777" w:rsidR="0035705C" w:rsidRDefault="0035705C" w:rsidP="00DB6276">
      <w:pPr>
        <w:spacing w:after="0" w:line="240" w:lineRule="auto"/>
      </w:pPr>
      <w:r>
        <w:separator/>
      </w:r>
    </w:p>
  </w:footnote>
  <w:footnote w:type="continuationSeparator" w:id="0">
    <w:p w14:paraId="4A0926D9" w14:textId="77777777" w:rsidR="0035705C" w:rsidRDefault="0035705C" w:rsidP="00DB627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AC63FB"/>
    <w:multiLevelType w:val="multilevel"/>
    <w:tmpl w:val="C6589B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3784C4C"/>
    <w:multiLevelType w:val="multilevel"/>
    <w:tmpl w:val="6A720768"/>
    <w:lvl w:ilvl="0">
      <w:start w:val="1"/>
      <w:numFmt w:val="decimal"/>
      <w:lvlText w:val="%1."/>
      <w:lvlJc w:val="left"/>
      <w:pPr>
        <w:tabs>
          <w:tab w:val="num" w:pos="720"/>
        </w:tabs>
        <w:ind w:left="720" w:hanging="360"/>
      </w:pPr>
      <w:rPr>
        <w:b w:val="0"/>
      </w:rPr>
    </w:lvl>
    <w:lvl w:ilvl="1">
      <w:start w:val="1"/>
      <w:numFmt w:val="bullet"/>
      <w:lvlText w:val=""/>
      <w:lvlJc w:val="left"/>
      <w:pPr>
        <w:tabs>
          <w:tab w:val="num" w:pos="1440"/>
        </w:tabs>
        <w:ind w:left="1440" w:hanging="360"/>
      </w:pPr>
      <w:rPr>
        <w:rFonts w:ascii="Symbol" w:hAnsi="Symbol"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7282BD3"/>
    <w:multiLevelType w:val="hybridMultilevel"/>
    <w:tmpl w:val="D3120B2A"/>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3" w15:restartNumberingAfterBreak="0">
    <w:nsid w:val="0ABF69E7"/>
    <w:multiLevelType w:val="multilevel"/>
    <w:tmpl w:val="2FEE19B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CD66B2A"/>
    <w:multiLevelType w:val="multilevel"/>
    <w:tmpl w:val="E9AC0A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D3A01EC"/>
    <w:multiLevelType w:val="multilevel"/>
    <w:tmpl w:val="BB38EE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F61108C"/>
    <w:multiLevelType w:val="multilevel"/>
    <w:tmpl w:val="E02CA65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FB3511D"/>
    <w:multiLevelType w:val="multilevel"/>
    <w:tmpl w:val="F44210A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2663674F"/>
    <w:multiLevelType w:val="hybridMultilevel"/>
    <w:tmpl w:val="2B4EDE80"/>
    <w:lvl w:ilvl="0" w:tplc="0C09000F">
      <w:start w:val="1"/>
      <w:numFmt w:val="decimal"/>
      <w:lvlText w:val="%1."/>
      <w:lvlJc w:val="left"/>
      <w:pPr>
        <w:ind w:left="720" w:hanging="360"/>
      </w:pPr>
    </w:lvl>
    <w:lvl w:ilvl="1" w:tplc="0C090001">
      <w:start w:val="1"/>
      <w:numFmt w:val="bullet"/>
      <w:lvlText w:val=""/>
      <w:lvlJc w:val="left"/>
      <w:pPr>
        <w:ind w:left="1440" w:hanging="360"/>
      </w:pPr>
      <w:rPr>
        <w:rFonts w:ascii="Symbol" w:hAnsi="Symbol" w:hint="default"/>
      </w:r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9" w15:restartNumberingAfterBreak="0">
    <w:nsid w:val="278A2163"/>
    <w:multiLevelType w:val="multilevel"/>
    <w:tmpl w:val="2E525606"/>
    <w:lvl w:ilvl="0">
      <w:start w:val="1"/>
      <w:numFmt w:val="bullet"/>
      <w:lvlText w:val=""/>
      <w:lvlJc w:val="left"/>
      <w:pPr>
        <w:tabs>
          <w:tab w:val="num" w:pos="720"/>
        </w:tabs>
        <w:ind w:left="720" w:hanging="360"/>
      </w:pPr>
      <w:rPr>
        <w:rFonts w:ascii="Symbol" w:hAnsi="Symbol" w:hint="default"/>
        <w:b w:val="0"/>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301603A4"/>
    <w:multiLevelType w:val="multilevel"/>
    <w:tmpl w:val="B05C43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4322929"/>
    <w:multiLevelType w:val="hybridMultilevel"/>
    <w:tmpl w:val="A9BE87E8"/>
    <w:lvl w:ilvl="0" w:tplc="0C090013">
      <w:start w:val="1"/>
      <w:numFmt w:val="upperRoman"/>
      <w:lvlText w:val="%1."/>
      <w:lvlJc w:val="righ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15:restartNumberingAfterBreak="0">
    <w:nsid w:val="3A1B6FF7"/>
    <w:multiLevelType w:val="multilevel"/>
    <w:tmpl w:val="59D486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E9645A9"/>
    <w:multiLevelType w:val="multilevel"/>
    <w:tmpl w:val="4E5A56F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42114B89"/>
    <w:multiLevelType w:val="multilevel"/>
    <w:tmpl w:val="12D49E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40F46E7"/>
    <w:multiLevelType w:val="multilevel"/>
    <w:tmpl w:val="C02613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4EC583E"/>
    <w:multiLevelType w:val="hybridMultilevel"/>
    <w:tmpl w:val="147EAAE4"/>
    <w:lvl w:ilvl="0" w:tplc="9DE4B708">
      <w:start w:val="1"/>
      <w:numFmt w:val="bullet"/>
      <w:lvlText w:val="-"/>
      <w:lvlJc w:val="left"/>
      <w:pPr>
        <w:ind w:left="720" w:hanging="360"/>
      </w:pPr>
      <w:rPr>
        <w:rFonts w:ascii="Calibri" w:hAnsi="Calibri" w:hint="default"/>
      </w:rPr>
    </w:lvl>
    <w:lvl w:ilvl="1" w:tplc="5254DC4C">
      <w:start w:val="1"/>
      <w:numFmt w:val="bullet"/>
      <w:lvlText w:val="o"/>
      <w:lvlJc w:val="left"/>
      <w:pPr>
        <w:ind w:left="1440" w:hanging="360"/>
      </w:pPr>
      <w:rPr>
        <w:rFonts w:ascii="Courier New" w:hAnsi="Courier New" w:hint="default"/>
      </w:rPr>
    </w:lvl>
    <w:lvl w:ilvl="2" w:tplc="D39C90DE">
      <w:start w:val="1"/>
      <w:numFmt w:val="bullet"/>
      <w:lvlText w:val=""/>
      <w:lvlJc w:val="left"/>
      <w:pPr>
        <w:ind w:left="2160" w:hanging="360"/>
      </w:pPr>
      <w:rPr>
        <w:rFonts w:ascii="Wingdings" w:hAnsi="Wingdings" w:hint="default"/>
      </w:rPr>
    </w:lvl>
    <w:lvl w:ilvl="3" w:tplc="31E6A92A">
      <w:start w:val="1"/>
      <w:numFmt w:val="bullet"/>
      <w:lvlText w:val=""/>
      <w:lvlJc w:val="left"/>
      <w:pPr>
        <w:ind w:left="2880" w:hanging="360"/>
      </w:pPr>
      <w:rPr>
        <w:rFonts w:ascii="Symbol" w:hAnsi="Symbol" w:hint="default"/>
      </w:rPr>
    </w:lvl>
    <w:lvl w:ilvl="4" w:tplc="29842FEC">
      <w:start w:val="1"/>
      <w:numFmt w:val="bullet"/>
      <w:lvlText w:val="o"/>
      <w:lvlJc w:val="left"/>
      <w:pPr>
        <w:ind w:left="3600" w:hanging="360"/>
      </w:pPr>
      <w:rPr>
        <w:rFonts w:ascii="Courier New" w:hAnsi="Courier New" w:hint="default"/>
      </w:rPr>
    </w:lvl>
    <w:lvl w:ilvl="5" w:tplc="D5163026">
      <w:start w:val="1"/>
      <w:numFmt w:val="bullet"/>
      <w:lvlText w:val=""/>
      <w:lvlJc w:val="left"/>
      <w:pPr>
        <w:ind w:left="4320" w:hanging="360"/>
      </w:pPr>
      <w:rPr>
        <w:rFonts w:ascii="Wingdings" w:hAnsi="Wingdings" w:hint="default"/>
      </w:rPr>
    </w:lvl>
    <w:lvl w:ilvl="6" w:tplc="AD38E2D2">
      <w:start w:val="1"/>
      <w:numFmt w:val="bullet"/>
      <w:lvlText w:val=""/>
      <w:lvlJc w:val="left"/>
      <w:pPr>
        <w:ind w:left="5040" w:hanging="360"/>
      </w:pPr>
      <w:rPr>
        <w:rFonts w:ascii="Symbol" w:hAnsi="Symbol" w:hint="default"/>
      </w:rPr>
    </w:lvl>
    <w:lvl w:ilvl="7" w:tplc="1DD02FDC">
      <w:start w:val="1"/>
      <w:numFmt w:val="bullet"/>
      <w:lvlText w:val="o"/>
      <w:lvlJc w:val="left"/>
      <w:pPr>
        <w:ind w:left="5760" w:hanging="360"/>
      </w:pPr>
      <w:rPr>
        <w:rFonts w:ascii="Courier New" w:hAnsi="Courier New" w:hint="default"/>
      </w:rPr>
    </w:lvl>
    <w:lvl w:ilvl="8" w:tplc="72D00D0C">
      <w:start w:val="1"/>
      <w:numFmt w:val="bullet"/>
      <w:lvlText w:val=""/>
      <w:lvlJc w:val="left"/>
      <w:pPr>
        <w:ind w:left="6480" w:hanging="360"/>
      </w:pPr>
      <w:rPr>
        <w:rFonts w:ascii="Wingdings" w:hAnsi="Wingdings" w:hint="default"/>
      </w:rPr>
    </w:lvl>
  </w:abstractNum>
  <w:abstractNum w:abstractNumId="17" w15:restartNumberingAfterBreak="0">
    <w:nsid w:val="4E960C96"/>
    <w:multiLevelType w:val="multilevel"/>
    <w:tmpl w:val="09844AF4"/>
    <w:lvl w:ilvl="0">
      <w:start w:val="9"/>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18" w15:restartNumberingAfterBreak="0">
    <w:nsid w:val="4FE07C83"/>
    <w:multiLevelType w:val="multilevel"/>
    <w:tmpl w:val="22E0574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51091490"/>
    <w:multiLevelType w:val="hybridMultilevel"/>
    <w:tmpl w:val="364C484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54823F5B"/>
    <w:multiLevelType w:val="multilevel"/>
    <w:tmpl w:val="9F309B6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570F2BB3"/>
    <w:multiLevelType w:val="multilevel"/>
    <w:tmpl w:val="7E9812FA"/>
    <w:lvl w:ilvl="0">
      <w:start w:val="1"/>
      <w:numFmt w:val="decimal"/>
      <w:lvlText w:val="%1."/>
      <w:lvlJc w:val="left"/>
      <w:pPr>
        <w:tabs>
          <w:tab w:val="num" w:pos="720"/>
        </w:tabs>
        <w:ind w:left="720" w:hanging="360"/>
      </w:pPr>
      <w:rPr>
        <w:b w:val="0"/>
      </w:r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60DC230F"/>
    <w:multiLevelType w:val="hybridMultilevel"/>
    <w:tmpl w:val="6E9026F4"/>
    <w:lvl w:ilvl="0" w:tplc="0C090013">
      <w:start w:val="1"/>
      <w:numFmt w:val="upperRoman"/>
      <w:lvlText w:val="%1."/>
      <w:lvlJc w:val="right"/>
      <w:pPr>
        <w:ind w:left="720" w:hanging="360"/>
      </w:pPr>
      <w:rPr>
        <w:b/>
      </w:r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23" w15:restartNumberingAfterBreak="0">
    <w:nsid w:val="614D0E75"/>
    <w:multiLevelType w:val="multilevel"/>
    <w:tmpl w:val="9AEA6A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65D909CD"/>
    <w:multiLevelType w:val="multilevel"/>
    <w:tmpl w:val="56F8ED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6BEB5D10"/>
    <w:multiLevelType w:val="hybridMultilevel"/>
    <w:tmpl w:val="CBC27D2E"/>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6" w15:restartNumberingAfterBreak="0">
    <w:nsid w:val="6D04090E"/>
    <w:multiLevelType w:val="multilevel"/>
    <w:tmpl w:val="34E236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6E20235A"/>
    <w:multiLevelType w:val="multilevel"/>
    <w:tmpl w:val="CE5C4E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CCB4BE8"/>
    <w:multiLevelType w:val="hybridMultilevel"/>
    <w:tmpl w:val="6E2C1F7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15:restartNumberingAfterBreak="0">
    <w:nsid w:val="7CE93E22"/>
    <w:multiLevelType w:val="hybridMultilevel"/>
    <w:tmpl w:val="C2002F5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16"/>
  </w:num>
  <w:num w:numId="2">
    <w:abstractNumId w:val="10"/>
  </w:num>
  <w:num w:numId="3">
    <w:abstractNumId w:val="5"/>
  </w:num>
  <w:num w:numId="4">
    <w:abstractNumId w:val="15"/>
  </w:num>
  <w:num w:numId="5">
    <w:abstractNumId w:val="27"/>
  </w:num>
  <w:num w:numId="6">
    <w:abstractNumId w:val="12"/>
  </w:num>
  <w:num w:numId="7">
    <w:abstractNumId w:val="24"/>
  </w:num>
  <w:num w:numId="8">
    <w:abstractNumId w:val="7"/>
  </w:num>
  <w:num w:numId="9">
    <w:abstractNumId w:val="13"/>
  </w:num>
  <w:num w:numId="10">
    <w:abstractNumId w:val="6"/>
  </w:num>
  <w:num w:numId="11">
    <w:abstractNumId w:val="23"/>
  </w:num>
  <w:num w:numId="12">
    <w:abstractNumId w:val="14"/>
  </w:num>
  <w:num w:numId="13">
    <w:abstractNumId w:val="4"/>
  </w:num>
  <w:num w:numId="14">
    <w:abstractNumId w:val="0"/>
  </w:num>
  <w:num w:numId="15">
    <w:abstractNumId w:val="26"/>
  </w:num>
  <w:num w:numId="16">
    <w:abstractNumId w:val="1"/>
  </w:num>
  <w:num w:numId="17">
    <w:abstractNumId w:val="17"/>
  </w:num>
  <w:num w:numId="18">
    <w:abstractNumId w:val="3"/>
  </w:num>
  <w:num w:numId="19">
    <w:abstractNumId w:val="22"/>
  </w:num>
  <w:num w:numId="20">
    <w:abstractNumId w:val="8"/>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8"/>
  </w:num>
  <w:num w:numId="22">
    <w:abstractNumId w:val="19"/>
  </w:num>
  <w:num w:numId="23">
    <w:abstractNumId w:val="20"/>
  </w:num>
  <w:num w:numId="24">
    <w:abstractNumId w:val="21"/>
  </w:num>
  <w:num w:numId="25">
    <w:abstractNumId w:val="11"/>
  </w:num>
  <w:num w:numId="26">
    <w:abstractNumId w:val="28"/>
  </w:num>
  <w:num w:numId="27">
    <w:abstractNumId w:val="29"/>
  </w:num>
  <w:num w:numId="28">
    <w:abstractNumId w:val="2"/>
  </w:num>
  <w:num w:numId="29">
    <w:abstractNumId w:val="9"/>
  </w:num>
  <w:num w:numId="30">
    <w:abstractNumId w:val="1"/>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25"/>
  </w:num>
  <w:num w:numId="32">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3686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87FF6"/>
    <w:rsid w:val="0000578B"/>
    <w:rsid w:val="000530F3"/>
    <w:rsid w:val="0006205D"/>
    <w:rsid w:val="00065794"/>
    <w:rsid w:val="0009481D"/>
    <w:rsid w:val="000A005C"/>
    <w:rsid w:val="000D1EB3"/>
    <w:rsid w:val="00171113"/>
    <w:rsid w:val="001A0E12"/>
    <w:rsid w:val="001A7273"/>
    <w:rsid w:val="00204AE2"/>
    <w:rsid w:val="002061A7"/>
    <w:rsid w:val="00226C37"/>
    <w:rsid w:val="00237188"/>
    <w:rsid w:val="0027679E"/>
    <w:rsid w:val="00284789"/>
    <w:rsid w:val="002C520E"/>
    <w:rsid w:val="002D1372"/>
    <w:rsid w:val="002D267A"/>
    <w:rsid w:val="002D6E16"/>
    <w:rsid w:val="00323232"/>
    <w:rsid w:val="003319CA"/>
    <w:rsid w:val="0035705C"/>
    <w:rsid w:val="0037377D"/>
    <w:rsid w:val="003A5C47"/>
    <w:rsid w:val="003B56C9"/>
    <w:rsid w:val="003C0B6D"/>
    <w:rsid w:val="003D7F5C"/>
    <w:rsid w:val="00445B6F"/>
    <w:rsid w:val="004806DA"/>
    <w:rsid w:val="004A4C8F"/>
    <w:rsid w:val="004A7DF6"/>
    <w:rsid w:val="004A7F18"/>
    <w:rsid w:val="004C4FEF"/>
    <w:rsid w:val="004D35FA"/>
    <w:rsid w:val="004F5E9D"/>
    <w:rsid w:val="00520C8D"/>
    <w:rsid w:val="00556C76"/>
    <w:rsid w:val="00561AD8"/>
    <w:rsid w:val="005678CA"/>
    <w:rsid w:val="00580386"/>
    <w:rsid w:val="005C4F93"/>
    <w:rsid w:val="006150A8"/>
    <w:rsid w:val="00634A5F"/>
    <w:rsid w:val="00643AC5"/>
    <w:rsid w:val="00687FF6"/>
    <w:rsid w:val="006D10CF"/>
    <w:rsid w:val="00716B52"/>
    <w:rsid w:val="007340C2"/>
    <w:rsid w:val="007A3219"/>
    <w:rsid w:val="007A4975"/>
    <w:rsid w:val="0084263B"/>
    <w:rsid w:val="008426B4"/>
    <w:rsid w:val="00866BFD"/>
    <w:rsid w:val="008A6431"/>
    <w:rsid w:val="008D7BF0"/>
    <w:rsid w:val="00937FEB"/>
    <w:rsid w:val="009762D8"/>
    <w:rsid w:val="0098351A"/>
    <w:rsid w:val="00984CE1"/>
    <w:rsid w:val="00995919"/>
    <w:rsid w:val="009C7760"/>
    <w:rsid w:val="00A06D50"/>
    <w:rsid w:val="00A12B60"/>
    <w:rsid w:val="00A270EE"/>
    <w:rsid w:val="00A364F0"/>
    <w:rsid w:val="00A37C03"/>
    <w:rsid w:val="00A4054A"/>
    <w:rsid w:val="00A606C7"/>
    <w:rsid w:val="00A80054"/>
    <w:rsid w:val="00A848B4"/>
    <w:rsid w:val="00A91FCD"/>
    <w:rsid w:val="00AA6275"/>
    <w:rsid w:val="00AA7219"/>
    <w:rsid w:val="00AB52B7"/>
    <w:rsid w:val="00AC7F73"/>
    <w:rsid w:val="00AE5A5E"/>
    <w:rsid w:val="00B03208"/>
    <w:rsid w:val="00B12D26"/>
    <w:rsid w:val="00B20279"/>
    <w:rsid w:val="00B730A7"/>
    <w:rsid w:val="00BD3208"/>
    <w:rsid w:val="00BD72AD"/>
    <w:rsid w:val="00C165AC"/>
    <w:rsid w:val="00C218BD"/>
    <w:rsid w:val="00C271D3"/>
    <w:rsid w:val="00C3505E"/>
    <w:rsid w:val="00C4224F"/>
    <w:rsid w:val="00C426BE"/>
    <w:rsid w:val="00CA4098"/>
    <w:rsid w:val="00CE681C"/>
    <w:rsid w:val="00D22221"/>
    <w:rsid w:val="00D263E4"/>
    <w:rsid w:val="00D56905"/>
    <w:rsid w:val="00D675D7"/>
    <w:rsid w:val="00D677D7"/>
    <w:rsid w:val="00D704FA"/>
    <w:rsid w:val="00D75A93"/>
    <w:rsid w:val="00D76820"/>
    <w:rsid w:val="00D91638"/>
    <w:rsid w:val="00D94D46"/>
    <w:rsid w:val="00DB4F48"/>
    <w:rsid w:val="00DB6276"/>
    <w:rsid w:val="00DB7F65"/>
    <w:rsid w:val="00DC7A66"/>
    <w:rsid w:val="00DD428F"/>
    <w:rsid w:val="00DE0E61"/>
    <w:rsid w:val="00DE2B1C"/>
    <w:rsid w:val="00DF2A39"/>
    <w:rsid w:val="00E25F07"/>
    <w:rsid w:val="00E276B8"/>
    <w:rsid w:val="00E27C34"/>
    <w:rsid w:val="00E36586"/>
    <w:rsid w:val="00E4148B"/>
    <w:rsid w:val="00E47A4C"/>
    <w:rsid w:val="00E55FB0"/>
    <w:rsid w:val="00E969FA"/>
    <w:rsid w:val="00EA51A6"/>
    <w:rsid w:val="00EC46E6"/>
    <w:rsid w:val="00ED7C3D"/>
    <w:rsid w:val="00EE417F"/>
    <w:rsid w:val="00EF26BD"/>
    <w:rsid w:val="00F12827"/>
    <w:rsid w:val="00F21792"/>
    <w:rsid w:val="00F75019"/>
    <w:rsid w:val="00F7569B"/>
    <w:rsid w:val="00FA1A9A"/>
    <w:rsid w:val="00FB3C29"/>
    <w:rsid w:val="00FE350F"/>
    <w:rsid w:val="06CF99B0"/>
    <w:rsid w:val="15351B7F"/>
    <w:rsid w:val="1628164B"/>
    <w:rsid w:val="1F66FB2D"/>
    <w:rsid w:val="242D4306"/>
    <w:rsid w:val="27B5D511"/>
    <w:rsid w:val="28E1C6B8"/>
    <w:rsid w:val="2BA4EF33"/>
    <w:rsid w:val="33211C07"/>
    <w:rsid w:val="33B00118"/>
    <w:rsid w:val="358F9978"/>
    <w:rsid w:val="35D46FCC"/>
    <w:rsid w:val="3ABF6BB4"/>
    <w:rsid w:val="40ABCFB1"/>
    <w:rsid w:val="42324207"/>
    <w:rsid w:val="4BA36546"/>
    <w:rsid w:val="5868BFF1"/>
    <w:rsid w:val="63392431"/>
    <w:rsid w:val="6BEEF438"/>
    <w:rsid w:val="6D3864AD"/>
    <w:rsid w:val="70F241CF"/>
    <w:rsid w:val="7FA72CFA"/>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36865"/>
    <o:shapelayout v:ext="edit">
      <o:idmap v:ext="edit" data="1"/>
    </o:shapelayout>
  </w:shapeDefaults>
  <w:decimalSymbol w:val="."/>
  <w:listSeparator w:val=","/>
  <w14:docId w14:val="440DAB7F"/>
  <w15:chartTrackingRefBased/>
  <w15:docId w15:val="{0FE5F231-FD2E-4C93-ADC2-876B884C68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7569B"/>
  </w:style>
  <w:style w:type="paragraph" w:styleId="Heading1">
    <w:name w:val="heading 1"/>
    <w:basedOn w:val="Normal"/>
    <w:next w:val="Normal"/>
    <w:link w:val="Heading1Char"/>
    <w:uiPriority w:val="9"/>
    <w:qFormat/>
    <w:rsid w:val="002C520E"/>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171113"/>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ereg-styling">
    <w:name w:val="no-ereg-styling"/>
    <w:basedOn w:val="Normal"/>
    <w:rsid w:val="00687FF6"/>
    <w:pPr>
      <w:spacing w:before="100" w:beforeAutospacing="1" w:after="100" w:afterAutospacing="1" w:line="240" w:lineRule="auto"/>
    </w:pPr>
    <w:rPr>
      <w:rFonts w:ascii="Times New Roman" w:eastAsia="Times New Roman" w:hAnsi="Times New Roman" w:cs="Times New Roman"/>
      <w:sz w:val="24"/>
      <w:szCs w:val="24"/>
      <w:lang w:eastAsia="en-AU"/>
    </w:rPr>
  </w:style>
  <w:style w:type="character" w:customStyle="1" w:styleId="no-ereg-styling1">
    <w:name w:val="no-ereg-styling1"/>
    <w:basedOn w:val="DefaultParagraphFont"/>
    <w:rsid w:val="00687FF6"/>
  </w:style>
  <w:style w:type="character" w:customStyle="1" w:styleId="apple-converted-space">
    <w:name w:val="apple-converted-space"/>
    <w:basedOn w:val="DefaultParagraphFont"/>
    <w:rsid w:val="00687FF6"/>
  </w:style>
  <w:style w:type="character" w:styleId="Hyperlink">
    <w:name w:val="Hyperlink"/>
    <w:basedOn w:val="DefaultParagraphFont"/>
    <w:uiPriority w:val="99"/>
    <w:unhideWhenUsed/>
    <w:rsid w:val="00687FF6"/>
    <w:rPr>
      <w:color w:val="0000FF"/>
      <w:u w:val="single"/>
    </w:rPr>
  </w:style>
  <w:style w:type="character" w:styleId="PlaceholderText">
    <w:name w:val="Placeholder Text"/>
    <w:basedOn w:val="DefaultParagraphFont"/>
    <w:uiPriority w:val="99"/>
    <w:semiHidden/>
    <w:rsid w:val="00E25F07"/>
    <w:rPr>
      <w:color w:val="808080"/>
    </w:rPr>
  </w:style>
  <w:style w:type="paragraph" w:styleId="ListParagraph">
    <w:name w:val="List Paragraph"/>
    <w:basedOn w:val="Normal"/>
    <w:uiPriority w:val="34"/>
    <w:qFormat/>
    <w:rsid w:val="00B730A7"/>
    <w:pPr>
      <w:spacing w:after="0" w:line="240" w:lineRule="auto"/>
      <w:ind w:left="720"/>
    </w:pPr>
    <w:rPr>
      <w:rFonts w:ascii="Calibri" w:hAnsi="Calibri" w:cs="Times New Roman"/>
    </w:rPr>
  </w:style>
  <w:style w:type="paragraph" w:styleId="NormalWeb">
    <w:name w:val="Normal (Web)"/>
    <w:basedOn w:val="Normal"/>
    <w:uiPriority w:val="99"/>
    <w:semiHidden/>
    <w:unhideWhenUsed/>
    <w:rsid w:val="002C520E"/>
    <w:pPr>
      <w:spacing w:before="100" w:beforeAutospacing="1" w:after="100" w:afterAutospacing="1" w:line="240" w:lineRule="auto"/>
    </w:pPr>
    <w:rPr>
      <w:rFonts w:ascii="Times New Roman" w:eastAsia="Times New Roman" w:hAnsi="Times New Roman" w:cs="Times New Roman"/>
      <w:sz w:val="24"/>
      <w:szCs w:val="24"/>
      <w:lang w:eastAsia="en-AU"/>
    </w:rPr>
  </w:style>
  <w:style w:type="character" w:styleId="Strong">
    <w:name w:val="Strong"/>
    <w:basedOn w:val="DefaultParagraphFont"/>
    <w:uiPriority w:val="22"/>
    <w:qFormat/>
    <w:rsid w:val="002C520E"/>
    <w:rPr>
      <w:b/>
      <w:bCs/>
    </w:rPr>
  </w:style>
  <w:style w:type="character" w:customStyle="1" w:styleId="Heading1Char">
    <w:name w:val="Heading 1 Char"/>
    <w:basedOn w:val="DefaultParagraphFont"/>
    <w:link w:val="Heading1"/>
    <w:uiPriority w:val="9"/>
    <w:rsid w:val="002C520E"/>
    <w:rPr>
      <w:rFonts w:asciiTheme="majorHAnsi" w:eastAsiaTheme="majorEastAsia" w:hAnsiTheme="majorHAnsi" w:cstheme="majorBidi"/>
      <w:color w:val="2E74B5" w:themeColor="accent1" w:themeShade="BF"/>
      <w:sz w:val="32"/>
      <w:szCs w:val="32"/>
    </w:rPr>
  </w:style>
  <w:style w:type="paragraph" w:styleId="NoSpacing">
    <w:name w:val="No Spacing"/>
    <w:uiPriority w:val="1"/>
    <w:qFormat/>
    <w:rsid w:val="002C520E"/>
    <w:pPr>
      <w:spacing w:after="0" w:line="240" w:lineRule="auto"/>
    </w:pPr>
  </w:style>
  <w:style w:type="paragraph" w:styleId="Header">
    <w:name w:val="header"/>
    <w:basedOn w:val="Normal"/>
    <w:link w:val="HeaderChar"/>
    <w:uiPriority w:val="99"/>
    <w:unhideWhenUsed/>
    <w:rsid w:val="00DB6276"/>
    <w:pPr>
      <w:tabs>
        <w:tab w:val="center" w:pos="4513"/>
        <w:tab w:val="right" w:pos="9026"/>
      </w:tabs>
      <w:spacing w:after="0" w:line="240" w:lineRule="auto"/>
    </w:pPr>
  </w:style>
  <w:style w:type="character" w:customStyle="1" w:styleId="HeaderChar">
    <w:name w:val="Header Char"/>
    <w:basedOn w:val="DefaultParagraphFont"/>
    <w:link w:val="Header"/>
    <w:uiPriority w:val="99"/>
    <w:rsid w:val="00DB6276"/>
  </w:style>
  <w:style w:type="paragraph" w:styleId="Footer">
    <w:name w:val="footer"/>
    <w:basedOn w:val="Normal"/>
    <w:link w:val="FooterChar"/>
    <w:uiPriority w:val="99"/>
    <w:unhideWhenUsed/>
    <w:rsid w:val="00DB6276"/>
    <w:pPr>
      <w:tabs>
        <w:tab w:val="center" w:pos="4513"/>
        <w:tab w:val="right" w:pos="9026"/>
      </w:tabs>
      <w:spacing w:after="0" w:line="240" w:lineRule="auto"/>
    </w:pPr>
  </w:style>
  <w:style w:type="character" w:customStyle="1" w:styleId="FooterChar">
    <w:name w:val="Footer Char"/>
    <w:basedOn w:val="DefaultParagraphFont"/>
    <w:link w:val="Footer"/>
    <w:uiPriority w:val="99"/>
    <w:rsid w:val="00DB6276"/>
  </w:style>
  <w:style w:type="table" w:styleId="TableGrid">
    <w:name w:val="Table Grid"/>
    <w:basedOn w:val="TableNormal"/>
    <w:uiPriority w:val="39"/>
    <w:rsid w:val="00AA627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171113"/>
    <w:rPr>
      <w:rFonts w:asciiTheme="majorHAnsi" w:eastAsiaTheme="majorEastAsia" w:hAnsiTheme="majorHAnsi" w:cstheme="majorBidi"/>
      <w:color w:val="2E74B5" w:themeColor="accent1" w:themeShade="BF"/>
      <w:sz w:val="26"/>
      <w:szCs w:val="26"/>
    </w:rPr>
  </w:style>
  <w:style w:type="paragraph" w:styleId="BalloonText">
    <w:name w:val="Balloon Text"/>
    <w:basedOn w:val="Normal"/>
    <w:link w:val="BalloonTextChar"/>
    <w:uiPriority w:val="99"/>
    <w:semiHidden/>
    <w:unhideWhenUsed/>
    <w:rsid w:val="00FB3C2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B3C29"/>
    <w:rPr>
      <w:rFonts w:ascii="Segoe UI" w:hAnsi="Segoe UI" w:cs="Segoe UI"/>
      <w:sz w:val="18"/>
      <w:szCs w:val="18"/>
    </w:rPr>
  </w:style>
  <w:style w:type="paragraph" w:customStyle="1" w:styleId="xmsolistparagraph">
    <w:name w:val="x_msolistparagraph"/>
    <w:basedOn w:val="Normal"/>
    <w:rsid w:val="00DB7F65"/>
    <w:pPr>
      <w:spacing w:before="100" w:beforeAutospacing="1" w:after="100" w:afterAutospacing="1" w:line="240" w:lineRule="auto"/>
    </w:pPr>
    <w:rPr>
      <w:rFonts w:ascii="Calibri" w:hAnsi="Calibri" w:cs="Calibri"/>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0272761">
      <w:bodyDiv w:val="1"/>
      <w:marLeft w:val="0"/>
      <w:marRight w:val="0"/>
      <w:marTop w:val="0"/>
      <w:marBottom w:val="0"/>
      <w:divBdr>
        <w:top w:val="none" w:sz="0" w:space="0" w:color="auto"/>
        <w:left w:val="none" w:sz="0" w:space="0" w:color="auto"/>
        <w:bottom w:val="none" w:sz="0" w:space="0" w:color="auto"/>
        <w:right w:val="none" w:sz="0" w:space="0" w:color="auto"/>
      </w:divBdr>
    </w:div>
    <w:div w:id="120733065">
      <w:bodyDiv w:val="1"/>
      <w:marLeft w:val="0"/>
      <w:marRight w:val="0"/>
      <w:marTop w:val="0"/>
      <w:marBottom w:val="0"/>
      <w:divBdr>
        <w:top w:val="none" w:sz="0" w:space="0" w:color="auto"/>
        <w:left w:val="none" w:sz="0" w:space="0" w:color="auto"/>
        <w:bottom w:val="none" w:sz="0" w:space="0" w:color="auto"/>
        <w:right w:val="none" w:sz="0" w:space="0" w:color="auto"/>
      </w:divBdr>
      <w:divsChild>
        <w:div w:id="949437933">
          <w:marLeft w:val="300"/>
          <w:marRight w:val="300"/>
          <w:marTop w:val="300"/>
          <w:marBottom w:val="300"/>
          <w:divBdr>
            <w:top w:val="none" w:sz="0" w:space="0" w:color="auto"/>
            <w:left w:val="none" w:sz="0" w:space="0" w:color="auto"/>
            <w:bottom w:val="none" w:sz="0" w:space="0" w:color="auto"/>
            <w:right w:val="none" w:sz="0" w:space="0" w:color="auto"/>
          </w:divBdr>
        </w:div>
        <w:div w:id="1148204948">
          <w:marLeft w:val="300"/>
          <w:marRight w:val="300"/>
          <w:marTop w:val="300"/>
          <w:marBottom w:val="300"/>
          <w:divBdr>
            <w:top w:val="none" w:sz="0" w:space="0" w:color="auto"/>
            <w:left w:val="none" w:sz="0" w:space="0" w:color="auto"/>
            <w:bottom w:val="none" w:sz="0" w:space="0" w:color="auto"/>
            <w:right w:val="none" w:sz="0" w:space="0" w:color="auto"/>
          </w:divBdr>
        </w:div>
        <w:div w:id="994525319">
          <w:marLeft w:val="300"/>
          <w:marRight w:val="300"/>
          <w:marTop w:val="300"/>
          <w:marBottom w:val="300"/>
          <w:divBdr>
            <w:top w:val="none" w:sz="0" w:space="0" w:color="auto"/>
            <w:left w:val="none" w:sz="0" w:space="0" w:color="auto"/>
            <w:bottom w:val="none" w:sz="0" w:space="0" w:color="auto"/>
            <w:right w:val="none" w:sz="0" w:space="0" w:color="auto"/>
          </w:divBdr>
        </w:div>
        <w:div w:id="253707813">
          <w:marLeft w:val="300"/>
          <w:marRight w:val="300"/>
          <w:marTop w:val="300"/>
          <w:marBottom w:val="300"/>
          <w:divBdr>
            <w:top w:val="none" w:sz="0" w:space="0" w:color="auto"/>
            <w:left w:val="none" w:sz="0" w:space="0" w:color="auto"/>
            <w:bottom w:val="none" w:sz="0" w:space="0" w:color="auto"/>
            <w:right w:val="none" w:sz="0" w:space="0" w:color="auto"/>
          </w:divBdr>
        </w:div>
        <w:div w:id="386420222">
          <w:marLeft w:val="300"/>
          <w:marRight w:val="300"/>
          <w:marTop w:val="300"/>
          <w:marBottom w:val="300"/>
          <w:divBdr>
            <w:top w:val="none" w:sz="0" w:space="0" w:color="auto"/>
            <w:left w:val="none" w:sz="0" w:space="0" w:color="auto"/>
            <w:bottom w:val="none" w:sz="0" w:space="0" w:color="auto"/>
            <w:right w:val="none" w:sz="0" w:space="0" w:color="auto"/>
          </w:divBdr>
        </w:div>
        <w:div w:id="790906499">
          <w:marLeft w:val="300"/>
          <w:marRight w:val="300"/>
          <w:marTop w:val="300"/>
          <w:marBottom w:val="300"/>
          <w:divBdr>
            <w:top w:val="none" w:sz="0" w:space="0" w:color="auto"/>
            <w:left w:val="none" w:sz="0" w:space="0" w:color="auto"/>
            <w:bottom w:val="none" w:sz="0" w:space="0" w:color="auto"/>
            <w:right w:val="none" w:sz="0" w:space="0" w:color="auto"/>
          </w:divBdr>
        </w:div>
        <w:div w:id="989136442">
          <w:marLeft w:val="300"/>
          <w:marRight w:val="300"/>
          <w:marTop w:val="300"/>
          <w:marBottom w:val="300"/>
          <w:divBdr>
            <w:top w:val="none" w:sz="0" w:space="0" w:color="auto"/>
            <w:left w:val="none" w:sz="0" w:space="0" w:color="auto"/>
            <w:bottom w:val="none" w:sz="0" w:space="0" w:color="auto"/>
            <w:right w:val="none" w:sz="0" w:space="0" w:color="auto"/>
          </w:divBdr>
        </w:div>
        <w:div w:id="1465923427">
          <w:marLeft w:val="300"/>
          <w:marRight w:val="300"/>
          <w:marTop w:val="300"/>
          <w:marBottom w:val="300"/>
          <w:divBdr>
            <w:top w:val="none" w:sz="0" w:space="0" w:color="auto"/>
            <w:left w:val="none" w:sz="0" w:space="0" w:color="auto"/>
            <w:bottom w:val="none" w:sz="0" w:space="0" w:color="auto"/>
            <w:right w:val="none" w:sz="0" w:space="0" w:color="auto"/>
          </w:divBdr>
        </w:div>
        <w:div w:id="1151217162">
          <w:marLeft w:val="300"/>
          <w:marRight w:val="300"/>
          <w:marTop w:val="300"/>
          <w:marBottom w:val="300"/>
          <w:divBdr>
            <w:top w:val="none" w:sz="0" w:space="0" w:color="auto"/>
            <w:left w:val="none" w:sz="0" w:space="0" w:color="auto"/>
            <w:bottom w:val="none" w:sz="0" w:space="0" w:color="auto"/>
            <w:right w:val="none" w:sz="0" w:space="0" w:color="auto"/>
          </w:divBdr>
        </w:div>
        <w:div w:id="1523935532">
          <w:marLeft w:val="300"/>
          <w:marRight w:val="300"/>
          <w:marTop w:val="300"/>
          <w:marBottom w:val="300"/>
          <w:divBdr>
            <w:top w:val="none" w:sz="0" w:space="0" w:color="auto"/>
            <w:left w:val="none" w:sz="0" w:space="0" w:color="auto"/>
            <w:bottom w:val="none" w:sz="0" w:space="0" w:color="auto"/>
            <w:right w:val="none" w:sz="0" w:space="0" w:color="auto"/>
          </w:divBdr>
        </w:div>
        <w:div w:id="1498881655">
          <w:marLeft w:val="300"/>
          <w:marRight w:val="300"/>
          <w:marTop w:val="300"/>
          <w:marBottom w:val="300"/>
          <w:divBdr>
            <w:top w:val="none" w:sz="0" w:space="0" w:color="auto"/>
            <w:left w:val="none" w:sz="0" w:space="0" w:color="auto"/>
            <w:bottom w:val="none" w:sz="0" w:space="0" w:color="auto"/>
            <w:right w:val="none" w:sz="0" w:space="0" w:color="auto"/>
          </w:divBdr>
        </w:div>
        <w:div w:id="1431075736">
          <w:marLeft w:val="300"/>
          <w:marRight w:val="300"/>
          <w:marTop w:val="300"/>
          <w:marBottom w:val="300"/>
          <w:divBdr>
            <w:top w:val="none" w:sz="0" w:space="0" w:color="auto"/>
            <w:left w:val="none" w:sz="0" w:space="0" w:color="auto"/>
            <w:bottom w:val="none" w:sz="0" w:space="0" w:color="auto"/>
            <w:right w:val="none" w:sz="0" w:space="0" w:color="auto"/>
          </w:divBdr>
        </w:div>
        <w:div w:id="648097121">
          <w:marLeft w:val="300"/>
          <w:marRight w:val="300"/>
          <w:marTop w:val="300"/>
          <w:marBottom w:val="300"/>
          <w:divBdr>
            <w:top w:val="none" w:sz="0" w:space="0" w:color="auto"/>
            <w:left w:val="none" w:sz="0" w:space="0" w:color="auto"/>
            <w:bottom w:val="none" w:sz="0" w:space="0" w:color="auto"/>
            <w:right w:val="none" w:sz="0" w:space="0" w:color="auto"/>
          </w:divBdr>
        </w:div>
      </w:divsChild>
    </w:div>
    <w:div w:id="140124182">
      <w:bodyDiv w:val="1"/>
      <w:marLeft w:val="0"/>
      <w:marRight w:val="0"/>
      <w:marTop w:val="0"/>
      <w:marBottom w:val="0"/>
      <w:divBdr>
        <w:top w:val="none" w:sz="0" w:space="0" w:color="auto"/>
        <w:left w:val="none" w:sz="0" w:space="0" w:color="auto"/>
        <w:bottom w:val="none" w:sz="0" w:space="0" w:color="auto"/>
        <w:right w:val="none" w:sz="0" w:space="0" w:color="auto"/>
      </w:divBdr>
    </w:div>
    <w:div w:id="626744676">
      <w:bodyDiv w:val="1"/>
      <w:marLeft w:val="0"/>
      <w:marRight w:val="0"/>
      <w:marTop w:val="0"/>
      <w:marBottom w:val="0"/>
      <w:divBdr>
        <w:top w:val="none" w:sz="0" w:space="0" w:color="auto"/>
        <w:left w:val="none" w:sz="0" w:space="0" w:color="auto"/>
        <w:bottom w:val="none" w:sz="0" w:space="0" w:color="auto"/>
        <w:right w:val="none" w:sz="0" w:space="0" w:color="auto"/>
      </w:divBdr>
    </w:div>
    <w:div w:id="677268426">
      <w:bodyDiv w:val="1"/>
      <w:marLeft w:val="0"/>
      <w:marRight w:val="0"/>
      <w:marTop w:val="0"/>
      <w:marBottom w:val="0"/>
      <w:divBdr>
        <w:top w:val="none" w:sz="0" w:space="0" w:color="auto"/>
        <w:left w:val="none" w:sz="0" w:space="0" w:color="auto"/>
        <w:bottom w:val="none" w:sz="0" w:space="0" w:color="auto"/>
        <w:right w:val="none" w:sz="0" w:space="0" w:color="auto"/>
      </w:divBdr>
      <w:divsChild>
        <w:div w:id="1984000201">
          <w:marLeft w:val="0"/>
          <w:marRight w:val="0"/>
          <w:marTop w:val="0"/>
          <w:marBottom w:val="0"/>
          <w:divBdr>
            <w:top w:val="none" w:sz="0" w:space="0" w:color="auto"/>
            <w:left w:val="none" w:sz="0" w:space="0" w:color="auto"/>
            <w:bottom w:val="none" w:sz="0" w:space="0" w:color="auto"/>
            <w:right w:val="none" w:sz="0" w:space="0" w:color="auto"/>
          </w:divBdr>
        </w:div>
        <w:div w:id="84544247">
          <w:marLeft w:val="0"/>
          <w:marRight w:val="0"/>
          <w:marTop w:val="0"/>
          <w:marBottom w:val="0"/>
          <w:divBdr>
            <w:top w:val="none" w:sz="0" w:space="0" w:color="auto"/>
            <w:left w:val="none" w:sz="0" w:space="0" w:color="auto"/>
            <w:bottom w:val="none" w:sz="0" w:space="0" w:color="auto"/>
            <w:right w:val="none" w:sz="0" w:space="0" w:color="auto"/>
          </w:divBdr>
        </w:div>
        <w:div w:id="1044410408">
          <w:marLeft w:val="0"/>
          <w:marRight w:val="0"/>
          <w:marTop w:val="0"/>
          <w:marBottom w:val="0"/>
          <w:divBdr>
            <w:top w:val="none" w:sz="0" w:space="0" w:color="auto"/>
            <w:left w:val="none" w:sz="0" w:space="0" w:color="auto"/>
            <w:bottom w:val="none" w:sz="0" w:space="0" w:color="auto"/>
            <w:right w:val="none" w:sz="0" w:space="0" w:color="auto"/>
          </w:divBdr>
        </w:div>
        <w:div w:id="1665477205">
          <w:marLeft w:val="0"/>
          <w:marRight w:val="0"/>
          <w:marTop w:val="0"/>
          <w:marBottom w:val="0"/>
          <w:divBdr>
            <w:top w:val="none" w:sz="0" w:space="0" w:color="auto"/>
            <w:left w:val="none" w:sz="0" w:space="0" w:color="auto"/>
            <w:bottom w:val="none" w:sz="0" w:space="0" w:color="auto"/>
            <w:right w:val="none" w:sz="0" w:space="0" w:color="auto"/>
          </w:divBdr>
        </w:div>
        <w:div w:id="54470751">
          <w:marLeft w:val="0"/>
          <w:marRight w:val="0"/>
          <w:marTop w:val="0"/>
          <w:marBottom w:val="0"/>
          <w:divBdr>
            <w:top w:val="none" w:sz="0" w:space="0" w:color="auto"/>
            <w:left w:val="none" w:sz="0" w:space="0" w:color="auto"/>
            <w:bottom w:val="none" w:sz="0" w:space="0" w:color="auto"/>
            <w:right w:val="none" w:sz="0" w:space="0" w:color="auto"/>
          </w:divBdr>
        </w:div>
        <w:div w:id="1505583122">
          <w:marLeft w:val="0"/>
          <w:marRight w:val="0"/>
          <w:marTop w:val="0"/>
          <w:marBottom w:val="0"/>
          <w:divBdr>
            <w:top w:val="none" w:sz="0" w:space="0" w:color="auto"/>
            <w:left w:val="none" w:sz="0" w:space="0" w:color="auto"/>
            <w:bottom w:val="none" w:sz="0" w:space="0" w:color="auto"/>
            <w:right w:val="none" w:sz="0" w:space="0" w:color="auto"/>
          </w:divBdr>
        </w:div>
        <w:div w:id="903757516">
          <w:marLeft w:val="0"/>
          <w:marRight w:val="0"/>
          <w:marTop w:val="0"/>
          <w:marBottom w:val="0"/>
          <w:divBdr>
            <w:top w:val="none" w:sz="0" w:space="0" w:color="auto"/>
            <w:left w:val="none" w:sz="0" w:space="0" w:color="auto"/>
            <w:bottom w:val="none" w:sz="0" w:space="0" w:color="auto"/>
            <w:right w:val="none" w:sz="0" w:space="0" w:color="auto"/>
          </w:divBdr>
        </w:div>
        <w:div w:id="938558968">
          <w:marLeft w:val="0"/>
          <w:marRight w:val="0"/>
          <w:marTop w:val="0"/>
          <w:marBottom w:val="0"/>
          <w:divBdr>
            <w:top w:val="none" w:sz="0" w:space="0" w:color="auto"/>
            <w:left w:val="none" w:sz="0" w:space="0" w:color="auto"/>
            <w:bottom w:val="none" w:sz="0" w:space="0" w:color="auto"/>
            <w:right w:val="none" w:sz="0" w:space="0" w:color="auto"/>
          </w:divBdr>
        </w:div>
        <w:div w:id="1553465553">
          <w:marLeft w:val="0"/>
          <w:marRight w:val="0"/>
          <w:marTop w:val="0"/>
          <w:marBottom w:val="0"/>
          <w:divBdr>
            <w:top w:val="none" w:sz="0" w:space="0" w:color="auto"/>
            <w:left w:val="none" w:sz="0" w:space="0" w:color="auto"/>
            <w:bottom w:val="none" w:sz="0" w:space="0" w:color="auto"/>
            <w:right w:val="none" w:sz="0" w:space="0" w:color="auto"/>
          </w:divBdr>
        </w:div>
        <w:div w:id="1487479001">
          <w:marLeft w:val="0"/>
          <w:marRight w:val="0"/>
          <w:marTop w:val="0"/>
          <w:marBottom w:val="0"/>
          <w:divBdr>
            <w:top w:val="none" w:sz="0" w:space="0" w:color="auto"/>
            <w:left w:val="none" w:sz="0" w:space="0" w:color="auto"/>
            <w:bottom w:val="none" w:sz="0" w:space="0" w:color="auto"/>
            <w:right w:val="none" w:sz="0" w:space="0" w:color="auto"/>
          </w:divBdr>
        </w:div>
      </w:divsChild>
    </w:div>
    <w:div w:id="707946606">
      <w:bodyDiv w:val="1"/>
      <w:marLeft w:val="0"/>
      <w:marRight w:val="0"/>
      <w:marTop w:val="0"/>
      <w:marBottom w:val="0"/>
      <w:divBdr>
        <w:top w:val="none" w:sz="0" w:space="0" w:color="auto"/>
        <w:left w:val="none" w:sz="0" w:space="0" w:color="auto"/>
        <w:bottom w:val="none" w:sz="0" w:space="0" w:color="auto"/>
        <w:right w:val="none" w:sz="0" w:space="0" w:color="auto"/>
      </w:divBdr>
    </w:div>
    <w:div w:id="888032334">
      <w:bodyDiv w:val="1"/>
      <w:marLeft w:val="0"/>
      <w:marRight w:val="0"/>
      <w:marTop w:val="0"/>
      <w:marBottom w:val="0"/>
      <w:divBdr>
        <w:top w:val="none" w:sz="0" w:space="0" w:color="auto"/>
        <w:left w:val="none" w:sz="0" w:space="0" w:color="auto"/>
        <w:bottom w:val="none" w:sz="0" w:space="0" w:color="auto"/>
        <w:right w:val="none" w:sz="0" w:space="0" w:color="auto"/>
      </w:divBdr>
    </w:div>
    <w:div w:id="1131824757">
      <w:bodyDiv w:val="1"/>
      <w:marLeft w:val="0"/>
      <w:marRight w:val="0"/>
      <w:marTop w:val="0"/>
      <w:marBottom w:val="0"/>
      <w:divBdr>
        <w:top w:val="none" w:sz="0" w:space="0" w:color="auto"/>
        <w:left w:val="none" w:sz="0" w:space="0" w:color="auto"/>
        <w:bottom w:val="none" w:sz="0" w:space="0" w:color="auto"/>
        <w:right w:val="none" w:sz="0" w:space="0" w:color="auto"/>
      </w:divBdr>
      <w:divsChild>
        <w:div w:id="1607932035">
          <w:marLeft w:val="300"/>
          <w:marRight w:val="300"/>
          <w:marTop w:val="300"/>
          <w:marBottom w:val="300"/>
          <w:divBdr>
            <w:top w:val="none" w:sz="0" w:space="0" w:color="auto"/>
            <w:left w:val="none" w:sz="0" w:space="0" w:color="auto"/>
            <w:bottom w:val="none" w:sz="0" w:space="0" w:color="auto"/>
            <w:right w:val="none" w:sz="0" w:space="0" w:color="auto"/>
          </w:divBdr>
        </w:div>
        <w:div w:id="234242987">
          <w:marLeft w:val="300"/>
          <w:marRight w:val="300"/>
          <w:marTop w:val="300"/>
          <w:marBottom w:val="300"/>
          <w:divBdr>
            <w:top w:val="none" w:sz="0" w:space="0" w:color="auto"/>
            <w:left w:val="none" w:sz="0" w:space="0" w:color="auto"/>
            <w:bottom w:val="none" w:sz="0" w:space="0" w:color="auto"/>
            <w:right w:val="none" w:sz="0" w:space="0" w:color="auto"/>
          </w:divBdr>
        </w:div>
        <w:div w:id="1512405282">
          <w:marLeft w:val="300"/>
          <w:marRight w:val="300"/>
          <w:marTop w:val="300"/>
          <w:marBottom w:val="300"/>
          <w:divBdr>
            <w:top w:val="none" w:sz="0" w:space="0" w:color="auto"/>
            <w:left w:val="none" w:sz="0" w:space="0" w:color="auto"/>
            <w:bottom w:val="none" w:sz="0" w:space="0" w:color="auto"/>
            <w:right w:val="none" w:sz="0" w:space="0" w:color="auto"/>
          </w:divBdr>
        </w:div>
      </w:divsChild>
    </w:div>
    <w:div w:id="15587788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dlc_DocId xmlns="63a6e35b-1a0d-4b26-8059-9d7fbfec19c3">EDEYZVM3SA3E-1361323000-30670</_dlc_DocId>
    <_dlc_DocIdUrl xmlns="63a6e35b-1a0d-4b26-8059-9d7fbfec19c3">
      <Url>https://onegp.sharepoint.com/sites/doclib/_layouts/15/DocIdRedir.aspx?ID=EDEYZVM3SA3E-1361323000-30670</Url>
      <Description>EDEYZVM3SA3E-1361323000-30670</Description>
    </_dlc_DocIdUrl>
    <SharedWithUsers xmlns="63a6e35b-1a0d-4b26-8059-9d7fbfec19c3">
      <UserInfo>
        <DisplayName>Anita Munoz</DisplayName>
        <AccountId>1692</AccountId>
        <AccountType/>
      </UserInfo>
      <UserInfo>
        <DisplayName>Paula Rowntree</DisplayName>
        <AccountId>1030</AccountId>
        <AccountType/>
      </UserInfo>
      <UserInfo>
        <DisplayName>Nick Williamson</DisplayName>
        <AccountId>1029</AccountId>
        <AccountType/>
      </UserInfo>
    </SharedWithUsers>
    <lcf76f155ced4ddcb4097134ff3c332f xmlns="a07a3165-1127-43a8-abe5-24ec2bedc1af">
      <Terms xmlns="http://schemas.microsoft.com/office/infopath/2007/PartnerControls"/>
    </lcf76f155ced4ddcb4097134ff3c332f>
    <TaxCatchAll xmlns="63a6e35b-1a0d-4b26-8059-9d7fbfec19c3"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B9FAA0C8204A7E45ABED2F396D5B9043" ma:contentTypeVersion="16" ma:contentTypeDescription="Create a new document." ma:contentTypeScope="" ma:versionID="b6077a0fe435e57b83eaa71fde56364c">
  <xsd:schema xmlns:xsd="http://www.w3.org/2001/XMLSchema" xmlns:xs="http://www.w3.org/2001/XMLSchema" xmlns:p="http://schemas.microsoft.com/office/2006/metadata/properties" xmlns:ns2="63a6e35b-1a0d-4b26-8059-9d7fbfec19c3" xmlns:ns3="a07a3165-1127-43a8-abe5-24ec2bedc1af" targetNamespace="http://schemas.microsoft.com/office/2006/metadata/properties" ma:root="true" ma:fieldsID="4182fc4c1acd83fcddd69b9eebd55a4b" ns2:_="" ns3:_="">
    <xsd:import namespace="63a6e35b-1a0d-4b26-8059-9d7fbfec19c3"/>
    <xsd:import namespace="a07a3165-1127-43a8-abe5-24ec2bedc1af"/>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2:SharedWithUsers" minOccurs="0"/>
                <xsd:element ref="ns2:SharedWithDetails" minOccurs="0"/>
                <xsd:element ref="ns3:MediaServiceAutoKeyPoints" minOccurs="0"/>
                <xsd:element ref="ns3:MediaServiceKeyPoints" minOccurs="0"/>
                <xsd:element ref="ns3:MediaServiceLocation" minOccurs="0"/>
                <xsd:element ref="ns3:MediaLengthInSeconds"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3a6e35b-1a0d-4b26-8059-9d7fbfec19c3"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6" nillable="true" ma:displayName="Taxonomy Catch All Column" ma:hidden="true" ma:list="{951c630d-cd73-4986-91fd-ef9bb3ff8aca}" ma:internalName="TaxCatchAll" ma:showField="CatchAllData" ma:web="63a6e35b-1a0d-4b26-8059-9d7fbfec19c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07a3165-1127-43a8-abe5-24ec2bedc1af"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element name="MediaServiceLocation" ma:index="22" nillable="true" ma:displayName="Location" ma:internalName="MediaServiceLocation" ma:readOnly="true">
      <xsd:simpleType>
        <xsd:restriction base="dms:Text"/>
      </xsd:simpleType>
    </xsd:element>
    <xsd:element name="MediaLengthInSeconds" ma:index="23" nillable="true" ma:displayName="MediaLengthInSeconds" ma:hidden="true"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087ee064-f347-41df-91ce-b1c94adcd210"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DB877F01-9455-48CE-B073-F8EEC97F2619}">
  <ds:schemaRefs>
    <ds:schemaRef ds:uri="http://schemas.microsoft.com/sharepoint/v3/contenttype/forms"/>
  </ds:schemaRefs>
</ds:datastoreItem>
</file>

<file path=customXml/itemProps2.xml><?xml version="1.0" encoding="utf-8"?>
<ds:datastoreItem xmlns:ds="http://schemas.openxmlformats.org/officeDocument/2006/customXml" ds:itemID="{94E45667-8F58-4FB3-9D00-AA5850B580BD}">
  <ds:schemaRefs>
    <ds:schemaRef ds:uri="http://schemas.microsoft.com/office/2006/metadata/properties"/>
    <ds:schemaRef ds:uri="http://schemas.microsoft.com/office/infopath/2007/PartnerControls"/>
    <ds:schemaRef ds:uri="63a6e35b-1a0d-4b26-8059-9d7fbfec19c3"/>
  </ds:schemaRefs>
</ds:datastoreItem>
</file>

<file path=customXml/itemProps3.xml><?xml version="1.0" encoding="utf-8"?>
<ds:datastoreItem xmlns:ds="http://schemas.openxmlformats.org/officeDocument/2006/customXml" ds:itemID="{C95D998F-C3DC-4AC3-84FD-842BDF788830}"/>
</file>

<file path=customXml/itemProps4.xml><?xml version="1.0" encoding="utf-8"?>
<ds:datastoreItem xmlns:ds="http://schemas.openxmlformats.org/officeDocument/2006/customXml" ds:itemID="{CABD3730-E246-416E-A869-67D7E7A76319}">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177</Words>
  <Characters>1010</Characters>
  <Application>Microsoft Office Word</Application>
  <DocSecurity>0</DocSecurity>
  <Lines>8</Lines>
  <Paragraphs>2</Paragraphs>
  <ScaleCrop>false</ScaleCrop>
  <Company>RACGP</Company>
  <LinksUpToDate>false</LinksUpToDate>
  <CharactersWithSpaces>1185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 Bergeron</dc:creator>
  <cp:keywords/>
  <dc:description/>
  <cp:lastModifiedBy>Melissa Avard</cp:lastModifiedBy>
  <cp:revision>3</cp:revision>
  <dcterms:created xsi:type="dcterms:W3CDTF">2021-09-21T03:00:00Z</dcterms:created>
  <dcterms:modified xsi:type="dcterms:W3CDTF">2021-09-21T03:01:00Z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0x010100B9FAA0C8204A7E45ABED2F396D5B9043</vt:lpwstr>
  </property>
  <property fmtid="{D5CDD505-2E9C-101B-9397-08002B2CF9AE}" pid="3" name="_dlc_DocIdItemGuid">
    <vt:lpwstr>c0b4f06e-40ba-42e8-bf3a-f83fb1aca1c6</vt:lpwstr>
  </property>
</Properties>
</file>