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70E" w:rsidRDefault="0033770E" w:rsidP="0033770E">
      <w:pPr>
        <w:spacing w:after="0"/>
        <w:rPr>
          <w:rFonts w:ascii="Arial" w:hAnsi="Arial" w:cs="Arial"/>
          <w:b/>
        </w:rPr>
      </w:pPr>
    </w:p>
    <w:p w:rsidR="0033770E" w:rsidRPr="00E4508F" w:rsidRDefault="0033770E" w:rsidP="0033770E">
      <w:pPr>
        <w:spacing w:after="0"/>
        <w:rPr>
          <w:rFonts w:ascii="Arial" w:hAnsi="Arial" w:cs="Arial"/>
          <w:b/>
        </w:rPr>
      </w:pPr>
      <w:r w:rsidRPr="005C4F93">
        <w:rPr>
          <w:rFonts w:ascii="Arial" w:hAnsi="Arial" w:cs="Arial"/>
          <w:b/>
        </w:rPr>
        <w:t>Title</w:t>
      </w:r>
      <w:r>
        <w:rPr>
          <w:rFonts w:ascii="Times New Roman" w:eastAsia="Times New Roman" w:hAnsi="Times New Roman" w:cs="Times New Roman"/>
          <w:color w:val="000000"/>
          <w:sz w:val="24"/>
          <w:szCs w:val="24"/>
        </w:rPr>
        <w:br/>
      </w:r>
      <w:proofErr w:type="gramStart"/>
      <w:r>
        <w:rPr>
          <w:rFonts w:ascii="Times New Roman" w:eastAsia="Times New Roman" w:hAnsi="Times New Roman" w:cs="Times New Roman"/>
          <w:color w:val="000000"/>
          <w:sz w:val="24"/>
          <w:szCs w:val="24"/>
        </w:rPr>
        <w:t>Does</w:t>
      </w:r>
      <w:proofErr w:type="gramEnd"/>
      <w:r>
        <w:rPr>
          <w:rFonts w:ascii="Times New Roman" w:eastAsia="Times New Roman" w:hAnsi="Times New Roman" w:cs="Times New Roman"/>
          <w:color w:val="000000"/>
          <w:sz w:val="24"/>
          <w:szCs w:val="24"/>
        </w:rPr>
        <w:t xml:space="preserve"> the rural pipeline </w:t>
      </w:r>
      <w:r w:rsidRPr="002666DE">
        <w:rPr>
          <w:rFonts w:ascii="Times New Roman" w:eastAsia="Times New Roman" w:hAnsi="Times New Roman" w:cs="Times New Roman"/>
          <w:color w:val="000000"/>
          <w:sz w:val="24"/>
          <w:szCs w:val="24"/>
        </w:rPr>
        <w:t>influence rural General Practitioner (GP) practice location and retention?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 systematic review.</w:t>
      </w:r>
      <w:proofErr w:type="gramEnd"/>
    </w:p>
    <w:p w:rsidR="0033770E" w:rsidRPr="003F534D" w:rsidRDefault="0033770E" w:rsidP="0033770E">
      <w:pPr>
        <w:spacing w:after="0"/>
        <w:rPr>
          <w:rFonts w:ascii="Arial" w:hAnsi="Arial" w:cs="Arial"/>
        </w:rPr>
      </w:pPr>
    </w:p>
    <w:p w:rsidR="0033770E" w:rsidRPr="003F534D" w:rsidRDefault="0033770E" w:rsidP="0033770E">
      <w:pPr>
        <w:spacing w:after="0"/>
        <w:rPr>
          <w:rFonts w:ascii="Arial" w:hAnsi="Arial" w:cs="Arial"/>
        </w:rPr>
      </w:pPr>
    </w:p>
    <w:p w:rsidR="0033770E" w:rsidRDefault="0033770E" w:rsidP="0033770E">
      <w:pPr>
        <w:spacing w:after="0"/>
        <w:rPr>
          <w:rFonts w:ascii="Arial" w:hAnsi="Arial" w:cs="Arial"/>
          <w:b/>
        </w:rPr>
      </w:pPr>
      <w:r w:rsidRPr="003F534D">
        <w:rPr>
          <w:rFonts w:ascii="Arial" w:hAnsi="Arial" w:cs="Arial"/>
          <w:b/>
        </w:rPr>
        <w:t>Background</w:t>
      </w:r>
    </w:p>
    <w:p w:rsidR="0033770E" w:rsidRPr="00CF6D15" w:rsidRDefault="0033770E" w:rsidP="0033770E">
      <w:pPr>
        <w:spacing w:after="0" w:line="240" w:lineRule="auto"/>
        <w:rPr>
          <w:rFonts w:ascii="Times New Roman" w:hAnsi="Times New Roman" w:cs="Times New Roman"/>
          <w:b/>
          <w:sz w:val="24"/>
          <w:szCs w:val="24"/>
        </w:rPr>
      </w:pPr>
      <w:r w:rsidRPr="002666DE">
        <w:rPr>
          <w:rFonts w:ascii="Times New Roman" w:hAnsi="Times New Roman" w:cs="Times New Roman"/>
          <w:sz w:val="24"/>
          <w:szCs w:val="24"/>
        </w:rPr>
        <w:t xml:space="preserve">There is currently a shortage of </w:t>
      </w:r>
      <w:r>
        <w:rPr>
          <w:rFonts w:ascii="Times New Roman" w:hAnsi="Times New Roman" w:cs="Times New Roman"/>
          <w:sz w:val="24"/>
          <w:szCs w:val="24"/>
        </w:rPr>
        <w:t xml:space="preserve">GPs in rural and remote locations in Australia. </w:t>
      </w:r>
      <w:r w:rsidRPr="00667F94">
        <w:rPr>
          <w:rFonts w:ascii="Times New Roman" w:hAnsi="Times New Roman" w:cs="Times New Roman"/>
          <w:sz w:val="24"/>
          <w:szCs w:val="24"/>
        </w:rPr>
        <w:t>Research into factors influenc</w:t>
      </w:r>
      <w:bookmarkStart w:id="0" w:name="_GoBack"/>
      <w:bookmarkEnd w:id="0"/>
      <w:r w:rsidRPr="00667F94">
        <w:rPr>
          <w:rFonts w:ascii="Times New Roman" w:hAnsi="Times New Roman" w:cs="Times New Roman"/>
          <w:sz w:val="24"/>
          <w:szCs w:val="24"/>
        </w:rPr>
        <w:t>ing a GP’s decision to practise rurally</w:t>
      </w:r>
      <w:r w:rsidR="00BA032D">
        <w:rPr>
          <w:rFonts w:ascii="Times New Roman" w:hAnsi="Times New Roman" w:cs="Times New Roman"/>
          <w:sz w:val="24"/>
          <w:szCs w:val="24"/>
        </w:rPr>
        <w:t xml:space="preserve"> suggests</w:t>
      </w:r>
      <w:r w:rsidRPr="002666DE">
        <w:rPr>
          <w:rFonts w:ascii="Times New Roman" w:hAnsi="Times New Roman" w:cs="Times New Roman"/>
          <w:sz w:val="24"/>
          <w:szCs w:val="24"/>
        </w:rPr>
        <w:t xml:space="preserve"> that doctors with a rural background are more likely to </w:t>
      </w:r>
      <w:r>
        <w:rPr>
          <w:rFonts w:ascii="Times New Roman" w:hAnsi="Times New Roman" w:cs="Times New Roman"/>
          <w:sz w:val="24"/>
          <w:szCs w:val="24"/>
        </w:rPr>
        <w:t>practise in rural areas</w:t>
      </w:r>
      <w:r w:rsidRPr="002666DE">
        <w:rPr>
          <w:rFonts w:ascii="Times New Roman" w:hAnsi="Times New Roman" w:cs="Times New Roman"/>
          <w:sz w:val="24"/>
          <w:szCs w:val="24"/>
        </w:rPr>
        <w:t xml:space="preserve">. </w:t>
      </w:r>
      <w:r>
        <w:rPr>
          <w:rFonts w:ascii="Times New Roman" w:hAnsi="Times New Roman" w:cs="Times New Roman"/>
          <w:sz w:val="24"/>
          <w:szCs w:val="24"/>
        </w:rPr>
        <w:t>However other influential factors include rural exposure during undergraduate medical training and vocational GP training. Given the implementation of recent government initiatives to increase recruitment and retention of rural Australian GPs, through supporting the increase of rural clinical exposure in undergraduate and postgraduate medical education, there is a need to synthesize the existing evidence and communicate</w:t>
      </w:r>
      <w:r w:rsidRPr="002666DE">
        <w:rPr>
          <w:rFonts w:ascii="Times New Roman" w:hAnsi="Times New Roman" w:cs="Times New Roman"/>
          <w:sz w:val="24"/>
          <w:szCs w:val="24"/>
        </w:rPr>
        <w:t xml:space="preserve"> </w:t>
      </w:r>
      <w:r>
        <w:rPr>
          <w:rFonts w:ascii="Times New Roman" w:hAnsi="Times New Roman" w:cs="Times New Roman"/>
          <w:sz w:val="24"/>
          <w:szCs w:val="24"/>
        </w:rPr>
        <w:t>this to policy-makers.</w:t>
      </w:r>
    </w:p>
    <w:p w:rsidR="0033770E" w:rsidRPr="003F534D" w:rsidRDefault="0033770E" w:rsidP="0033770E">
      <w:pPr>
        <w:pStyle w:val="NoSpacing"/>
        <w:rPr>
          <w:rFonts w:ascii="Arial" w:hAnsi="Arial" w:cs="Arial"/>
        </w:rPr>
      </w:pPr>
    </w:p>
    <w:p w:rsidR="0033770E" w:rsidRPr="003F534D" w:rsidRDefault="0033770E" w:rsidP="0033770E">
      <w:pPr>
        <w:spacing w:after="0"/>
        <w:rPr>
          <w:rFonts w:ascii="Arial" w:hAnsi="Arial" w:cs="Arial"/>
          <w:b/>
        </w:rPr>
      </w:pPr>
      <w:r w:rsidRPr="003F534D">
        <w:rPr>
          <w:rFonts w:ascii="Arial" w:hAnsi="Arial" w:cs="Arial"/>
          <w:b/>
        </w:rPr>
        <w:t>Aims</w:t>
      </w:r>
    </w:p>
    <w:p w:rsidR="0033770E" w:rsidRPr="003F534D" w:rsidRDefault="0033770E" w:rsidP="0033770E">
      <w:pPr>
        <w:pStyle w:val="NoSpacing"/>
        <w:rPr>
          <w:rFonts w:ascii="Arial" w:hAnsi="Arial" w:cs="Arial"/>
        </w:rPr>
      </w:pPr>
      <w:r w:rsidRPr="002666DE">
        <w:rPr>
          <w:rFonts w:ascii="Times New Roman" w:hAnsi="Times New Roman" w:cs="Times New Roman"/>
          <w:sz w:val="24"/>
          <w:szCs w:val="24"/>
        </w:rPr>
        <w:t>Summarise the quantitative evidence for the association b</w:t>
      </w:r>
      <w:r>
        <w:rPr>
          <w:rFonts w:ascii="Times New Roman" w:hAnsi="Times New Roman" w:cs="Times New Roman"/>
          <w:sz w:val="24"/>
          <w:szCs w:val="24"/>
        </w:rPr>
        <w:t>etween rural pipeline factors</w:t>
      </w:r>
      <w:r w:rsidRPr="002666DE">
        <w:rPr>
          <w:rFonts w:ascii="Times New Roman" w:hAnsi="Times New Roman" w:cs="Times New Roman"/>
          <w:sz w:val="24"/>
          <w:szCs w:val="24"/>
        </w:rPr>
        <w:t xml:space="preserve"> </w:t>
      </w:r>
      <w:r>
        <w:rPr>
          <w:rFonts w:ascii="Times New Roman" w:hAnsi="Times New Roman" w:cs="Times New Roman"/>
          <w:sz w:val="24"/>
          <w:szCs w:val="24"/>
        </w:rPr>
        <w:t>(</w:t>
      </w:r>
      <w:r w:rsidRPr="002666DE">
        <w:rPr>
          <w:rFonts w:ascii="Times New Roman" w:hAnsi="Times New Roman" w:cs="Times New Roman"/>
          <w:sz w:val="24"/>
          <w:szCs w:val="24"/>
        </w:rPr>
        <w:t>rural background, rural clinical exposure during medical school and vocational training</w:t>
      </w:r>
      <w:r>
        <w:rPr>
          <w:rFonts w:ascii="Times New Roman" w:hAnsi="Times New Roman" w:cs="Times New Roman"/>
          <w:sz w:val="24"/>
          <w:szCs w:val="24"/>
        </w:rPr>
        <w:t>)</w:t>
      </w:r>
      <w:r w:rsidRPr="002666DE">
        <w:rPr>
          <w:rFonts w:ascii="Times New Roman" w:hAnsi="Times New Roman" w:cs="Times New Roman"/>
          <w:sz w:val="24"/>
          <w:szCs w:val="24"/>
        </w:rPr>
        <w:t xml:space="preserve"> and rural pra</w:t>
      </w:r>
      <w:r>
        <w:rPr>
          <w:rFonts w:ascii="Times New Roman" w:hAnsi="Times New Roman" w:cs="Times New Roman"/>
          <w:sz w:val="24"/>
          <w:szCs w:val="24"/>
        </w:rPr>
        <w:t>ctice by systematically reviewing</w:t>
      </w:r>
      <w:r w:rsidRPr="002666DE">
        <w:rPr>
          <w:rFonts w:ascii="Times New Roman" w:hAnsi="Times New Roman" w:cs="Times New Roman"/>
          <w:sz w:val="24"/>
          <w:szCs w:val="24"/>
        </w:rPr>
        <w:t xml:space="preserve"> national and international published and unpublished reports.</w:t>
      </w:r>
    </w:p>
    <w:p w:rsidR="0033770E" w:rsidRPr="003F534D" w:rsidRDefault="0033770E" w:rsidP="0033770E">
      <w:pPr>
        <w:pStyle w:val="NoSpacing"/>
        <w:rPr>
          <w:rFonts w:ascii="Arial" w:hAnsi="Arial" w:cs="Arial"/>
        </w:rPr>
      </w:pPr>
    </w:p>
    <w:p w:rsidR="0033770E" w:rsidRPr="003F534D" w:rsidRDefault="0033770E" w:rsidP="0033770E">
      <w:pPr>
        <w:spacing w:after="0"/>
        <w:rPr>
          <w:rFonts w:ascii="Arial" w:hAnsi="Arial" w:cs="Arial"/>
          <w:b/>
        </w:rPr>
      </w:pPr>
      <w:r w:rsidRPr="003F534D">
        <w:rPr>
          <w:rFonts w:ascii="Arial" w:hAnsi="Arial" w:cs="Arial"/>
          <w:b/>
        </w:rPr>
        <w:t>Method</w:t>
      </w:r>
    </w:p>
    <w:p w:rsidR="0033770E" w:rsidRPr="003F534D" w:rsidRDefault="0033770E" w:rsidP="0033770E">
      <w:pPr>
        <w:pStyle w:val="NoSpacing"/>
        <w:rPr>
          <w:rFonts w:ascii="Arial" w:hAnsi="Arial" w:cs="Arial"/>
        </w:rPr>
      </w:pPr>
      <w:r>
        <w:rPr>
          <w:rFonts w:ascii="Times New Roman" w:hAnsi="Times New Roman" w:cs="Times New Roman"/>
          <w:sz w:val="24"/>
          <w:szCs w:val="24"/>
        </w:rPr>
        <w:t xml:space="preserve">A </w:t>
      </w:r>
      <w:r w:rsidR="00BA032D">
        <w:rPr>
          <w:rFonts w:ascii="Times New Roman" w:hAnsi="Times New Roman" w:cs="Times New Roman"/>
          <w:sz w:val="24"/>
          <w:szCs w:val="24"/>
        </w:rPr>
        <w:t xml:space="preserve">systematic literature </w:t>
      </w:r>
      <w:r w:rsidRPr="002666DE">
        <w:rPr>
          <w:rFonts w:ascii="Times New Roman" w:hAnsi="Times New Roman" w:cs="Times New Roman"/>
          <w:sz w:val="24"/>
          <w:szCs w:val="24"/>
        </w:rPr>
        <w:t xml:space="preserve">search </w:t>
      </w:r>
      <w:r>
        <w:rPr>
          <w:rFonts w:ascii="Times New Roman" w:hAnsi="Times New Roman" w:cs="Times New Roman"/>
          <w:sz w:val="24"/>
          <w:szCs w:val="24"/>
        </w:rPr>
        <w:t xml:space="preserve">was conducted </w:t>
      </w:r>
      <w:r w:rsidRPr="002666DE">
        <w:rPr>
          <w:rFonts w:ascii="Times New Roman" w:hAnsi="Times New Roman" w:cs="Times New Roman"/>
          <w:sz w:val="24"/>
          <w:szCs w:val="24"/>
        </w:rPr>
        <w:t xml:space="preserve">for studies providing </w:t>
      </w:r>
      <w:r w:rsidRPr="002666DE">
        <w:rPr>
          <w:rFonts w:ascii="Times New Roman" w:eastAsia="Times New Roman" w:hAnsi="Times New Roman" w:cs="Times New Roman"/>
          <w:color w:val="000000"/>
          <w:sz w:val="24"/>
          <w:szCs w:val="24"/>
        </w:rPr>
        <w:t xml:space="preserve">a clear and quantitative comparison </w:t>
      </w:r>
      <w:r w:rsidR="00BA032D">
        <w:rPr>
          <w:rFonts w:ascii="Times New Roman" w:eastAsia="Times New Roman" w:hAnsi="Times New Roman" w:cs="Times New Roman"/>
          <w:color w:val="000000"/>
          <w:sz w:val="24"/>
          <w:szCs w:val="24"/>
        </w:rPr>
        <w:t>of rural a</w:t>
      </w:r>
      <w:r w:rsidR="00BA032D">
        <w:rPr>
          <w:rFonts w:ascii="Times New Roman" w:eastAsia="Times New Roman" w:hAnsi="Times New Roman" w:cs="Times New Roman"/>
          <w:color w:val="000000"/>
          <w:sz w:val="24"/>
          <w:szCs w:val="24"/>
        </w:rPr>
        <w:t>nd urban GPs with and without a history of</w:t>
      </w:r>
      <w:r w:rsidR="00060A76">
        <w:rPr>
          <w:rFonts w:ascii="Times New Roman" w:eastAsia="Times New Roman" w:hAnsi="Times New Roman" w:cs="Times New Roman"/>
          <w:color w:val="000000"/>
          <w:sz w:val="24"/>
          <w:szCs w:val="24"/>
        </w:rPr>
        <w:t xml:space="preserve"> rural pipeline</w:t>
      </w:r>
      <w:r w:rsidR="00BA032D">
        <w:rPr>
          <w:rFonts w:ascii="Times New Roman" w:eastAsia="Times New Roman" w:hAnsi="Times New Roman" w:cs="Times New Roman"/>
          <w:color w:val="000000"/>
          <w:sz w:val="24"/>
          <w:szCs w:val="24"/>
        </w:rPr>
        <w:t xml:space="preserve"> factors</w:t>
      </w:r>
      <w:r w:rsidRPr="002666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including studies examining the rela</w:t>
      </w:r>
      <w:r w:rsidR="00060A76">
        <w:rPr>
          <w:rFonts w:ascii="Times New Roman" w:eastAsia="Times New Roman" w:hAnsi="Times New Roman" w:cs="Times New Roman"/>
          <w:color w:val="000000"/>
          <w:sz w:val="24"/>
          <w:szCs w:val="24"/>
        </w:rPr>
        <w:t xml:space="preserve">tive importance of these </w:t>
      </w:r>
      <w:r>
        <w:rPr>
          <w:rFonts w:ascii="Times New Roman" w:eastAsia="Times New Roman" w:hAnsi="Times New Roman" w:cs="Times New Roman"/>
          <w:color w:val="000000"/>
          <w:sz w:val="24"/>
          <w:szCs w:val="24"/>
        </w:rPr>
        <w:t xml:space="preserve">factors in rural practice/retention. </w:t>
      </w:r>
    </w:p>
    <w:p w:rsidR="0033770E" w:rsidRPr="003F534D" w:rsidRDefault="0033770E" w:rsidP="0033770E">
      <w:pPr>
        <w:pStyle w:val="NoSpacing"/>
        <w:rPr>
          <w:rFonts w:ascii="Arial" w:hAnsi="Arial" w:cs="Arial"/>
        </w:rPr>
      </w:pPr>
    </w:p>
    <w:p w:rsidR="0033770E" w:rsidRPr="003F534D" w:rsidRDefault="0033770E" w:rsidP="0033770E">
      <w:pPr>
        <w:spacing w:after="0"/>
        <w:rPr>
          <w:rFonts w:ascii="Arial" w:hAnsi="Arial" w:cs="Arial"/>
          <w:b/>
        </w:rPr>
      </w:pPr>
      <w:r w:rsidRPr="003F534D">
        <w:rPr>
          <w:rFonts w:ascii="Arial" w:hAnsi="Arial" w:cs="Arial"/>
          <w:b/>
        </w:rPr>
        <w:t>Results</w:t>
      </w:r>
    </w:p>
    <w:p w:rsidR="0033770E" w:rsidRPr="0028591A" w:rsidRDefault="0033770E" w:rsidP="0033770E">
      <w:pPr>
        <w:pStyle w:val="NoSpacing"/>
        <w:rPr>
          <w:rFonts w:ascii="Times New Roman" w:hAnsi="Times New Roman" w:cs="Times New Roman"/>
          <w:sz w:val="24"/>
          <w:szCs w:val="24"/>
          <w:lang w:val="en-US"/>
        </w:rPr>
      </w:pPr>
      <w:r w:rsidRPr="00C65B32">
        <w:rPr>
          <w:rFonts w:ascii="Times New Roman" w:hAnsi="Times New Roman" w:cs="Times New Roman"/>
          <w:sz w:val="24"/>
          <w:szCs w:val="24"/>
        </w:rPr>
        <w:t>Following a systematic search and formal screening of search results against eligibility</w:t>
      </w:r>
      <w:r w:rsidR="00BA032D">
        <w:rPr>
          <w:rFonts w:ascii="Times New Roman" w:hAnsi="Times New Roman" w:cs="Times New Roman"/>
          <w:sz w:val="24"/>
          <w:szCs w:val="24"/>
        </w:rPr>
        <w:t xml:space="preserve"> </w:t>
      </w:r>
      <w:r w:rsidRPr="00C65B32">
        <w:rPr>
          <w:rFonts w:ascii="Times New Roman" w:hAnsi="Times New Roman" w:cs="Times New Roman"/>
          <w:sz w:val="24"/>
          <w:szCs w:val="24"/>
        </w:rPr>
        <w:t xml:space="preserve">criteria, 26 observational studies involving a quantitative analysis </w:t>
      </w:r>
      <w:r>
        <w:rPr>
          <w:rFonts w:ascii="Times New Roman" w:hAnsi="Times New Roman" w:cs="Times New Roman"/>
          <w:sz w:val="24"/>
          <w:szCs w:val="24"/>
        </w:rPr>
        <w:t>of</w:t>
      </w:r>
      <w:r w:rsidRPr="00C65B32">
        <w:rPr>
          <w:rFonts w:ascii="Times New Roman" w:hAnsi="Times New Roman" w:cs="Times New Roman"/>
          <w:sz w:val="24"/>
          <w:szCs w:val="24"/>
        </w:rPr>
        <w:t xml:space="preserve"> rural pipeline factors and rural practice were identified. </w:t>
      </w:r>
      <w:r w:rsidRPr="00C65B32">
        <w:rPr>
          <w:rFonts w:ascii="Times New Roman" w:hAnsi="Times New Roman" w:cs="Times New Roman"/>
          <w:sz w:val="24"/>
          <w:szCs w:val="24"/>
          <w:lang w:val="en-US"/>
        </w:rPr>
        <w:t xml:space="preserve">Quality assessment </w:t>
      </w:r>
      <w:r>
        <w:rPr>
          <w:rFonts w:ascii="Times New Roman" w:hAnsi="Times New Roman" w:cs="Times New Roman"/>
          <w:sz w:val="24"/>
          <w:szCs w:val="24"/>
          <w:lang w:val="en-US"/>
        </w:rPr>
        <w:t>of</w:t>
      </w:r>
      <w:r w:rsidRPr="00C65B32">
        <w:rPr>
          <w:rFonts w:ascii="Times New Roman" w:hAnsi="Times New Roman" w:cs="Times New Roman"/>
          <w:sz w:val="24"/>
          <w:szCs w:val="24"/>
          <w:lang w:val="en-US"/>
        </w:rPr>
        <w:t xml:space="preserve"> observational studies identified </w:t>
      </w:r>
      <w:r>
        <w:rPr>
          <w:rFonts w:ascii="Times New Roman" w:hAnsi="Times New Roman" w:cs="Times New Roman"/>
          <w:sz w:val="24"/>
          <w:szCs w:val="24"/>
          <w:lang w:val="en-US"/>
        </w:rPr>
        <w:t xml:space="preserve">the </w:t>
      </w:r>
      <w:r w:rsidRPr="00C65B32">
        <w:rPr>
          <w:rFonts w:ascii="Times New Roman" w:hAnsi="Times New Roman" w:cs="Times New Roman"/>
          <w:sz w:val="24"/>
          <w:szCs w:val="24"/>
          <w:lang w:val="en-US"/>
        </w:rPr>
        <w:t xml:space="preserve">majority </w:t>
      </w:r>
      <w:r>
        <w:rPr>
          <w:rFonts w:ascii="Times New Roman" w:hAnsi="Times New Roman" w:cs="Times New Roman"/>
          <w:sz w:val="24"/>
          <w:szCs w:val="24"/>
          <w:lang w:val="en-US"/>
        </w:rPr>
        <w:t>of</w:t>
      </w:r>
      <w:r w:rsidR="00BA032D">
        <w:rPr>
          <w:rFonts w:ascii="Times New Roman" w:hAnsi="Times New Roman" w:cs="Times New Roman"/>
          <w:sz w:val="24"/>
          <w:szCs w:val="24"/>
          <w:lang w:val="en-US"/>
        </w:rPr>
        <w:t xml:space="preserve"> evidence ranged </w:t>
      </w:r>
      <w:r w:rsidRPr="00C65B32">
        <w:rPr>
          <w:rFonts w:ascii="Times New Roman" w:hAnsi="Times New Roman" w:cs="Times New Roman"/>
          <w:sz w:val="24"/>
          <w:szCs w:val="24"/>
          <w:lang w:val="en-US"/>
        </w:rPr>
        <w:t xml:space="preserve">from satisfactory to very good quality. </w:t>
      </w:r>
    </w:p>
    <w:p w:rsidR="0033770E" w:rsidRPr="003F534D" w:rsidRDefault="0033770E" w:rsidP="0033770E">
      <w:pPr>
        <w:pStyle w:val="NoSpacing"/>
        <w:rPr>
          <w:rFonts w:ascii="Arial" w:hAnsi="Arial" w:cs="Arial"/>
        </w:rPr>
      </w:pPr>
    </w:p>
    <w:p w:rsidR="0033770E" w:rsidRPr="003F534D" w:rsidRDefault="0033770E" w:rsidP="0033770E">
      <w:pPr>
        <w:spacing w:after="0"/>
        <w:rPr>
          <w:rFonts w:ascii="Arial" w:hAnsi="Arial" w:cs="Arial"/>
          <w:b/>
        </w:rPr>
      </w:pPr>
      <w:r w:rsidRPr="003F534D">
        <w:rPr>
          <w:rFonts w:ascii="Arial" w:hAnsi="Arial" w:cs="Arial"/>
          <w:b/>
        </w:rPr>
        <w:t>Conclusion</w:t>
      </w:r>
    </w:p>
    <w:p w:rsidR="0033770E" w:rsidRPr="003F534D" w:rsidRDefault="0033770E" w:rsidP="0033770E">
      <w:pPr>
        <w:pStyle w:val="NoSpacing"/>
        <w:rPr>
          <w:rFonts w:ascii="Arial" w:hAnsi="Arial" w:cs="Arial"/>
        </w:rPr>
      </w:pPr>
      <w:r w:rsidRPr="002666DE">
        <w:rPr>
          <w:rFonts w:ascii="Times New Roman" w:hAnsi="Times New Roman" w:cs="Times New Roman"/>
          <w:sz w:val="24"/>
          <w:szCs w:val="24"/>
        </w:rPr>
        <w:t xml:space="preserve">Major findings of the review </w:t>
      </w:r>
      <w:r>
        <w:rPr>
          <w:rFonts w:ascii="Times New Roman" w:hAnsi="Times New Roman" w:cs="Times New Roman"/>
          <w:sz w:val="24"/>
          <w:szCs w:val="24"/>
        </w:rPr>
        <w:t xml:space="preserve">following synthesis of quantitative data </w:t>
      </w:r>
      <w:r w:rsidRPr="002666DE">
        <w:rPr>
          <w:rFonts w:ascii="Times New Roman" w:hAnsi="Times New Roman" w:cs="Times New Roman"/>
          <w:sz w:val="24"/>
          <w:szCs w:val="24"/>
        </w:rPr>
        <w:t xml:space="preserve">will be discussed, including evidence of association between </w:t>
      </w:r>
      <w:r>
        <w:rPr>
          <w:rFonts w:ascii="Times New Roman" w:hAnsi="Times New Roman" w:cs="Times New Roman"/>
          <w:sz w:val="24"/>
          <w:szCs w:val="24"/>
        </w:rPr>
        <w:t>rural pipeline factors and rural practice. Implications of findings will</w:t>
      </w:r>
      <w:r w:rsidR="00BA032D">
        <w:rPr>
          <w:rFonts w:ascii="Times New Roman" w:hAnsi="Times New Roman" w:cs="Times New Roman"/>
          <w:sz w:val="24"/>
          <w:szCs w:val="24"/>
        </w:rPr>
        <w:t xml:space="preserve"> also</w:t>
      </w:r>
      <w:r>
        <w:rPr>
          <w:rFonts w:ascii="Times New Roman" w:hAnsi="Times New Roman" w:cs="Times New Roman"/>
          <w:sz w:val="24"/>
          <w:szCs w:val="24"/>
        </w:rPr>
        <w:t xml:space="preserve"> be discussed.</w:t>
      </w:r>
    </w:p>
    <w:p w:rsidR="00556B74" w:rsidRDefault="00556B74"/>
    <w:p w:rsidR="00F720A4" w:rsidRDefault="00F720A4"/>
    <w:sectPr w:rsidR="00F72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0E"/>
    <w:rsid w:val="00060A76"/>
    <w:rsid w:val="0033770E"/>
    <w:rsid w:val="0041528F"/>
    <w:rsid w:val="00556B74"/>
    <w:rsid w:val="00974E6C"/>
    <w:rsid w:val="00AC0E4A"/>
    <w:rsid w:val="00BA032D"/>
    <w:rsid w:val="00CA4900"/>
    <w:rsid w:val="00DD4283"/>
    <w:rsid w:val="00E2661B"/>
    <w:rsid w:val="00F7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0E"/>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70E"/>
    <w:pPr>
      <w:spacing w:after="0" w:line="240" w:lineRule="auto"/>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0E"/>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70E"/>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GPTQ</dc:creator>
  <cp:lastModifiedBy>GPTQ</cp:lastModifiedBy>
  <cp:revision>2</cp:revision>
  <dcterms:created xsi:type="dcterms:W3CDTF">2018-03-03T02:54:00Z</dcterms:created>
  <dcterms:modified xsi:type="dcterms:W3CDTF">2018-03-03T02:54:00Z</dcterms:modified>
</cp:coreProperties>
</file>