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775F5" w:rsidRDefault="009004EE">
      <w:p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Presentation title</w:t>
      </w:r>
    </w:p>
    <w:p w14:paraId="00000002" w14:textId="77777777" w:rsidR="00A775F5" w:rsidRDefault="009004EE">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sz w:val="20"/>
          <w:szCs w:val="20"/>
        </w:rPr>
        <w:t>Providing</w:t>
      </w:r>
      <w:r>
        <w:rPr>
          <w:rFonts w:ascii="Arial" w:eastAsia="Arial" w:hAnsi="Arial" w:cs="Arial"/>
          <w:color w:val="000000"/>
          <w:sz w:val="20"/>
          <w:szCs w:val="20"/>
        </w:rPr>
        <w:t xml:space="preserve"> long-acting reversible contraception and early medical abortion in primary care</w:t>
      </w:r>
    </w:p>
    <w:p w14:paraId="00000003" w14:textId="77777777" w:rsidR="00A775F5" w:rsidRDefault="00A775F5">
      <w:pPr>
        <w:pBdr>
          <w:top w:val="nil"/>
          <w:left w:val="nil"/>
          <w:bottom w:val="nil"/>
          <w:right w:val="nil"/>
          <w:between w:val="nil"/>
        </w:pBdr>
        <w:spacing w:after="0" w:line="240" w:lineRule="auto"/>
        <w:jc w:val="both"/>
        <w:rPr>
          <w:rFonts w:ascii="Arial" w:eastAsia="Arial" w:hAnsi="Arial" w:cs="Arial"/>
          <w:color w:val="000000"/>
          <w:sz w:val="20"/>
          <w:szCs w:val="20"/>
        </w:rPr>
      </w:pPr>
    </w:p>
    <w:p w14:paraId="00000004" w14:textId="77777777" w:rsidR="00A775F5" w:rsidRDefault="009004EE">
      <w:p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Presentation outline</w:t>
      </w:r>
    </w:p>
    <w:p w14:paraId="00000005" w14:textId="77777777" w:rsidR="00A775F5" w:rsidRDefault="009004EE">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One-</w:t>
      </w:r>
      <w:r>
        <w:rPr>
          <w:rFonts w:ascii="Arial" w:eastAsia="Arial" w:hAnsi="Arial" w:cs="Arial"/>
          <w:sz w:val="20"/>
          <w:szCs w:val="20"/>
        </w:rPr>
        <w:t>quarter</w:t>
      </w:r>
      <w:r>
        <w:rPr>
          <w:rFonts w:ascii="Arial" w:eastAsia="Arial" w:hAnsi="Arial" w:cs="Arial"/>
          <w:color w:val="000000"/>
          <w:sz w:val="20"/>
          <w:szCs w:val="20"/>
        </w:rPr>
        <w:t xml:space="preserve"> of Australian women experience an unintended pregnancy in their lifetime, with 30% of these ending in abortion. Long-acting reversible contraception (LARC) is effective in preventing pregnancy. However, knowledge and uptake of LARC amongst women remain low. Despite LARC and early medical abortion (EMA) being provided in primary care, there is a lack of education, training and support for general practitioners (GPs) in providing these services, leaving many </w:t>
      </w:r>
      <w:proofErr w:type="gramStart"/>
      <w:r>
        <w:rPr>
          <w:rFonts w:ascii="Arial" w:eastAsia="Arial" w:hAnsi="Arial" w:cs="Arial"/>
          <w:color w:val="000000"/>
          <w:sz w:val="20"/>
          <w:szCs w:val="20"/>
        </w:rPr>
        <w:t>feeling</w:t>
      </w:r>
      <w:proofErr w:type="gramEnd"/>
      <w:r>
        <w:rPr>
          <w:rFonts w:ascii="Arial" w:eastAsia="Arial" w:hAnsi="Arial" w:cs="Arial"/>
          <w:color w:val="000000"/>
          <w:sz w:val="20"/>
          <w:szCs w:val="20"/>
        </w:rPr>
        <w:t xml:space="preserve"> unsupported and isolated. Enhanced provision of LARC, and timely access to EMA services for women is needed, particularly for young, rural and disadvantaged women. </w:t>
      </w:r>
    </w:p>
    <w:p w14:paraId="00000006" w14:textId="77777777" w:rsidR="00A775F5" w:rsidRDefault="00A775F5">
      <w:pPr>
        <w:pBdr>
          <w:top w:val="nil"/>
          <w:left w:val="nil"/>
          <w:bottom w:val="nil"/>
          <w:right w:val="nil"/>
          <w:between w:val="nil"/>
        </w:pBdr>
        <w:spacing w:after="0" w:line="240" w:lineRule="auto"/>
        <w:jc w:val="both"/>
        <w:rPr>
          <w:rFonts w:ascii="Arial" w:eastAsia="Arial" w:hAnsi="Arial" w:cs="Arial"/>
          <w:color w:val="000000"/>
          <w:sz w:val="20"/>
          <w:szCs w:val="20"/>
        </w:rPr>
      </w:pPr>
    </w:p>
    <w:p w14:paraId="00000007" w14:textId="77777777" w:rsidR="00A775F5" w:rsidRDefault="009004EE">
      <w:pPr>
        <w:pBdr>
          <w:top w:val="nil"/>
          <w:left w:val="nil"/>
          <w:bottom w:val="nil"/>
          <w:right w:val="nil"/>
          <w:between w:val="nil"/>
        </w:pBdr>
        <w:spacing w:after="0" w:line="240" w:lineRule="auto"/>
        <w:jc w:val="both"/>
        <w:rPr>
          <w:rFonts w:ascii="Arial" w:eastAsia="Arial" w:hAnsi="Arial" w:cs="Arial"/>
          <w:color w:val="000000"/>
          <w:sz w:val="20"/>
          <w:szCs w:val="20"/>
        </w:rPr>
      </w:pPr>
      <w:bookmarkStart w:id="0" w:name="_heading=h.gjdgxs" w:colFirst="0" w:colLast="0"/>
      <w:bookmarkEnd w:id="0"/>
      <w:r>
        <w:rPr>
          <w:rFonts w:ascii="Arial" w:eastAsia="Arial" w:hAnsi="Arial" w:cs="Arial"/>
          <w:color w:val="000000"/>
          <w:sz w:val="20"/>
          <w:szCs w:val="20"/>
        </w:rPr>
        <w:t xml:space="preserve">Knowledge about strategies </w:t>
      </w:r>
      <w:r>
        <w:rPr>
          <w:rFonts w:ascii="Arial" w:eastAsia="Arial" w:hAnsi="Arial" w:cs="Arial"/>
          <w:sz w:val="20"/>
          <w:szCs w:val="20"/>
        </w:rPr>
        <w:t>starting up a</w:t>
      </w:r>
      <w:r>
        <w:rPr>
          <w:rFonts w:ascii="Arial" w:eastAsia="Arial" w:hAnsi="Arial" w:cs="Arial"/>
          <w:color w:val="000000"/>
          <w:sz w:val="20"/>
          <w:szCs w:val="20"/>
        </w:rPr>
        <w:t xml:space="preserve"> LARC and EMA service will be presented and discussed. Delegates will then gain insight into approaches that support LARC and EMA service provision such as task sharing and MBS item numbers, such as those used for telehealth. Finally, a unique national online Community of Practice for LARC and EMA providers will be presented. By enabling peer networking and access to resources and training, the platform supports evidence-based practice in caring for women seeking the prevention or management of unintended pregnancy. </w:t>
      </w:r>
    </w:p>
    <w:p w14:paraId="00000008" w14:textId="77777777" w:rsidR="00A775F5" w:rsidRDefault="00A775F5">
      <w:pPr>
        <w:pBdr>
          <w:top w:val="nil"/>
          <w:left w:val="nil"/>
          <w:bottom w:val="nil"/>
          <w:right w:val="nil"/>
          <w:between w:val="nil"/>
        </w:pBdr>
        <w:spacing w:after="0" w:line="240" w:lineRule="auto"/>
        <w:jc w:val="both"/>
        <w:rPr>
          <w:rFonts w:ascii="Arial" w:eastAsia="Arial" w:hAnsi="Arial" w:cs="Arial"/>
          <w:color w:val="000000"/>
          <w:sz w:val="20"/>
          <w:szCs w:val="20"/>
        </w:rPr>
      </w:pPr>
    </w:p>
    <w:p w14:paraId="00000009" w14:textId="77777777" w:rsidR="00A775F5" w:rsidRDefault="009004EE">
      <w:p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 xml:space="preserve">Learning outcomes </w:t>
      </w:r>
    </w:p>
    <w:p w14:paraId="0000000A" w14:textId="77777777" w:rsidR="00A775F5" w:rsidRDefault="00A775F5">
      <w:pPr>
        <w:pBdr>
          <w:top w:val="nil"/>
          <w:left w:val="nil"/>
          <w:bottom w:val="nil"/>
          <w:right w:val="nil"/>
          <w:between w:val="nil"/>
        </w:pBdr>
        <w:spacing w:after="0" w:line="240" w:lineRule="auto"/>
        <w:jc w:val="both"/>
        <w:rPr>
          <w:rFonts w:ascii="Arial" w:eastAsia="Arial" w:hAnsi="Arial" w:cs="Arial"/>
          <w:color w:val="000000"/>
          <w:sz w:val="20"/>
          <w:szCs w:val="20"/>
        </w:rPr>
      </w:pPr>
    </w:p>
    <w:p w14:paraId="0000000B" w14:textId="1CFB65B9" w:rsidR="00A775F5" w:rsidRPr="00171D54" w:rsidRDefault="009004EE" w:rsidP="00171D54">
      <w:pPr>
        <w:pStyle w:val="ListParagraph"/>
        <w:numPr>
          <w:ilvl w:val="0"/>
          <w:numId w:val="2"/>
        </w:numPr>
        <w:pBdr>
          <w:top w:val="nil"/>
          <w:left w:val="nil"/>
          <w:bottom w:val="nil"/>
          <w:right w:val="nil"/>
          <w:between w:val="nil"/>
        </w:pBdr>
        <w:jc w:val="both"/>
        <w:rPr>
          <w:rFonts w:ascii="Arial" w:eastAsia="Arial" w:hAnsi="Arial" w:cs="Arial"/>
          <w:color w:val="000000"/>
          <w:sz w:val="20"/>
          <w:szCs w:val="20"/>
        </w:rPr>
      </w:pPr>
      <w:r w:rsidRPr="00171D54">
        <w:rPr>
          <w:rFonts w:ascii="Arial" w:eastAsia="Arial" w:hAnsi="Arial" w:cs="Arial"/>
          <w:color w:val="000000"/>
          <w:sz w:val="20"/>
          <w:szCs w:val="20"/>
        </w:rPr>
        <w:t>Understand practical strategies used to start and deliver LARC and EMA services in general practice.</w:t>
      </w:r>
    </w:p>
    <w:p w14:paraId="0000000C" w14:textId="485C1C73" w:rsidR="00A775F5" w:rsidRPr="00171D54" w:rsidRDefault="009004EE" w:rsidP="00171D54">
      <w:pPr>
        <w:pStyle w:val="ListParagraph"/>
        <w:numPr>
          <w:ilvl w:val="0"/>
          <w:numId w:val="2"/>
        </w:numPr>
        <w:pBdr>
          <w:top w:val="nil"/>
          <w:left w:val="nil"/>
          <w:bottom w:val="nil"/>
          <w:right w:val="nil"/>
          <w:between w:val="nil"/>
        </w:pBdr>
        <w:jc w:val="both"/>
        <w:rPr>
          <w:rFonts w:ascii="Arial" w:eastAsia="Arial" w:hAnsi="Arial" w:cs="Arial"/>
          <w:color w:val="000000"/>
          <w:sz w:val="20"/>
          <w:szCs w:val="20"/>
        </w:rPr>
      </w:pPr>
      <w:r w:rsidRPr="00171D54">
        <w:rPr>
          <w:rFonts w:ascii="Arial" w:eastAsia="Arial" w:hAnsi="Arial" w:cs="Arial"/>
          <w:color w:val="000000"/>
          <w:sz w:val="20"/>
          <w:szCs w:val="20"/>
        </w:rPr>
        <w:t>Explore approaches for the delivery of LARC and EMA in general practice that involv</w:t>
      </w:r>
      <w:r w:rsidRPr="00171D54">
        <w:rPr>
          <w:rFonts w:ascii="Arial" w:eastAsia="Arial" w:hAnsi="Arial" w:cs="Arial"/>
          <w:sz w:val="20"/>
          <w:szCs w:val="20"/>
        </w:rPr>
        <w:t>e</w:t>
      </w:r>
      <w:r w:rsidRPr="00171D54">
        <w:rPr>
          <w:rFonts w:ascii="Arial" w:eastAsia="Arial" w:hAnsi="Arial" w:cs="Arial"/>
          <w:color w:val="000000"/>
          <w:sz w:val="20"/>
          <w:szCs w:val="20"/>
        </w:rPr>
        <w:t xml:space="preserve"> task-sharing and telehealth. </w:t>
      </w:r>
    </w:p>
    <w:p w14:paraId="0000000D" w14:textId="08E693F1" w:rsidR="00A775F5" w:rsidRPr="00171D54" w:rsidRDefault="009004EE" w:rsidP="00171D54">
      <w:pPr>
        <w:pStyle w:val="ListParagraph"/>
        <w:numPr>
          <w:ilvl w:val="0"/>
          <w:numId w:val="2"/>
        </w:numPr>
        <w:pBdr>
          <w:top w:val="nil"/>
          <w:left w:val="nil"/>
          <w:bottom w:val="nil"/>
          <w:right w:val="nil"/>
          <w:between w:val="nil"/>
        </w:pBdr>
        <w:jc w:val="both"/>
        <w:rPr>
          <w:rFonts w:ascii="Arial" w:eastAsia="Arial" w:hAnsi="Arial" w:cs="Arial"/>
          <w:color w:val="000000"/>
          <w:sz w:val="20"/>
          <w:szCs w:val="20"/>
        </w:rPr>
      </w:pPr>
      <w:r w:rsidRPr="00171D54">
        <w:rPr>
          <w:rFonts w:ascii="Arial" w:eastAsia="Arial" w:hAnsi="Arial" w:cs="Arial"/>
          <w:color w:val="000000"/>
          <w:sz w:val="20"/>
          <w:szCs w:val="20"/>
        </w:rPr>
        <w:t xml:space="preserve">Recognise the importance and raise awareness about peer networking opportunities for LARC and EMA services in general practice. </w:t>
      </w:r>
    </w:p>
    <w:p w14:paraId="0000000E" w14:textId="77777777" w:rsidR="00A775F5" w:rsidRDefault="00A775F5">
      <w:pPr>
        <w:pBdr>
          <w:top w:val="nil"/>
          <w:left w:val="nil"/>
          <w:bottom w:val="nil"/>
          <w:right w:val="nil"/>
          <w:between w:val="nil"/>
        </w:pBdr>
        <w:spacing w:after="0" w:line="240" w:lineRule="auto"/>
        <w:jc w:val="both"/>
        <w:rPr>
          <w:rFonts w:ascii="Arial" w:eastAsia="Arial" w:hAnsi="Arial" w:cs="Arial"/>
          <w:color w:val="000000"/>
          <w:sz w:val="20"/>
          <w:szCs w:val="20"/>
        </w:rPr>
      </w:pPr>
    </w:p>
    <w:p w14:paraId="0000000F" w14:textId="77777777" w:rsidR="00A775F5" w:rsidRDefault="009004EE">
      <w:p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How will delegates be involved throughout this presentation?</w:t>
      </w:r>
    </w:p>
    <w:p w14:paraId="00000010" w14:textId="77777777" w:rsidR="00A775F5" w:rsidRDefault="009004EE">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Delegates will step through the opportunities and practical implications of providing LARC and EMA in practice, discuss case studies and be provided with a guided tour and access to an innovative online networking platform. There will also be opportunity for questions and discussion.</w:t>
      </w:r>
    </w:p>
    <w:p w14:paraId="00000011" w14:textId="77777777" w:rsidR="00A775F5" w:rsidRDefault="00A775F5">
      <w:pPr>
        <w:pBdr>
          <w:top w:val="nil"/>
          <w:left w:val="nil"/>
          <w:bottom w:val="nil"/>
          <w:right w:val="nil"/>
          <w:between w:val="nil"/>
        </w:pBdr>
        <w:spacing w:after="0" w:line="240" w:lineRule="auto"/>
        <w:jc w:val="both"/>
        <w:rPr>
          <w:rFonts w:ascii="Arial" w:eastAsia="Arial" w:hAnsi="Arial" w:cs="Arial"/>
          <w:color w:val="000000"/>
          <w:sz w:val="20"/>
          <w:szCs w:val="20"/>
        </w:rPr>
      </w:pPr>
    </w:p>
    <w:p w14:paraId="00000012" w14:textId="77777777" w:rsidR="00A775F5" w:rsidRDefault="00A775F5">
      <w:pPr>
        <w:pBdr>
          <w:top w:val="nil"/>
          <w:left w:val="nil"/>
          <w:bottom w:val="nil"/>
          <w:right w:val="nil"/>
          <w:between w:val="nil"/>
        </w:pBdr>
        <w:spacing w:after="0" w:line="240" w:lineRule="auto"/>
        <w:jc w:val="both"/>
        <w:rPr>
          <w:rFonts w:ascii="Arial" w:eastAsia="Arial" w:hAnsi="Arial" w:cs="Arial"/>
          <w:color w:val="000000"/>
          <w:sz w:val="20"/>
          <w:szCs w:val="20"/>
        </w:rPr>
      </w:pPr>
    </w:p>
    <w:sectPr w:rsidR="00A775F5">
      <w:pgSz w:w="11906" w:h="16838"/>
      <w:pgMar w:top="1276" w:right="1133" w:bottom="568"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362F3"/>
    <w:multiLevelType w:val="hybridMultilevel"/>
    <w:tmpl w:val="A2620D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3793323"/>
    <w:multiLevelType w:val="hybridMultilevel"/>
    <w:tmpl w:val="573C172C"/>
    <w:lvl w:ilvl="0" w:tplc="C902E87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5F5"/>
    <w:rsid w:val="00171D54"/>
    <w:rsid w:val="009004EE"/>
    <w:rsid w:val="00A775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A688E0-7BEC-4441-8365-0350A6EF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69B"/>
  </w:style>
  <w:style w:type="paragraph" w:styleId="Heading1">
    <w:name w:val="heading 1"/>
    <w:basedOn w:val="Normal"/>
    <w:next w:val="Normal"/>
    <w:link w:val="Heading1Char"/>
    <w:uiPriority w:val="9"/>
    <w:qFormat/>
    <w:rsid w:val="002C52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711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ereg-styling">
    <w:name w:val="no-ereg-styling"/>
    <w:basedOn w:val="Normal"/>
    <w:rsid w:val="00687F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ereg-styling1">
    <w:name w:val="no-ereg-styling1"/>
    <w:basedOn w:val="DefaultParagraphFont"/>
    <w:rsid w:val="00687FF6"/>
  </w:style>
  <w:style w:type="character" w:customStyle="1" w:styleId="apple-converted-space">
    <w:name w:val="apple-converted-space"/>
    <w:basedOn w:val="DefaultParagraphFont"/>
    <w:rsid w:val="00687FF6"/>
  </w:style>
  <w:style w:type="character" w:styleId="Hyperlink">
    <w:name w:val="Hyperlink"/>
    <w:basedOn w:val="DefaultParagraphFont"/>
    <w:uiPriority w:val="99"/>
    <w:unhideWhenUsed/>
    <w:rsid w:val="00687FF6"/>
    <w:rPr>
      <w:color w:val="0000FF"/>
      <w:u w:val="single"/>
    </w:rPr>
  </w:style>
  <w:style w:type="character" w:styleId="PlaceholderText">
    <w:name w:val="Placeholder Text"/>
    <w:basedOn w:val="DefaultParagraphFont"/>
    <w:uiPriority w:val="99"/>
    <w:semiHidden/>
    <w:rsid w:val="00E25F07"/>
    <w:rPr>
      <w:color w:val="808080"/>
    </w:rPr>
  </w:style>
  <w:style w:type="paragraph" w:styleId="ListParagraph">
    <w:name w:val="List Paragraph"/>
    <w:basedOn w:val="Normal"/>
    <w:uiPriority w:val="34"/>
    <w:qFormat/>
    <w:rsid w:val="00B730A7"/>
    <w:pPr>
      <w:spacing w:after="0" w:line="240" w:lineRule="auto"/>
      <w:ind w:left="720"/>
    </w:pPr>
    <w:rPr>
      <w:rFonts w:cs="Times New Roman"/>
    </w:rPr>
  </w:style>
  <w:style w:type="paragraph" w:styleId="NormalWeb">
    <w:name w:val="Normal (Web)"/>
    <w:basedOn w:val="Normal"/>
    <w:uiPriority w:val="99"/>
    <w:semiHidden/>
    <w:unhideWhenUsed/>
    <w:rsid w:val="002C520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C520E"/>
    <w:rPr>
      <w:b/>
      <w:bCs/>
    </w:rPr>
  </w:style>
  <w:style w:type="character" w:customStyle="1" w:styleId="Heading1Char">
    <w:name w:val="Heading 1 Char"/>
    <w:basedOn w:val="DefaultParagraphFont"/>
    <w:link w:val="Heading1"/>
    <w:uiPriority w:val="9"/>
    <w:rsid w:val="002C520E"/>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2C520E"/>
    <w:pPr>
      <w:spacing w:after="0" w:line="240" w:lineRule="auto"/>
    </w:pPr>
  </w:style>
  <w:style w:type="paragraph" w:styleId="Header">
    <w:name w:val="header"/>
    <w:basedOn w:val="Normal"/>
    <w:link w:val="HeaderChar"/>
    <w:uiPriority w:val="99"/>
    <w:unhideWhenUsed/>
    <w:rsid w:val="00DB62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276"/>
  </w:style>
  <w:style w:type="paragraph" w:styleId="Footer">
    <w:name w:val="footer"/>
    <w:basedOn w:val="Normal"/>
    <w:link w:val="FooterChar"/>
    <w:uiPriority w:val="99"/>
    <w:unhideWhenUsed/>
    <w:rsid w:val="00DB62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276"/>
  </w:style>
  <w:style w:type="table" w:styleId="TableGrid">
    <w:name w:val="Table Grid"/>
    <w:basedOn w:val="TableNormal"/>
    <w:uiPriority w:val="39"/>
    <w:rsid w:val="00AA6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71113"/>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FB3C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C29"/>
    <w:rPr>
      <w:rFonts w:ascii="Segoe UI" w:hAnsi="Segoe UI" w:cs="Segoe UI"/>
      <w:sz w:val="18"/>
      <w:szCs w:val="18"/>
    </w:rPr>
  </w:style>
  <w:style w:type="character" w:styleId="CommentReference">
    <w:name w:val="annotation reference"/>
    <w:basedOn w:val="DefaultParagraphFont"/>
    <w:uiPriority w:val="99"/>
    <w:semiHidden/>
    <w:unhideWhenUsed/>
    <w:rsid w:val="00C81585"/>
    <w:rPr>
      <w:sz w:val="16"/>
      <w:szCs w:val="16"/>
    </w:rPr>
  </w:style>
  <w:style w:type="paragraph" w:styleId="CommentText">
    <w:name w:val="annotation text"/>
    <w:basedOn w:val="Normal"/>
    <w:link w:val="CommentTextChar"/>
    <w:uiPriority w:val="99"/>
    <w:semiHidden/>
    <w:unhideWhenUsed/>
    <w:rsid w:val="00C81585"/>
    <w:pPr>
      <w:spacing w:line="240" w:lineRule="auto"/>
    </w:pPr>
    <w:rPr>
      <w:sz w:val="20"/>
      <w:szCs w:val="20"/>
    </w:rPr>
  </w:style>
  <w:style w:type="character" w:customStyle="1" w:styleId="CommentTextChar">
    <w:name w:val="Comment Text Char"/>
    <w:basedOn w:val="DefaultParagraphFont"/>
    <w:link w:val="CommentText"/>
    <w:uiPriority w:val="99"/>
    <w:semiHidden/>
    <w:rsid w:val="00C81585"/>
    <w:rPr>
      <w:sz w:val="20"/>
      <w:szCs w:val="20"/>
    </w:rPr>
  </w:style>
  <w:style w:type="paragraph" w:styleId="CommentSubject">
    <w:name w:val="annotation subject"/>
    <w:basedOn w:val="CommentText"/>
    <w:next w:val="CommentText"/>
    <w:link w:val="CommentSubjectChar"/>
    <w:uiPriority w:val="99"/>
    <w:semiHidden/>
    <w:unhideWhenUsed/>
    <w:rsid w:val="00C81585"/>
    <w:rPr>
      <w:b/>
      <w:bCs/>
    </w:rPr>
  </w:style>
  <w:style w:type="character" w:customStyle="1" w:styleId="CommentSubjectChar">
    <w:name w:val="Comment Subject Char"/>
    <w:basedOn w:val="CommentTextChar"/>
    <w:link w:val="CommentSubject"/>
    <w:uiPriority w:val="99"/>
    <w:semiHidden/>
    <w:rsid w:val="00C81585"/>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mtP+Q75Jxr9jkm5oTYTPu3G18w==">AMUW2mV/38gNDKTTp05YQMrz/SRmITAxQwjfpw1JNyeYfvnZCKaV0ZlzS4+ZZIO42vKskczf6P3cisQia6cA2SmZprm3D6Dlkan5u7VNM0BcUEfNvDSt89yAfBAyNBGeslE1aQ9A0elL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1750</Characters>
  <Application>Microsoft Office Word</Application>
  <DocSecurity>0</DocSecurity>
  <Lines>14</Lines>
  <Paragraphs>4</Paragraphs>
  <ScaleCrop>false</ScaleCrop>
  <Company>Monash University</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Bergeron</dc:creator>
  <cp:lastModifiedBy>Melissa Avard</cp:lastModifiedBy>
  <cp:revision>3</cp:revision>
  <dcterms:created xsi:type="dcterms:W3CDTF">2022-05-10T10:48:00Z</dcterms:created>
  <dcterms:modified xsi:type="dcterms:W3CDTF">2022-05-10T22:07:00Z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0x010100B9FAA0C8204A7E45ABED2F396D5B9043</vt:lpwstr>
  </property>
  <property fmtid="{D5CDD505-2E9C-101B-9397-08002B2CF9AE}" pid="3" name="_dlc_DocIdItemGuid">
    <vt:lpwstr>7ae35b11-fa06-46e6-a480-e09b95c2d928</vt:lpwstr>
  </property>
</Properties>
</file>