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7BCB3" w14:textId="77777777" w:rsidR="005C4F93" w:rsidRDefault="005C4F93" w:rsidP="00E969FA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3C7EE922" w14:textId="77777777" w:rsidR="005C4F93" w:rsidRPr="003F534D" w:rsidRDefault="005C4F93" w:rsidP="00E969FA">
      <w:pPr>
        <w:spacing w:after="0"/>
        <w:rPr>
          <w:rFonts w:ascii="Arial" w:hAnsi="Arial" w:cs="Arial"/>
        </w:rPr>
      </w:pPr>
    </w:p>
    <w:p w14:paraId="6BC2897A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2120FC24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0975BD6F" w14:textId="77777777" w:rsidR="00E969FA" w:rsidRDefault="00E969FA" w:rsidP="00E969FA">
      <w:pPr>
        <w:pStyle w:val="NoSpacing"/>
        <w:rPr>
          <w:rFonts w:ascii="Arial" w:hAnsi="Arial" w:cs="Arial"/>
        </w:rPr>
      </w:pPr>
    </w:p>
    <w:p w14:paraId="589E2A22" w14:textId="4B1AC18C" w:rsidR="00655065" w:rsidRDefault="00ED0FBF" w:rsidP="006550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Undertaking clinician led research in General Practice in rural and regional settings with limi</w:t>
      </w:r>
      <w:r w:rsidR="00A163B1">
        <w:rPr>
          <w:rFonts w:ascii="Arial" w:hAnsi="Arial" w:cs="Arial"/>
        </w:rPr>
        <w:t xml:space="preserve">ted access to academic </w:t>
      </w:r>
      <w:r w:rsidR="000A7C2E">
        <w:rPr>
          <w:rFonts w:ascii="Arial" w:hAnsi="Arial" w:cs="Arial"/>
        </w:rPr>
        <w:t xml:space="preserve">research </w:t>
      </w:r>
      <w:r w:rsidR="00A163B1">
        <w:rPr>
          <w:rFonts w:ascii="Arial" w:hAnsi="Arial" w:cs="Arial"/>
        </w:rPr>
        <w:t>support can be</w:t>
      </w:r>
      <w:r>
        <w:rPr>
          <w:rFonts w:ascii="Arial" w:hAnsi="Arial" w:cs="Arial"/>
        </w:rPr>
        <w:t xml:space="preserve"> </w:t>
      </w:r>
      <w:r w:rsidR="00A163B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challen</w:t>
      </w:r>
      <w:r w:rsidR="00A163B1">
        <w:rPr>
          <w:rFonts w:ascii="Arial" w:hAnsi="Arial" w:cs="Arial"/>
        </w:rPr>
        <w:t xml:space="preserve">ge. Recruiting </w:t>
      </w:r>
      <w:r>
        <w:rPr>
          <w:rFonts w:ascii="Arial" w:hAnsi="Arial" w:cs="Arial"/>
        </w:rPr>
        <w:t>GPs to provide clinical placements for medical students can be difficult for universities.</w:t>
      </w:r>
    </w:p>
    <w:p w14:paraId="6FEC1722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4F40597A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39FC0B49" w14:textId="4197006D" w:rsidR="00E969FA" w:rsidRPr="003F534D" w:rsidRDefault="0028659D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demon</w:t>
      </w:r>
      <w:r w:rsidR="00D41A5B">
        <w:rPr>
          <w:rFonts w:ascii="Arial" w:hAnsi="Arial" w:cs="Arial"/>
        </w:rPr>
        <w:t>strate the research process,</w:t>
      </w:r>
      <w:r>
        <w:rPr>
          <w:rFonts w:ascii="Arial" w:hAnsi="Arial" w:cs="Arial"/>
        </w:rPr>
        <w:t xml:space="preserve"> </w:t>
      </w:r>
      <w:r w:rsidR="00D41A5B">
        <w:rPr>
          <w:rFonts w:ascii="Arial" w:hAnsi="Arial" w:cs="Arial"/>
        </w:rPr>
        <w:t>challenges</w:t>
      </w:r>
      <w:r w:rsidR="0015548B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benefits of undertaking </w:t>
      </w:r>
      <w:r w:rsidR="00C24A1C">
        <w:rPr>
          <w:rFonts w:ascii="Arial" w:hAnsi="Arial" w:cs="Arial"/>
        </w:rPr>
        <w:t xml:space="preserve">clinician led </w:t>
      </w:r>
      <w:r w:rsidR="00A163B1">
        <w:rPr>
          <w:rFonts w:ascii="Arial" w:hAnsi="Arial" w:cs="Arial"/>
        </w:rPr>
        <w:t xml:space="preserve">GP </w:t>
      </w:r>
      <w:r>
        <w:rPr>
          <w:rFonts w:ascii="Arial" w:hAnsi="Arial" w:cs="Arial"/>
        </w:rPr>
        <w:t>r</w:t>
      </w:r>
      <w:r w:rsidR="00D41A5B">
        <w:rPr>
          <w:rFonts w:ascii="Arial" w:hAnsi="Arial" w:cs="Arial"/>
        </w:rPr>
        <w:t xml:space="preserve">esearch </w:t>
      </w:r>
      <w:r w:rsidR="0077111A">
        <w:rPr>
          <w:rFonts w:ascii="Arial" w:hAnsi="Arial" w:cs="Arial"/>
        </w:rPr>
        <w:t xml:space="preserve">exploring the impact of the medical student presence in a GP Consultation from the GP, patient and student perspective in rural and regional Queensland. </w:t>
      </w:r>
    </w:p>
    <w:p w14:paraId="1549D0DB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4BDE1329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2191EF2D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45D2B1E9" w14:textId="02E149F4" w:rsidR="00ED0FBF" w:rsidRDefault="00A163B1" w:rsidP="00C24A1C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34A86">
        <w:rPr>
          <w:rFonts w:ascii="Arial" w:hAnsi="Arial" w:cs="Arial"/>
        </w:rPr>
        <w:t xml:space="preserve"> </w:t>
      </w:r>
      <w:r w:rsidR="00C24A1C">
        <w:rPr>
          <w:rFonts w:ascii="Arial" w:hAnsi="Arial" w:cs="Arial"/>
        </w:rPr>
        <w:t>literature review identif</w:t>
      </w:r>
      <w:r>
        <w:rPr>
          <w:rFonts w:ascii="Arial" w:hAnsi="Arial" w:cs="Arial"/>
        </w:rPr>
        <w:t xml:space="preserve">ied </w:t>
      </w:r>
      <w:r w:rsidR="00ED0FBF">
        <w:rPr>
          <w:rFonts w:ascii="Arial" w:hAnsi="Arial" w:cs="Arial"/>
        </w:rPr>
        <w:t xml:space="preserve">the knowledge gaps, </w:t>
      </w:r>
      <w:r>
        <w:rPr>
          <w:rFonts w:ascii="Arial" w:hAnsi="Arial" w:cs="Arial"/>
        </w:rPr>
        <w:t xml:space="preserve">inspiring the development of </w:t>
      </w:r>
      <w:r w:rsidR="00ED0FBF">
        <w:rPr>
          <w:rFonts w:ascii="Arial" w:hAnsi="Arial" w:cs="Arial"/>
        </w:rPr>
        <w:t xml:space="preserve">a </w:t>
      </w:r>
      <w:r w:rsidR="00C24A1C">
        <w:rPr>
          <w:rFonts w:ascii="Arial" w:hAnsi="Arial" w:cs="Arial"/>
        </w:rPr>
        <w:t>cross-sectional study</w:t>
      </w:r>
      <w:r w:rsidR="0077111A">
        <w:rPr>
          <w:rFonts w:ascii="Arial" w:hAnsi="Arial" w:cs="Arial"/>
        </w:rPr>
        <w:t xml:space="preserve"> conducted among</w:t>
      </w:r>
      <w:r w:rsidR="00ED0FBF">
        <w:rPr>
          <w:rFonts w:ascii="Arial" w:hAnsi="Arial" w:cs="Arial"/>
        </w:rPr>
        <w:t xml:space="preserve"> </w:t>
      </w:r>
      <w:r w:rsidR="00C24A1C">
        <w:rPr>
          <w:rFonts w:ascii="Arial" w:hAnsi="Arial" w:cs="Arial"/>
        </w:rPr>
        <w:t xml:space="preserve">GPs </w:t>
      </w:r>
      <w:r>
        <w:rPr>
          <w:rFonts w:ascii="Arial" w:hAnsi="Arial" w:cs="Arial"/>
        </w:rPr>
        <w:t>accepting University of Queensland Rural Clinical School, UQRCS</w:t>
      </w:r>
      <w:r w:rsidRPr="004C269D">
        <w:rPr>
          <w:rFonts w:ascii="Arial" w:hAnsi="Arial" w:cs="Arial"/>
        </w:rPr>
        <w:t xml:space="preserve"> medical students, their patients</w:t>
      </w:r>
      <w:r>
        <w:rPr>
          <w:rFonts w:ascii="Arial" w:hAnsi="Arial" w:cs="Arial"/>
        </w:rPr>
        <w:t xml:space="preserve"> and students; </w:t>
      </w:r>
      <w:r w:rsidR="00C24A1C">
        <w:rPr>
          <w:rFonts w:ascii="Arial" w:hAnsi="Arial" w:cs="Arial"/>
        </w:rPr>
        <w:t xml:space="preserve">comparing consultations with and without students in attendance. </w:t>
      </w:r>
    </w:p>
    <w:p w14:paraId="3F001BF9" w14:textId="1DDD5417" w:rsidR="00ED0FBF" w:rsidRDefault="00ED0FBF" w:rsidP="00C24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3652C">
        <w:rPr>
          <w:rFonts w:ascii="Arial" w:hAnsi="Arial" w:cs="Arial"/>
        </w:rPr>
        <w:t xml:space="preserve">four </w:t>
      </w:r>
      <w:r>
        <w:rPr>
          <w:rFonts w:ascii="Arial" w:hAnsi="Arial" w:cs="Arial"/>
        </w:rPr>
        <w:t xml:space="preserve">researchers based at </w:t>
      </w:r>
      <w:r w:rsidR="0013652C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</w:t>
      </w:r>
      <w:r w:rsidR="0077111A">
        <w:rPr>
          <w:rFonts w:ascii="Arial" w:hAnsi="Arial" w:cs="Arial"/>
        </w:rPr>
        <w:t xml:space="preserve">different </w:t>
      </w:r>
      <w:r>
        <w:rPr>
          <w:rFonts w:ascii="Arial" w:hAnsi="Arial" w:cs="Arial"/>
        </w:rPr>
        <w:t>locations embarked on the research project</w:t>
      </w:r>
      <w:r w:rsidR="0077111A">
        <w:rPr>
          <w:rFonts w:ascii="Arial" w:hAnsi="Arial" w:cs="Arial"/>
        </w:rPr>
        <w:t>.</w:t>
      </w:r>
    </w:p>
    <w:p w14:paraId="2EB59A89" w14:textId="1592AC0F" w:rsidR="00AF6C05" w:rsidRDefault="00A163B1" w:rsidP="00C24A1C">
      <w:pPr>
        <w:rPr>
          <w:rFonts w:ascii="Arial" w:hAnsi="Arial" w:cs="Arial"/>
        </w:rPr>
      </w:pPr>
      <w:r>
        <w:rPr>
          <w:rFonts w:ascii="Arial" w:hAnsi="Arial" w:cs="Arial"/>
        </w:rPr>
        <w:t>GP r</w:t>
      </w:r>
      <w:r w:rsidR="00C24A1C">
        <w:rPr>
          <w:rFonts w:ascii="Arial" w:hAnsi="Arial" w:cs="Arial"/>
        </w:rPr>
        <w:t xml:space="preserve">ecruitment involved the GP researcher </w:t>
      </w:r>
      <w:r>
        <w:rPr>
          <w:rFonts w:ascii="Arial" w:hAnsi="Arial" w:cs="Arial"/>
        </w:rPr>
        <w:t>telephoning the</w:t>
      </w:r>
      <w:r w:rsidR="002B73CA">
        <w:rPr>
          <w:rFonts w:ascii="Arial" w:hAnsi="Arial" w:cs="Arial"/>
        </w:rPr>
        <w:t xml:space="preserve"> eligible</w:t>
      </w:r>
      <w:r w:rsidR="00C24A1C">
        <w:rPr>
          <w:rFonts w:ascii="Arial" w:hAnsi="Arial" w:cs="Arial"/>
        </w:rPr>
        <w:t xml:space="preserve"> GP</w:t>
      </w:r>
      <w:r w:rsidR="002B73CA">
        <w:rPr>
          <w:rFonts w:ascii="Arial" w:hAnsi="Arial" w:cs="Arial"/>
        </w:rPr>
        <w:t>’s</w:t>
      </w:r>
      <w:r w:rsidR="00C24A1C">
        <w:rPr>
          <w:rFonts w:ascii="Arial" w:hAnsi="Arial" w:cs="Arial"/>
        </w:rPr>
        <w:t xml:space="preserve"> and following up with information being sent to the practice. Following GP recruitment, the allocated student was invited to participate. Patients within these practices were </w:t>
      </w:r>
      <w:r w:rsidR="000050E4">
        <w:rPr>
          <w:rFonts w:ascii="Arial" w:hAnsi="Arial" w:cs="Arial"/>
        </w:rPr>
        <w:t xml:space="preserve">then </w:t>
      </w:r>
      <w:r>
        <w:rPr>
          <w:rFonts w:ascii="Arial" w:hAnsi="Arial" w:cs="Arial"/>
        </w:rPr>
        <w:t>i</w:t>
      </w:r>
      <w:r w:rsidR="00C24A1C">
        <w:rPr>
          <w:rFonts w:ascii="Arial" w:hAnsi="Arial" w:cs="Arial"/>
        </w:rPr>
        <w:t xml:space="preserve">nvited to participate. </w:t>
      </w:r>
      <w:r w:rsidR="009D7B51">
        <w:rPr>
          <w:rFonts w:ascii="Arial" w:hAnsi="Arial" w:cs="Arial"/>
        </w:rPr>
        <w:t>Following ethics clearance d</w:t>
      </w:r>
      <w:r w:rsidR="0077111A">
        <w:rPr>
          <w:rFonts w:ascii="Arial" w:hAnsi="Arial" w:cs="Arial"/>
        </w:rPr>
        <w:t xml:space="preserve">ata collection via questionnaire </w:t>
      </w:r>
      <w:r w:rsidR="009D7B51">
        <w:rPr>
          <w:rFonts w:ascii="Arial" w:hAnsi="Arial" w:cs="Arial"/>
        </w:rPr>
        <w:t>commenced</w:t>
      </w:r>
      <w:r w:rsidR="0077111A">
        <w:rPr>
          <w:rFonts w:ascii="Arial" w:hAnsi="Arial" w:cs="Arial"/>
        </w:rPr>
        <w:t xml:space="preserve">.  </w:t>
      </w:r>
    </w:p>
    <w:p w14:paraId="17AA51A0" w14:textId="1D807019" w:rsidR="00AF6C05" w:rsidRPr="003F534D" w:rsidRDefault="001A02BD" w:rsidP="0031600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F6C05">
        <w:rPr>
          <w:rFonts w:ascii="Arial" w:hAnsi="Arial" w:cs="Arial"/>
        </w:rPr>
        <w:t xml:space="preserve"> log of the research project progress </w:t>
      </w:r>
      <w:r>
        <w:rPr>
          <w:rFonts w:ascii="Arial" w:hAnsi="Arial" w:cs="Arial"/>
        </w:rPr>
        <w:t xml:space="preserve">was kept from </w:t>
      </w:r>
      <w:r w:rsidR="00AF6C05">
        <w:rPr>
          <w:rFonts w:ascii="Arial" w:hAnsi="Arial" w:cs="Arial"/>
        </w:rPr>
        <w:t xml:space="preserve">protocol </w:t>
      </w:r>
      <w:r w:rsidR="009D7B51">
        <w:rPr>
          <w:rFonts w:ascii="Arial" w:hAnsi="Arial" w:cs="Arial"/>
        </w:rPr>
        <w:t xml:space="preserve">development </w:t>
      </w:r>
      <w:r w:rsidR="00AF6C05">
        <w:rPr>
          <w:rFonts w:ascii="Arial" w:hAnsi="Arial" w:cs="Arial"/>
        </w:rPr>
        <w:t xml:space="preserve">to publication. </w:t>
      </w:r>
    </w:p>
    <w:p w14:paraId="008174A6" w14:textId="1E49E182" w:rsidR="00E969FA" w:rsidRPr="003F534D" w:rsidRDefault="0031600D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64A74D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0D72E1C9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60BF47D6" w14:textId="095E123E" w:rsidR="005C6FA1" w:rsidRDefault="00CB604B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Thirteen G</w:t>
      </w:r>
      <w:r w:rsidR="00F4243E">
        <w:rPr>
          <w:rFonts w:ascii="Arial" w:hAnsi="Arial" w:cs="Arial"/>
        </w:rPr>
        <w:t>eneral Practices (response rate 50%),</w:t>
      </w:r>
      <w:r w:rsidR="0077111A">
        <w:rPr>
          <w:rFonts w:ascii="Arial" w:hAnsi="Arial" w:cs="Arial"/>
        </w:rPr>
        <w:t xml:space="preserve"> and</w:t>
      </w:r>
      <w:r w:rsidR="00C24A1C">
        <w:rPr>
          <w:rFonts w:ascii="Arial" w:hAnsi="Arial" w:cs="Arial"/>
        </w:rPr>
        <w:t>1</w:t>
      </w:r>
      <w:r w:rsidR="00E81066">
        <w:rPr>
          <w:rFonts w:ascii="Arial" w:hAnsi="Arial" w:cs="Arial"/>
        </w:rPr>
        <w:t>2 students</w:t>
      </w:r>
      <w:r>
        <w:rPr>
          <w:rFonts w:ascii="Arial" w:hAnsi="Arial" w:cs="Arial"/>
        </w:rPr>
        <w:t xml:space="preserve"> participated</w:t>
      </w:r>
      <w:r w:rsidR="0077111A">
        <w:rPr>
          <w:rFonts w:ascii="Arial" w:hAnsi="Arial" w:cs="Arial"/>
        </w:rPr>
        <w:t>;</w:t>
      </w:r>
      <w:r w:rsidR="00E81066">
        <w:rPr>
          <w:rFonts w:ascii="Arial" w:hAnsi="Arial" w:cs="Arial"/>
        </w:rPr>
        <w:t xml:space="preserve"> 483 patients completed questionnaires</w:t>
      </w:r>
      <w:r w:rsidR="00F74FA7">
        <w:rPr>
          <w:rFonts w:ascii="Arial" w:hAnsi="Arial" w:cs="Arial"/>
        </w:rPr>
        <w:t xml:space="preserve"> following consultations, 253 consultations with, and 230 without a student. </w:t>
      </w:r>
    </w:p>
    <w:p w14:paraId="05D913CE" w14:textId="77777777" w:rsidR="005C6FA1" w:rsidRDefault="005C6FA1" w:rsidP="00E969FA">
      <w:pPr>
        <w:pStyle w:val="NoSpacing"/>
        <w:rPr>
          <w:rFonts w:ascii="Arial" w:hAnsi="Arial" w:cs="Arial"/>
        </w:rPr>
      </w:pPr>
    </w:p>
    <w:p w14:paraId="6CB3F4D9" w14:textId="52003128" w:rsidR="00D1652E" w:rsidRDefault="00357D3D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researchers were not based at all study sites,</w:t>
      </w:r>
      <w:r w:rsidR="007A4FFF">
        <w:rPr>
          <w:rFonts w:ascii="Arial" w:hAnsi="Arial" w:cs="Arial"/>
        </w:rPr>
        <w:t xml:space="preserve"> </w:t>
      </w:r>
      <w:r w:rsidR="001B4689">
        <w:rPr>
          <w:rFonts w:ascii="Arial" w:hAnsi="Arial" w:cs="Arial"/>
        </w:rPr>
        <w:t>creat</w:t>
      </w:r>
      <w:r>
        <w:rPr>
          <w:rFonts w:ascii="Arial" w:hAnsi="Arial" w:cs="Arial"/>
        </w:rPr>
        <w:t>ing</w:t>
      </w:r>
      <w:r w:rsidR="007A4FFF">
        <w:rPr>
          <w:rFonts w:ascii="Arial" w:hAnsi="Arial" w:cs="Arial"/>
        </w:rPr>
        <w:t xml:space="preserve"> </w:t>
      </w:r>
      <w:r w:rsidR="005C6FA1">
        <w:rPr>
          <w:rFonts w:ascii="Arial" w:hAnsi="Arial" w:cs="Arial"/>
        </w:rPr>
        <w:t>challenge</w:t>
      </w:r>
      <w:r w:rsidR="007A4FFF">
        <w:rPr>
          <w:rFonts w:ascii="Arial" w:hAnsi="Arial" w:cs="Arial"/>
        </w:rPr>
        <w:t>s</w:t>
      </w:r>
      <w:r w:rsidR="005C6FA1">
        <w:rPr>
          <w:rFonts w:ascii="Arial" w:hAnsi="Arial" w:cs="Arial"/>
        </w:rPr>
        <w:t xml:space="preserve"> for</w:t>
      </w:r>
      <w:r w:rsidR="001B4689">
        <w:rPr>
          <w:rFonts w:ascii="Arial" w:hAnsi="Arial" w:cs="Arial"/>
        </w:rPr>
        <w:t xml:space="preserve"> GP</w:t>
      </w:r>
      <w:r w:rsidR="005C6FA1">
        <w:rPr>
          <w:rFonts w:ascii="Arial" w:hAnsi="Arial" w:cs="Arial"/>
        </w:rPr>
        <w:t xml:space="preserve"> recrui</w:t>
      </w:r>
      <w:r w:rsidR="001B4689">
        <w:rPr>
          <w:rFonts w:ascii="Arial" w:hAnsi="Arial" w:cs="Arial"/>
        </w:rPr>
        <w:t>tment at</w:t>
      </w:r>
      <w:r w:rsidR="005C6F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5C6FA1">
        <w:rPr>
          <w:rFonts w:ascii="Arial" w:hAnsi="Arial" w:cs="Arial"/>
        </w:rPr>
        <w:t xml:space="preserve">other sites. </w:t>
      </w:r>
      <w:r w:rsidR="002B6A9E">
        <w:rPr>
          <w:rFonts w:ascii="Arial" w:hAnsi="Arial" w:cs="Arial"/>
        </w:rPr>
        <w:t xml:space="preserve">The study </w:t>
      </w:r>
      <w:r w:rsidR="00365128">
        <w:rPr>
          <w:rFonts w:ascii="Arial" w:hAnsi="Arial" w:cs="Arial"/>
        </w:rPr>
        <w:t>period was extended</w:t>
      </w:r>
      <w:r w:rsidR="005C6FA1">
        <w:rPr>
          <w:rFonts w:ascii="Arial" w:hAnsi="Arial" w:cs="Arial"/>
        </w:rPr>
        <w:t xml:space="preserve"> </w:t>
      </w:r>
      <w:r w:rsidR="001B4689">
        <w:rPr>
          <w:rFonts w:ascii="Arial" w:hAnsi="Arial" w:cs="Arial"/>
        </w:rPr>
        <w:t>to en</w:t>
      </w:r>
      <w:r w:rsidR="00F4243E">
        <w:rPr>
          <w:rFonts w:ascii="Arial" w:hAnsi="Arial" w:cs="Arial"/>
        </w:rPr>
        <w:t xml:space="preserve">able </w:t>
      </w:r>
      <w:r w:rsidR="00D1652E">
        <w:rPr>
          <w:rFonts w:ascii="Arial" w:hAnsi="Arial" w:cs="Arial"/>
        </w:rPr>
        <w:t xml:space="preserve">adequate </w:t>
      </w:r>
      <w:r w:rsidR="007A4FFF">
        <w:rPr>
          <w:rFonts w:ascii="Arial" w:hAnsi="Arial" w:cs="Arial"/>
        </w:rPr>
        <w:t>participant numbers.</w:t>
      </w:r>
    </w:p>
    <w:p w14:paraId="4E5739A7" w14:textId="77777777" w:rsidR="009B0D34" w:rsidRDefault="009B0D34" w:rsidP="00E969FA">
      <w:pPr>
        <w:pStyle w:val="NoSpacing"/>
        <w:rPr>
          <w:rFonts w:ascii="Arial" w:hAnsi="Arial" w:cs="Arial"/>
        </w:rPr>
      </w:pPr>
    </w:p>
    <w:p w14:paraId="2FBE52D0" w14:textId="23844B5D" w:rsidR="005C6FA1" w:rsidRDefault="005C6FA1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Findings were published in an internat</w:t>
      </w:r>
      <w:r w:rsidR="001B4689">
        <w:rPr>
          <w:rFonts w:ascii="Arial" w:hAnsi="Arial" w:cs="Arial"/>
        </w:rPr>
        <w:t>ional medical education journal and utilised by the UQRCS</w:t>
      </w:r>
      <w:r>
        <w:rPr>
          <w:rFonts w:ascii="Arial" w:hAnsi="Arial"/>
        </w:rPr>
        <w:t xml:space="preserve"> </w:t>
      </w:r>
      <w:r w:rsidR="001A02BD">
        <w:rPr>
          <w:rFonts w:ascii="Arial" w:hAnsi="Arial"/>
        </w:rPr>
        <w:t>for clinical placements.</w:t>
      </w:r>
    </w:p>
    <w:p w14:paraId="644FB0E9" w14:textId="77777777" w:rsidR="00803AC7" w:rsidRPr="003F534D" w:rsidRDefault="00803AC7" w:rsidP="00E969FA">
      <w:pPr>
        <w:pStyle w:val="NoSpacing"/>
        <w:rPr>
          <w:rFonts w:ascii="Arial" w:hAnsi="Arial" w:cs="Arial"/>
        </w:rPr>
      </w:pPr>
    </w:p>
    <w:p w14:paraId="6CE1A585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2797CE10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F1A0750" w14:textId="6E6A3793" w:rsidR="00C24A1C" w:rsidRDefault="001B4689" w:rsidP="00C24A1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Undertaking </w:t>
      </w:r>
      <w:r w:rsidR="00C24A1C">
        <w:rPr>
          <w:rFonts w:ascii="Arial" w:hAnsi="Arial" w:cs="Arial"/>
        </w:rPr>
        <w:t>clinician led</w:t>
      </w:r>
      <w:r>
        <w:rPr>
          <w:rFonts w:ascii="Arial" w:hAnsi="Arial" w:cs="Arial"/>
        </w:rPr>
        <w:t xml:space="preserve"> </w:t>
      </w:r>
      <w:r w:rsidR="00E70C4B">
        <w:rPr>
          <w:rFonts w:ascii="Arial" w:hAnsi="Arial" w:cs="Arial"/>
        </w:rPr>
        <w:t xml:space="preserve">GP </w:t>
      </w:r>
      <w:r>
        <w:rPr>
          <w:rFonts w:ascii="Arial" w:hAnsi="Arial" w:cs="Arial"/>
        </w:rPr>
        <w:t xml:space="preserve">research with limited academic </w:t>
      </w:r>
      <w:r w:rsidR="009D7B51">
        <w:rPr>
          <w:rFonts w:ascii="Arial" w:hAnsi="Arial" w:cs="Arial"/>
        </w:rPr>
        <w:t xml:space="preserve">research </w:t>
      </w:r>
      <w:r>
        <w:rPr>
          <w:rFonts w:ascii="Arial" w:hAnsi="Arial" w:cs="Arial"/>
        </w:rPr>
        <w:t>support is possible</w:t>
      </w:r>
      <w:r w:rsidR="005C6FA1">
        <w:rPr>
          <w:rFonts w:ascii="Arial" w:hAnsi="Arial" w:cs="Arial"/>
        </w:rPr>
        <w:t xml:space="preserve"> </w:t>
      </w:r>
      <w:r w:rsidR="00E70C4B">
        <w:rPr>
          <w:rFonts w:ascii="Arial" w:hAnsi="Arial" w:cs="Arial"/>
        </w:rPr>
        <w:t xml:space="preserve">in the rural and regional setting. </w:t>
      </w:r>
      <w:r w:rsidR="00E70C4B">
        <w:rPr>
          <w:rFonts w:ascii="Arial" w:hAnsi="Arial"/>
        </w:rPr>
        <w:t>This project</w:t>
      </w:r>
      <w:r w:rsidR="00C24A1C">
        <w:rPr>
          <w:rFonts w:ascii="Arial" w:hAnsi="Arial" w:cs="Arial"/>
        </w:rPr>
        <w:t xml:space="preserve"> demonstrates the process for </w:t>
      </w:r>
      <w:r w:rsidR="000A7C2E">
        <w:rPr>
          <w:rFonts w:ascii="Arial" w:hAnsi="Arial" w:cs="Arial"/>
        </w:rPr>
        <w:t>clinician led research,</w:t>
      </w:r>
      <w:r w:rsidR="0077111A">
        <w:rPr>
          <w:rFonts w:ascii="Arial" w:hAnsi="Arial" w:cs="Arial"/>
        </w:rPr>
        <w:t xml:space="preserve"> result</w:t>
      </w:r>
      <w:r w:rsidR="000A7C2E">
        <w:rPr>
          <w:rFonts w:ascii="Arial" w:hAnsi="Arial" w:cs="Arial"/>
        </w:rPr>
        <w:t>ing</w:t>
      </w:r>
      <w:r w:rsidR="00E70C4B">
        <w:rPr>
          <w:rFonts w:ascii="Arial" w:hAnsi="Arial" w:cs="Arial"/>
        </w:rPr>
        <w:t xml:space="preserve"> in findings that </w:t>
      </w:r>
      <w:r w:rsidR="00C24A1C">
        <w:rPr>
          <w:rFonts w:ascii="Arial" w:hAnsi="Arial" w:cs="Arial"/>
        </w:rPr>
        <w:t>inform</w:t>
      </w:r>
      <w:r w:rsidR="00E70C4B">
        <w:rPr>
          <w:rFonts w:ascii="Arial" w:hAnsi="Arial" w:cs="Arial"/>
        </w:rPr>
        <w:t xml:space="preserve"> decision</w:t>
      </w:r>
      <w:r w:rsidR="0077111A">
        <w:rPr>
          <w:rFonts w:ascii="Arial" w:hAnsi="Arial" w:cs="Arial"/>
        </w:rPr>
        <w:t xml:space="preserve">s impacting </w:t>
      </w:r>
      <w:r w:rsidR="00A163B1">
        <w:rPr>
          <w:rFonts w:ascii="Arial" w:hAnsi="Arial" w:cs="Arial"/>
        </w:rPr>
        <w:t>General Practice.</w:t>
      </w:r>
    </w:p>
    <w:p w14:paraId="13027B96" w14:textId="77777777" w:rsidR="00327E33" w:rsidRDefault="00327E33" w:rsidP="00C24A1C">
      <w:pPr>
        <w:pStyle w:val="NoSpacing"/>
        <w:rPr>
          <w:rFonts w:ascii="Arial" w:hAnsi="Arial" w:cs="Arial"/>
        </w:rPr>
      </w:pPr>
    </w:p>
    <w:p w14:paraId="614BE343" w14:textId="77777777" w:rsidR="00327E33" w:rsidRDefault="00327E33" w:rsidP="00C24A1C">
      <w:pPr>
        <w:pStyle w:val="NoSpacing"/>
        <w:rPr>
          <w:rFonts w:ascii="Arial" w:hAnsi="Arial"/>
        </w:rPr>
      </w:pPr>
    </w:p>
    <w:p w14:paraId="1C0C8C87" w14:textId="77777777" w:rsidR="00BB0722" w:rsidRDefault="00BB0722" w:rsidP="00E969FA">
      <w:pPr>
        <w:pStyle w:val="NoSpacing"/>
        <w:rPr>
          <w:rFonts w:ascii="Arial" w:hAnsi="Arial"/>
        </w:rPr>
      </w:pPr>
    </w:p>
    <w:p w14:paraId="157B55BD" w14:textId="30AE1607" w:rsidR="007A3219" w:rsidRDefault="007A3219" w:rsidP="00A364F0">
      <w:pPr>
        <w:spacing w:after="0"/>
        <w:rPr>
          <w:rFonts w:ascii="Arial" w:hAnsi="Arial" w:cs="Arial"/>
        </w:rPr>
      </w:pPr>
    </w:p>
    <w:p w14:paraId="353214A6" w14:textId="77777777" w:rsidR="000050E4" w:rsidRDefault="000050E4" w:rsidP="00A364F0">
      <w:pPr>
        <w:spacing w:after="0"/>
        <w:rPr>
          <w:rFonts w:ascii="Arial" w:hAnsi="Arial" w:cs="Arial"/>
        </w:rPr>
      </w:pPr>
    </w:p>
    <w:p w14:paraId="5D4EE5CA" w14:textId="77777777" w:rsidR="000050E4" w:rsidRPr="00F12827" w:rsidRDefault="000050E4" w:rsidP="00A364F0">
      <w:pPr>
        <w:spacing w:after="0"/>
        <w:rPr>
          <w:rFonts w:cs="Arial"/>
        </w:rPr>
      </w:pPr>
    </w:p>
    <w:sectPr w:rsidR="000050E4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63620" w14:textId="77777777" w:rsidR="002B73CA" w:rsidRDefault="002B73CA" w:rsidP="00DB6276">
      <w:pPr>
        <w:spacing w:after="0" w:line="240" w:lineRule="auto"/>
      </w:pPr>
      <w:r>
        <w:separator/>
      </w:r>
    </w:p>
  </w:endnote>
  <w:endnote w:type="continuationSeparator" w:id="0">
    <w:p w14:paraId="0998699E" w14:textId="77777777" w:rsidR="002B73CA" w:rsidRDefault="002B73CA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4CDEA" w14:textId="77777777" w:rsidR="002B73CA" w:rsidRDefault="002B73CA" w:rsidP="00DB6276">
      <w:pPr>
        <w:spacing w:after="0" w:line="240" w:lineRule="auto"/>
      </w:pPr>
      <w:r>
        <w:separator/>
      </w:r>
    </w:p>
  </w:footnote>
  <w:footnote w:type="continuationSeparator" w:id="0">
    <w:p w14:paraId="03133AF1" w14:textId="77777777" w:rsidR="002B73CA" w:rsidRDefault="002B73CA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rinivas Kondalsamy-Chennakes">
    <w15:presenceInfo w15:providerId="Windows Live" w15:userId="c0eadf4b-d5d0-4d2c-90e5-e8927fcb41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0E4"/>
    <w:rsid w:val="0000578B"/>
    <w:rsid w:val="00021540"/>
    <w:rsid w:val="000530F3"/>
    <w:rsid w:val="0006205D"/>
    <w:rsid w:val="000651DD"/>
    <w:rsid w:val="00065794"/>
    <w:rsid w:val="0009481D"/>
    <w:rsid w:val="000951B7"/>
    <w:rsid w:val="000A005C"/>
    <w:rsid w:val="000A7C2E"/>
    <w:rsid w:val="000D1EB3"/>
    <w:rsid w:val="0013652C"/>
    <w:rsid w:val="0015548B"/>
    <w:rsid w:val="001A02BD"/>
    <w:rsid w:val="001A0E12"/>
    <w:rsid w:val="001A7273"/>
    <w:rsid w:val="001B4689"/>
    <w:rsid w:val="00204AE2"/>
    <w:rsid w:val="002061A7"/>
    <w:rsid w:val="00226C37"/>
    <w:rsid w:val="00237188"/>
    <w:rsid w:val="00261B74"/>
    <w:rsid w:val="0028659D"/>
    <w:rsid w:val="002B6A9E"/>
    <w:rsid w:val="002B73CA"/>
    <w:rsid w:val="002C520E"/>
    <w:rsid w:val="002D1372"/>
    <w:rsid w:val="002D267A"/>
    <w:rsid w:val="002D6E16"/>
    <w:rsid w:val="002D7AC0"/>
    <w:rsid w:val="0031600D"/>
    <w:rsid w:val="00323232"/>
    <w:rsid w:val="00327E33"/>
    <w:rsid w:val="003319CA"/>
    <w:rsid w:val="00357D3D"/>
    <w:rsid w:val="0036266B"/>
    <w:rsid w:val="00365128"/>
    <w:rsid w:val="00365FD0"/>
    <w:rsid w:val="0037377D"/>
    <w:rsid w:val="0039315A"/>
    <w:rsid w:val="003A5C47"/>
    <w:rsid w:val="003B56C9"/>
    <w:rsid w:val="003C0B6D"/>
    <w:rsid w:val="003D7F5C"/>
    <w:rsid w:val="004806DA"/>
    <w:rsid w:val="004823E2"/>
    <w:rsid w:val="004A4C8F"/>
    <w:rsid w:val="004A7DF6"/>
    <w:rsid w:val="004A7F18"/>
    <w:rsid w:val="004C4FEF"/>
    <w:rsid w:val="004D35FA"/>
    <w:rsid w:val="004D529F"/>
    <w:rsid w:val="004F5E9D"/>
    <w:rsid w:val="00556C76"/>
    <w:rsid w:val="00561AD8"/>
    <w:rsid w:val="005C4F93"/>
    <w:rsid w:val="005C6FA1"/>
    <w:rsid w:val="006150A8"/>
    <w:rsid w:val="00634A5F"/>
    <w:rsid w:val="00655065"/>
    <w:rsid w:val="00687FF6"/>
    <w:rsid w:val="006D10CF"/>
    <w:rsid w:val="006E1C8A"/>
    <w:rsid w:val="006E5BD4"/>
    <w:rsid w:val="007320B4"/>
    <w:rsid w:val="007340C2"/>
    <w:rsid w:val="0077111A"/>
    <w:rsid w:val="007714AD"/>
    <w:rsid w:val="007A3219"/>
    <w:rsid w:val="007A4975"/>
    <w:rsid w:val="007A4FFF"/>
    <w:rsid w:val="007D31B1"/>
    <w:rsid w:val="007E79E4"/>
    <w:rsid w:val="00803AC7"/>
    <w:rsid w:val="008426B4"/>
    <w:rsid w:val="00866BFD"/>
    <w:rsid w:val="008A6431"/>
    <w:rsid w:val="008D7BF0"/>
    <w:rsid w:val="0091705B"/>
    <w:rsid w:val="00937FEB"/>
    <w:rsid w:val="00945042"/>
    <w:rsid w:val="0098351A"/>
    <w:rsid w:val="00984CE1"/>
    <w:rsid w:val="00995919"/>
    <w:rsid w:val="00995961"/>
    <w:rsid w:val="009B0D34"/>
    <w:rsid w:val="009C7760"/>
    <w:rsid w:val="009D7B51"/>
    <w:rsid w:val="00A06D50"/>
    <w:rsid w:val="00A12B60"/>
    <w:rsid w:val="00A163B1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AF6C05"/>
    <w:rsid w:val="00B03208"/>
    <w:rsid w:val="00B12D26"/>
    <w:rsid w:val="00B20279"/>
    <w:rsid w:val="00B730A7"/>
    <w:rsid w:val="00BB0722"/>
    <w:rsid w:val="00BD3208"/>
    <w:rsid w:val="00BD72AD"/>
    <w:rsid w:val="00C218BD"/>
    <w:rsid w:val="00C24A1C"/>
    <w:rsid w:val="00C3505E"/>
    <w:rsid w:val="00C4224F"/>
    <w:rsid w:val="00C426BE"/>
    <w:rsid w:val="00CA4098"/>
    <w:rsid w:val="00CB604B"/>
    <w:rsid w:val="00D1652E"/>
    <w:rsid w:val="00D22221"/>
    <w:rsid w:val="00D34A86"/>
    <w:rsid w:val="00D41A5B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3D5"/>
    <w:rsid w:val="00E47A4C"/>
    <w:rsid w:val="00E55FB0"/>
    <w:rsid w:val="00E70C4B"/>
    <w:rsid w:val="00E81066"/>
    <w:rsid w:val="00E969FA"/>
    <w:rsid w:val="00EA51A6"/>
    <w:rsid w:val="00EC46E6"/>
    <w:rsid w:val="00ED0FBF"/>
    <w:rsid w:val="00ED7C3D"/>
    <w:rsid w:val="00EE417F"/>
    <w:rsid w:val="00F10FA0"/>
    <w:rsid w:val="00F12827"/>
    <w:rsid w:val="00F21792"/>
    <w:rsid w:val="00F4243E"/>
    <w:rsid w:val="00F74FA7"/>
    <w:rsid w:val="00F75019"/>
    <w:rsid w:val="00FA1A9A"/>
    <w:rsid w:val="00FA263D"/>
    <w:rsid w:val="00FB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1A9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2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6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6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6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2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6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6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Riitta Partanen</cp:lastModifiedBy>
  <cp:revision>2</cp:revision>
  <dcterms:created xsi:type="dcterms:W3CDTF">2018-03-04T03:09:00Z</dcterms:created>
  <dcterms:modified xsi:type="dcterms:W3CDTF">2018-03-04T03:09:00Z</dcterms:modified>
</cp:coreProperties>
</file>