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D26" w:rsidRPr="003F534D" w:rsidRDefault="00B12D26" w:rsidP="00B12D26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Abstract Submission</w:t>
      </w:r>
      <w:r w:rsidR="00F21792">
        <w:rPr>
          <w:rFonts w:ascii="Arial" w:hAnsi="Arial" w:cs="Arial"/>
          <w:b/>
          <w:sz w:val="28"/>
          <w:szCs w:val="28"/>
        </w:rPr>
        <w:t xml:space="preserve"> </w:t>
      </w:r>
      <w:r w:rsidR="00204AE2">
        <w:rPr>
          <w:rFonts w:ascii="Arial" w:hAnsi="Arial" w:cs="Arial"/>
          <w:b/>
          <w:sz w:val="28"/>
          <w:szCs w:val="28"/>
        </w:rPr>
        <w:t>–30 minute</w:t>
      </w:r>
    </w:p>
    <w:p w:rsidR="00E969FA" w:rsidRDefault="00E969FA" w:rsidP="00E969FA">
      <w:pPr>
        <w:spacing w:after="0"/>
        <w:rPr>
          <w:rFonts w:ascii="Arial" w:hAnsi="Arial" w:cs="Arial"/>
        </w:rPr>
      </w:pPr>
    </w:p>
    <w:p w:rsidR="005C4F93" w:rsidRDefault="005C4F93" w:rsidP="00E969FA">
      <w:pPr>
        <w:spacing w:after="0"/>
        <w:rPr>
          <w:rFonts w:ascii="Arial" w:hAnsi="Arial" w:cs="Arial"/>
          <w:b/>
        </w:rPr>
      </w:pPr>
      <w:r w:rsidRPr="005C4F93">
        <w:rPr>
          <w:rFonts w:ascii="Arial" w:hAnsi="Arial" w:cs="Arial"/>
          <w:b/>
        </w:rPr>
        <w:t>Title</w:t>
      </w:r>
    </w:p>
    <w:p w:rsidR="005C4F93" w:rsidRDefault="002302F5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Making RACF work easier.</w:t>
      </w:r>
    </w:p>
    <w:p w:rsidR="005C4F93" w:rsidRPr="005C4F93" w:rsidRDefault="005C4F93" w:rsidP="00E969FA">
      <w:pPr>
        <w:spacing w:after="0"/>
        <w:rPr>
          <w:rFonts w:ascii="Arial" w:hAnsi="Arial" w:cs="Arial"/>
        </w:rPr>
      </w:pPr>
    </w:p>
    <w:p w:rsidR="005C4F93" w:rsidRPr="005C4F93" w:rsidRDefault="00634A5F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 and affiliations</w:t>
      </w:r>
    </w:p>
    <w:p w:rsidR="005C4F93" w:rsidRDefault="002302F5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Troye Wallett – Aged Care GP and Director of GenWise Healthcare.</w:t>
      </w:r>
    </w:p>
    <w:p w:rsidR="005C4F93" w:rsidRPr="003F534D" w:rsidRDefault="005C4F93" w:rsidP="00E969FA">
      <w:pPr>
        <w:spacing w:after="0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</w:p>
    <w:p w:rsidR="002302F5" w:rsidRDefault="002302F5" w:rsidP="002302F5">
      <w:pPr>
        <w:pStyle w:val="NoSpacing"/>
        <w:rPr>
          <w:rFonts w:ascii="Arial" w:hAnsi="Arial" w:cs="Arial"/>
        </w:rPr>
      </w:pPr>
      <w:r w:rsidRPr="006471D7">
        <w:rPr>
          <w:rFonts w:ascii="Arial" w:hAnsi="Arial" w:cs="Arial"/>
        </w:rPr>
        <w:t>Residential Aged Care Facilities</w:t>
      </w:r>
      <w:r>
        <w:rPr>
          <w:rFonts w:ascii="Arial" w:hAnsi="Arial" w:cs="Arial"/>
        </w:rPr>
        <w:t xml:space="preserve"> have been a mainstay of General Practice work.  Working in the Facilities can be disorganised and logistically challenging.  </w:t>
      </w:r>
    </w:p>
    <w:p w:rsidR="002302F5" w:rsidRPr="003F534D" w:rsidRDefault="002302F5" w:rsidP="002302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Troye Wallett works with 100 Residents in 7 </w:t>
      </w:r>
      <w:r w:rsidRPr="001701A9">
        <w:rPr>
          <w:rFonts w:ascii="Arial" w:hAnsi="Arial" w:cs="Arial"/>
        </w:rPr>
        <w:t>Residential Aged Care Facilities</w:t>
      </w:r>
      <w:r>
        <w:rPr>
          <w:rFonts w:ascii="Arial" w:hAnsi="Arial" w:cs="Arial"/>
        </w:rPr>
        <w:t xml:space="preserve"> in Adelaide.  He is part of a team of 40 GPs who all work in </w:t>
      </w:r>
      <w:r w:rsidRPr="001701A9">
        <w:rPr>
          <w:rFonts w:ascii="Arial" w:hAnsi="Arial" w:cs="Arial"/>
        </w:rPr>
        <w:t>Residential Aged Care Facilities</w:t>
      </w:r>
      <w:r>
        <w:rPr>
          <w:rFonts w:ascii="Arial" w:hAnsi="Arial" w:cs="Arial"/>
        </w:rPr>
        <w:t xml:space="preserve"> in South Australia, Darwin, Victoria and NSW.    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</w:p>
    <w:p w:rsidR="00E969FA" w:rsidRDefault="002302F5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Understand how work flow effects our clinical practice in </w:t>
      </w:r>
      <w:r w:rsidRPr="002302F5">
        <w:rPr>
          <w:rFonts w:ascii="Arial" w:hAnsi="Arial" w:cs="Arial"/>
        </w:rPr>
        <w:t>Residential Aged Care Facilities</w:t>
      </w:r>
      <w:r>
        <w:rPr>
          <w:rFonts w:ascii="Arial" w:hAnsi="Arial" w:cs="Arial"/>
        </w:rPr>
        <w:t>.</w:t>
      </w:r>
    </w:p>
    <w:p w:rsidR="002302F5" w:rsidRDefault="002302F5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Have a better understanding of how to optimise the systems around delivering care to older Australians.</w:t>
      </w:r>
    </w:p>
    <w:p w:rsidR="002302F5" w:rsidRPr="003F534D" w:rsidRDefault="002302F5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Be able to spend less time on paperwork in </w:t>
      </w:r>
      <w:r w:rsidRPr="002302F5">
        <w:rPr>
          <w:rFonts w:ascii="Arial" w:hAnsi="Arial" w:cs="Arial"/>
        </w:rPr>
        <w:t>Residential Aged Care Facilities</w:t>
      </w:r>
      <w:r>
        <w:rPr>
          <w:rFonts w:ascii="Arial" w:hAnsi="Arial" w:cs="Arial"/>
        </w:rPr>
        <w:t xml:space="preserve"> so as to spend more time with our patients.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</w:p>
    <w:p w:rsidR="00E969FA" w:rsidRDefault="002302F5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Survey 40 GPs who work in </w:t>
      </w:r>
      <w:r w:rsidRPr="002302F5">
        <w:rPr>
          <w:rFonts w:ascii="Arial" w:hAnsi="Arial" w:cs="Arial"/>
        </w:rPr>
        <w:t>Residential Aged Care Facilities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br/>
        <w:t>Discover how they use software and technology to optimise their workflow.</w:t>
      </w:r>
    </w:p>
    <w:p w:rsidR="002302F5" w:rsidRPr="003F534D" w:rsidRDefault="002302F5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Gather “tips and tricks” that they disclose.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</w:p>
    <w:p w:rsidR="00E969FA" w:rsidRPr="003F534D" w:rsidRDefault="002302F5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Improve the work flow and optimise the logistics of GPs working in Aged Care.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Conclusion</w:t>
      </w:r>
    </w:p>
    <w:p w:rsidR="002302F5" w:rsidRDefault="002302F5" w:rsidP="002302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GP work in </w:t>
      </w:r>
      <w:r w:rsidRPr="001701A9">
        <w:rPr>
          <w:rFonts w:ascii="Arial" w:hAnsi="Arial" w:cs="Arial"/>
        </w:rPr>
        <w:t>Residential Aged Care Facilities</w:t>
      </w:r>
      <w:r>
        <w:rPr>
          <w:rFonts w:ascii="Arial" w:hAnsi="Arial" w:cs="Arial"/>
        </w:rPr>
        <w:t xml:space="preserve"> can be a rewarding and lucrative part of a GPs working life. </w:t>
      </w:r>
    </w:p>
    <w:p w:rsidR="002302F5" w:rsidRPr="003F534D" w:rsidRDefault="002302F5" w:rsidP="002302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Improving workflows in </w:t>
      </w:r>
      <w:r w:rsidRPr="00013950">
        <w:rPr>
          <w:rFonts w:ascii="Arial" w:hAnsi="Arial" w:cs="Arial"/>
        </w:rPr>
        <w:t>Residential Aged Care Facilities</w:t>
      </w:r>
      <w:r>
        <w:rPr>
          <w:rFonts w:ascii="Arial" w:hAnsi="Arial" w:cs="Arial"/>
        </w:rPr>
        <w:t xml:space="preserve"> will allow more GPs to work outside their office.  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7A3219" w:rsidRPr="00F12827" w:rsidRDefault="00E969FA" w:rsidP="00A364F0">
      <w:pPr>
        <w:spacing w:after="0"/>
        <w:rPr>
          <w:rFonts w:cs="Arial"/>
        </w:rPr>
      </w:pPr>
      <w:r w:rsidRPr="003F534D">
        <w:rPr>
          <w:rFonts w:ascii="Arial" w:hAnsi="Arial" w:cs="Arial"/>
          <w:b/>
        </w:rPr>
        <w:t xml:space="preserve">References </w:t>
      </w:r>
      <w:r w:rsidRPr="003F534D">
        <w:rPr>
          <w:rFonts w:ascii="Arial" w:hAnsi="Arial" w:cs="Arial"/>
        </w:rPr>
        <w:t>(If applicable)</w:t>
      </w:r>
      <w:bookmarkStart w:id="0" w:name="_GoBack"/>
      <w:bookmarkEnd w:id="0"/>
    </w:p>
    <w:sectPr w:rsidR="007A3219" w:rsidRPr="00F12827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A2A" w:rsidRDefault="00E50A2A" w:rsidP="00DB6276">
      <w:pPr>
        <w:spacing w:after="0" w:line="240" w:lineRule="auto"/>
      </w:pPr>
      <w:r>
        <w:separator/>
      </w:r>
    </w:p>
  </w:endnote>
  <w:endnote w:type="continuationSeparator" w:id="0">
    <w:p w:rsidR="00E50A2A" w:rsidRDefault="00E50A2A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A2A" w:rsidRDefault="00E50A2A" w:rsidP="00DB6276">
      <w:pPr>
        <w:spacing w:after="0" w:line="240" w:lineRule="auto"/>
      </w:pPr>
      <w:r>
        <w:separator/>
      </w:r>
    </w:p>
  </w:footnote>
  <w:footnote w:type="continuationSeparator" w:id="0">
    <w:p w:rsidR="00E50A2A" w:rsidRDefault="00E50A2A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4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3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5"/>
  </w:num>
  <w:num w:numId="26">
    <w:abstractNumId w:val="26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F6"/>
    <w:rsid w:val="0000578B"/>
    <w:rsid w:val="000530F3"/>
    <w:rsid w:val="0006205D"/>
    <w:rsid w:val="00065794"/>
    <w:rsid w:val="0009481D"/>
    <w:rsid w:val="000951B7"/>
    <w:rsid w:val="000A005C"/>
    <w:rsid w:val="000D1EB3"/>
    <w:rsid w:val="001A0E12"/>
    <w:rsid w:val="001A7273"/>
    <w:rsid w:val="00204AE2"/>
    <w:rsid w:val="002061A7"/>
    <w:rsid w:val="00226C37"/>
    <w:rsid w:val="002302F5"/>
    <w:rsid w:val="00237188"/>
    <w:rsid w:val="002C520E"/>
    <w:rsid w:val="002D1372"/>
    <w:rsid w:val="002D267A"/>
    <w:rsid w:val="002D6E16"/>
    <w:rsid w:val="00323232"/>
    <w:rsid w:val="003319CA"/>
    <w:rsid w:val="0037377D"/>
    <w:rsid w:val="003A5C47"/>
    <w:rsid w:val="003B56C9"/>
    <w:rsid w:val="003C0B6D"/>
    <w:rsid w:val="003D7F5C"/>
    <w:rsid w:val="004806DA"/>
    <w:rsid w:val="004A4C8F"/>
    <w:rsid w:val="004A7DF6"/>
    <w:rsid w:val="004A7F18"/>
    <w:rsid w:val="004C4FEF"/>
    <w:rsid w:val="004D35FA"/>
    <w:rsid w:val="004F5E9D"/>
    <w:rsid w:val="00556C76"/>
    <w:rsid w:val="00561AD8"/>
    <w:rsid w:val="005C4F93"/>
    <w:rsid w:val="006150A8"/>
    <w:rsid w:val="00634A5F"/>
    <w:rsid w:val="00687FF6"/>
    <w:rsid w:val="006D10CF"/>
    <w:rsid w:val="006E5BD4"/>
    <w:rsid w:val="007340C2"/>
    <w:rsid w:val="007A3219"/>
    <w:rsid w:val="007A4975"/>
    <w:rsid w:val="008426B4"/>
    <w:rsid w:val="00866BFD"/>
    <w:rsid w:val="008A6431"/>
    <w:rsid w:val="008D7BF0"/>
    <w:rsid w:val="00937FEB"/>
    <w:rsid w:val="0098351A"/>
    <w:rsid w:val="00984CE1"/>
    <w:rsid w:val="00995919"/>
    <w:rsid w:val="009C7760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A6275"/>
    <w:rsid w:val="00AA7219"/>
    <w:rsid w:val="00AC7F73"/>
    <w:rsid w:val="00AE5A5E"/>
    <w:rsid w:val="00B03208"/>
    <w:rsid w:val="00B12D26"/>
    <w:rsid w:val="00B20279"/>
    <w:rsid w:val="00B730A7"/>
    <w:rsid w:val="00BD3208"/>
    <w:rsid w:val="00BD72AD"/>
    <w:rsid w:val="00C218BD"/>
    <w:rsid w:val="00C3505E"/>
    <w:rsid w:val="00C4224F"/>
    <w:rsid w:val="00C426BE"/>
    <w:rsid w:val="00CA4098"/>
    <w:rsid w:val="00D22221"/>
    <w:rsid w:val="00D56905"/>
    <w:rsid w:val="00D675D7"/>
    <w:rsid w:val="00D75A93"/>
    <w:rsid w:val="00D91638"/>
    <w:rsid w:val="00D94D46"/>
    <w:rsid w:val="00DB6276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0A2A"/>
    <w:rsid w:val="00E55FB0"/>
    <w:rsid w:val="00E969FA"/>
    <w:rsid w:val="00EA51A6"/>
    <w:rsid w:val="00EC46E6"/>
    <w:rsid w:val="00ED7C3D"/>
    <w:rsid w:val="00EE417F"/>
    <w:rsid w:val="00F12827"/>
    <w:rsid w:val="00F21792"/>
    <w:rsid w:val="00F75019"/>
    <w:rsid w:val="00FA1A9A"/>
    <w:rsid w:val="00FA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BF6C3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Troye Wallett</cp:lastModifiedBy>
  <cp:revision>2</cp:revision>
  <dcterms:created xsi:type="dcterms:W3CDTF">2018-02-17T09:16:00Z</dcterms:created>
  <dcterms:modified xsi:type="dcterms:W3CDTF">2018-02-17T09:16:00Z</dcterms:modified>
</cp:coreProperties>
</file>