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50D36" w14:textId="31D6B929" w:rsidR="00214D39" w:rsidRPr="00FE71FB" w:rsidRDefault="00647049" w:rsidP="00230232">
      <w:pPr>
        <w:spacing w:after="0" w:line="240" w:lineRule="auto"/>
        <w:ind w:left="-1134"/>
        <w:rPr>
          <w:rFonts w:ascii="Nirmala UI" w:hAnsi="Nirmala UI" w:cs="Nirmala UI"/>
          <w:noProof/>
          <w:sz w:val="24"/>
          <w:szCs w:val="24"/>
          <w:lang w:eastAsia="en-NZ"/>
        </w:rPr>
      </w:pPr>
      <w:r>
        <w:rPr>
          <w:rFonts w:ascii="Nirmala UI" w:hAnsi="Nirmala UI" w:cs="Nirmala UI"/>
          <w:noProof/>
          <w:sz w:val="24"/>
          <w:szCs w:val="24"/>
          <w:lang w:eastAsia="en-NZ"/>
        </w:rPr>
        <w:drawing>
          <wp:inline distT="0" distB="0" distL="0" distR="0" wp14:anchorId="69F67E31" wp14:editId="419363CC">
            <wp:extent cx="7874257"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ZOA-NZ-KSSS-COE-Meeting-Banner-Final-27.04.20.jpg"/>
                    <pic:cNvPicPr/>
                  </pic:nvPicPr>
                  <pic:blipFill>
                    <a:blip r:embed="rId8"/>
                    <a:stretch>
                      <a:fillRect/>
                    </a:stretch>
                  </pic:blipFill>
                  <pic:spPr>
                    <a:xfrm>
                      <a:off x="0" y="0"/>
                      <a:ext cx="7880600" cy="2364103"/>
                    </a:xfrm>
                    <a:prstGeom prst="rect">
                      <a:avLst/>
                    </a:prstGeom>
                  </pic:spPr>
                </pic:pic>
              </a:graphicData>
            </a:graphic>
          </wp:inline>
        </w:drawing>
      </w:r>
    </w:p>
    <w:p w14:paraId="79289553" w14:textId="165147C2" w:rsidR="00214D39" w:rsidRPr="00FE71FB" w:rsidRDefault="00214D39" w:rsidP="00230232">
      <w:pPr>
        <w:spacing w:after="0" w:line="240" w:lineRule="auto"/>
        <w:ind w:left="-1134"/>
        <w:rPr>
          <w:rFonts w:ascii="Nirmala UI" w:hAnsi="Nirmala UI" w:cs="Nirmala UI"/>
          <w:noProof/>
          <w:sz w:val="24"/>
          <w:szCs w:val="24"/>
          <w:lang w:eastAsia="en-NZ"/>
        </w:rPr>
      </w:pPr>
    </w:p>
    <w:p w14:paraId="24F580A6" w14:textId="37BA8F9A" w:rsidR="00214D39" w:rsidRPr="00FE71FB" w:rsidRDefault="00214D39" w:rsidP="00230232">
      <w:pPr>
        <w:spacing w:after="0" w:line="240" w:lineRule="auto"/>
        <w:ind w:left="-1134"/>
        <w:rPr>
          <w:rFonts w:ascii="Nirmala UI" w:hAnsi="Nirmala UI" w:cs="Nirmala UI"/>
          <w:noProof/>
          <w:sz w:val="24"/>
          <w:szCs w:val="24"/>
          <w:lang w:eastAsia="en-NZ"/>
        </w:rPr>
      </w:pPr>
    </w:p>
    <w:p w14:paraId="08A9EC57" w14:textId="77777777" w:rsidR="009B7B5E" w:rsidRDefault="009B7B5E" w:rsidP="009B7B5E">
      <w:pPr>
        <w:spacing w:after="0" w:line="240" w:lineRule="auto"/>
        <w:jc w:val="center"/>
        <w:rPr>
          <w:rFonts w:ascii="Nirmala UI" w:hAnsi="Nirmala UI" w:cs="Nirmala UI"/>
          <w:noProof/>
          <w:sz w:val="24"/>
          <w:szCs w:val="24"/>
        </w:rPr>
      </w:pPr>
    </w:p>
    <w:p w14:paraId="1B31DFE3" w14:textId="77777777" w:rsidR="009B7B5E" w:rsidRDefault="009B7B5E" w:rsidP="009B7B5E">
      <w:pPr>
        <w:spacing w:after="0" w:line="240" w:lineRule="auto"/>
        <w:jc w:val="center"/>
        <w:rPr>
          <w:rFonts w:ascii="Nirmala UI" w:hAnsi="Nirmala UI" w:cs="Nirmala UI"/>
          <w:noProof/>
          <w:sz w:val="24"/>
          <w:szCs w:val="24"/>
        </w:rPr>
      </w:pPr>
    </w:p>
    <w:p w14:paraId="37492A6F" w14:textId="131F332E" w:rsidR="00413B9B" w:rsidRPr="00117C1F" w:rsidRDefault="005C5273" w:rsidP="009B7B5E">
      <w:pPr>
        <w:spacing w:after="0" w:line="240" w:lineRule="auto"/>
        <w:jc w:val="center"/>
        <w:rPr>
          <w:rFonts w:ascii="Nirmala UI" w:hAnsi="Nirmala UI" w:cs="Nirmala UI"/>
          <w:b/>
          <w:color w:val="413728"/>
          <w:sz w:val="56"/>
          <w:szCs w:val="48"/>
        </w:rPr>
      </w:pPr>
      <w:r w:rsidRPr="00346E86">
        <w:rPr>
          <w:rFonts w:ascii="Nirmala UI" w:hAnsi="Nirmala UI" w:cs="Nirmala UI"/>
          <w:b/>
          <w:noProof/>
          <w:color w:val="413728"/>
          <w:sz w:val="18"/>
          <w:szCs w:val="48"/>
          <w:lang w:eastAsia="en-NZ"/>
        </w:rPr>
        <mc:AlternateContent>
          <mc:Choice Requires="wps">
            <w:drawing>
              <wp:anchor distT="0" distB="0" distL="114300" distR="114300" simplePos="0" relativeHeight="251667456" behindDoc="0" locked="0" layoutInCell="1" allowOverlap="1" wp14:anchorId="5CFA3E95" wp14:editId="2B47C8A5">
                <wp:simplePos x="0" y="0"/>
                <wp:positionH relativeFrom="column">
                  <wp:posOffset>1094105</wp:posOffset>
                </wp:positionH>
                <wp:positionV relativeFrom="paragraph">
                  <wp:posOffset>332740</wp:posOffset>
                </wp:positionV>
                <wp:extent cx="7315200" cy="0"/>
                <wp:effectExtent l="0" t="0" r="1270" b="635"/>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0285A89" id="Straight Connector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26.2pt" to="662.1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" stroked="f" strokeweight="2.25pt">
                <w10:wrap type="square"/>
              </v:line>
            </w:pict>
          </mc:Fallback>
        </mc:AlternateContent>
      </w:r>
      <w:r w:rsidR="00B12649" w:rsidRPr="00117C1F">
        <w:rPr>
          <w:rFonts w:ascii="Nirmala UI" w:hAnsi="Nirmala UI" w:cs="Nirmala UI"/>
          <w:b/>
          <w:color w:val="413728"/>
          <w:sz w:val="56"/>
          <w:szCs w:val="48"/>
        </w:rPr>
        <w:t>COE MEETING</w:t>
      </w:r>
      <w:r w:rsidR="009B7B5E">
        <w:rPr>
          <w:rFonts w:ascii="Nirmala UI" w:hAnsi="Nirmala UI" w:cs="Nirmala UI"/>
          <w:b/>
          <w:color w:val="413728"/>
          <w:sz w:val="56"/>
          <w:szCs w:val="48"/>
        </w:rPr>
        <w:t xml:space="preserve"> 202</w:t>
      </w:r>
      <w:r w:rsidR="00647049">
        <w:rPr>
          <w:rFonts w:ascii="Nirmala UI" w:hAnsi="Nirmala UI" w:cs="Nirmala UI"/>
          <w:b/>
          <w:color w:val="413728"/>
          <w:sz w:val="56"/>
          <w:szCs w:val="48"/>
        </w:rPr>
        <w:t>1</w:t>
      </w:r>
    </w:p>
    <w:p w14:paraId="44EE5ABF" w14:textId="6366D504" w:rsidR="00B12649" w:rsidRPr="00FE71FB" w:rsidRDefault="00B12649" w:rsidP="00B12649">
      <w:pPr>
        <w:spacing w:before="360" w:line="240" w:lineRule="auto"/>
        <w:jc w:val="center"/>
        <w:rPr>
          <w:rFonts w:ascii="Nirmala UI" w:hAnsi="Nirmala UI" w:cs="Nirmala UI"/>
          <w:b/>
          <w:color w:val="413728"/>
          <w:sz w:val="72"/>
          <w:szCs w:val="52"/>
        </w:rPr>
      </w:pPr>
      <w:r w:rsidRPr="00117C1F">
        <w:rPr>
          <w:rFonts w:ascii="Nirmala UI" w:hAnsi="Nirmala UI" w:cs="Nirmala UI"/>
          <w:b/>
          <w:color w:val="413728"/>
          <w:sz w:val="56"/>
          <w:szCs w:val="48"/>
        </w:rPr>
        <w:t>SPONSORSHIP PROSPECTUS</w:t>
      </w:r>
    </w:p>
    <w:p w14:paraId="0CEDB4CE" w14:textId="77777777" w:rsidR="005C5273" w:rsidRPr="00FE71FB" w:rsidRDefault="005C5273" w:rsidP="005C5273">
      <w:pPr>
        <w:spacing w:before="200"/>
        <w:jc w:val="center"/>
        <w:rPr>
          <w:rFonts w:ascii="Nirmala UI" w:hAnsi="Nirmala UI" w:cs="Nirmala UI"/>
          <w:color w:val="E36C0A" w:themeColor="accent6" w:themeShade="BF"/>
          <w:sz w:val="24"/>
          <w:szCs w:val="24"/>
        </w:rPr>
      </w:pPr>
    </w:p>
    <w:p w14:paraId="163DEA1A" w14:textId="4BC57E5F" w:rsidR="001A2F10" w:rsidRPr="00FE71FB" w:rsidRDefault="001A2F10" w:rsidP="001A2F10">
      <w:pPr>
        <w:jc w:val="center"/>
        <w:rPr>
          <w:rFonts w:ascii="Nirmala UI" w:hAnsi="Nirmala UI" w:cs="Nirmala UI"/>
          <w:sz w:val="24"/>
          <w:szCs w:val="24"/>
        </w:rPr>
      </w:pPr>
    </w:p>
    <w:p w14:paraId="75E6CA20" w14:textId="77777777" w:rsidR="009B7B5E" w:rsidRDefault="009B7B5E" w:rsidP="00263C84">
      <w:pPr>
        <w:jc w:val="center"/>
        <w:rPr>
          <w:rFonts w:ascii="Nirmala UI" w:hAnsi="Nirmala UI" w:cs="Nirmala UI"/>
          <w:sz w:val="40"/>
          <w:szCs w:val="40"/>
        </w:rPr>
      </w:pPr>
    </w:p>
    <w:p w14:paraId="3EA92085" w14:textId="5D8B685E" w:rsidR="009B7B5E" w:rsidRDefault="009B7B5E" w:rsidP="00263C84">
      <w:pPr>
        <w:jc w:val="center"/>
        <w:rPr>
          <w:rFonts w:ascii="Nirmala UI" w:hAnsi="Nirmala UI" w:cs="Nirmala UI"/>
          <w:sz w:val="40"/>
          <w:szCs w:val="40"/>
        </w:rPr>
      </w:pPr>
    </w:p>
    <w:p w14:paraId="5E001EAF" w14:textId="482FBF55" w:rsidR="008D6972" w:rsidRPr="00FE71FB" w:rsidRDefault="009B7B5E" w:rsidP="00263C84">
      <w:pPr>
        <w:jc w:val="center"/>
        <w:rPr>
          <w:rFonts w:ascii="Nirmala UI" w:eastAsia="Times New Roman" w:hAnsi="Nirmala UI" w:cs="Nirmala UI"/>
          <w:b/>
          <w:bCs/>
          <w:i/>
          <w:iCs/>
          <w:color w:val="4F81BD"/>
          <w:sz w:val="40"/>
          <w:szCs w:val="40"/>
        </w:rPr>
      </w:pPr>
      <w:r w:rsidRPr="00FE71FB">
        <w:rPr>
          <w:rFonts w:ascii="Nirmala UI" w:hAnsi="Nirmala UI" w:cs="Nirmala UI"/>
          <w:noProof/>
          <w:sz w:val="24"/>
          <w:szCs w:val="24"/>
          <w:lang w:eastAsia="en-NZ"/>
        </w:rPr>
        <w:drawing>
          <wp:anchor distT="0" distB="0" distL="114300" distR="114300" simplePos="0" relativeHeight="251672576" behindDoc="0" locked="0" layoutInCell="1" allowOverlap="1" wp14:anchorId="314FA99F" wp14:editId="5C3A5632">
            <wp:simplePos x="0" y="0"/>
            <wp:positionH relativeFrom="margin">
              <wp:align>center</wp:align>
            </wp:positionH>
            <wp:positionV relativeFrom="page">
              <wp:posOffset>7079603</wp:posOffset>
            </wp:positionV>
            <wp:extent cx="2016000" cy="2376000"/>
            <wp:effectExtent l="0" t="0" r="381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OA New Image 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000" cy="2376000"/>
                    </a:xfrm>
                    <a:prstGeom prst="rect">
                      <a:avLst/>
                    </a:prstGeom>
                  </pic:spPr>
                </pic:pic>
              </a:graphicData>
            </a:graphic>
            <wp14:sizeRelH relativeFrom="margin">
              <wp14:pctWidth>0</wp14:pctWidth>
            </wp14:sizeRelH>
            <wp14:sizeRelV relativeFrom="margin">
              <wp14:pctHeight>0</wp14:pctHeight>
            </wp14:sizeRelV>
          </wp:anchor>
        </w:drawing>
      </w:r>
      <w:r w:rsidR="008D6972" w:rsidRPr="00FE71FB">
        <w:rPr>
          <w:rFonts w:ascii="Nirmala UI" w:hAnsi="Nirmala UI" w:cs="Nirmala UI"/>
          <w:sz w:val="40"/>
          <w:szCs w:val="40"/>
        </w:rPr>
        <w:br w:type="page"/>
      </w:r>
    </w:p>
    <w:p w14:paraId="67D0B120" w14:textId="77777777" w:rsidR="00A0244E" w:rsidRPr="00FE71FB" w:rsidRDefault="00A0244E" w:rsidP="00D87BA1">
      <w:pPr>
        <w:pStyle w:val="IntenseQuote"/>
        <w:ind w:left="0"/>
        <w:rPr>
          <w:rFonts w:ascii="Nirmala UI" w:hAnsi="Nirmala UI" w:cs="Nirmala UI"/>
          <w:color w:val="548DD4" w:themeColor="text2" w:themeTint="99"/>
          <w:sz w:val="40"/>
          <w:szCs w:val="40"/>
        </w:rPr>
        <w:sectPr w:rsidR="00A0244E" w:rsidRPr="00FE71FB" w:rsidSect="00590D5A">
          <w:headerReference w:type="default" r:id="rId10"/>
          <w:footerReference w:type="default" r:id="rId11"/>
          <w:pgSz w:w="12242" w:h="15842" w:code="1"/>
          <w:pgMar w:top="0" w:right="1043" w:bottom="1440" w:left="992" w:header="720" w:footer="720" w:gutter="0"/>
          <w:cols w:space="720"/>
          <w:titlePg/>
          <w:docGrid w:linePitch="360"/>
        </w:sectPr>
      </w:pPr>
    </w:p>
    <w:p w14:paraId="2A2E9583" w14:textId="268C1A10" w:rsidR="00413B9B" w:rsidRPr="00FE71FB" w:rsidRDefault="005C5273" w:rsidP="00B12649">
      <w:pPr>
        <w:pStyle w:val="IntenseQuote"/>
        <w:pBdr>
          <w:bottom w:val="single" w:sz="4" w:space="4" w:color="auto"/>
        </w:pBdr>
        <w:ind w:left="0" w:right="-1"/>
        <w:rPr>
          <w:rFonts w:ascii="Nirmala UI" w:hAnsi="Nirmala UI" w:cs="Nirmala UI"/>
          <w:i w:val="0"/>
          <w:iCs w:val="0"/>
          <w:color w:val="413728"/>
          <w:sz w:val="40"/>
          <w:szCs w:val="40"/>
        </w:rPr>
      </w:pPr>
      <w:r w:rsidRPr="00FE71FB">
        <w:rPr>
          <w:rFonts w:ascii="Nirmala UI" w:hAnsi="Nirmala UI" w:cs="Nirmala UI"/>
          <w:i w:val="0"/>
          <w:iCs w:val="0"/>
          <w:color w:val="413728"/>
          <w:sz w:val="40"/>
          <w:szCs w:val="40"/>
        </w:rPr>
        <w:lastRenderedPageBreak/>
        <w:t xml:space="preserve">Welcome </w:t>
      </w:r>
    </w:p>
    <w:p w14:paraId="3ADF2E64" w14:textId="06D844E7" w:rsidR="009B7B5E" w:rsidRDefault="009B7B5E" w:rsidP="00117C1F">
      <w:pPr>
        <w:spacing w:after="0"/>
        <w:jc w:val="both"/>
        <w:rPr>
          <w:rFonts w:ascii="Nirmala UI" w:hAnsi="Nirmala UI" w:cs="Nirmala UI"/>
          <w:color w:val="413728"/>
          <w:sz w:val="24"/>
          <w:szCs w:val="24"/>
        </w:rPr>
      </w:pPr>
    </w:p>
    <w:p w14:paraId="4542DD29" w14:textId="7CCB8AB0" w:rsidR="00C56EAC" w:rsidRDefault="00C56EAC" w:rsidP="00C56EAC">
      <w:pPr>
        <w:spacing w:after="0" w:line="240" w:lineRule="auto"/>
        <w:jc w:val="center"/>
        <w:rPr>
          <w:rFonts w:ascii="Nirmala UI" w:hAnsi="Nirmala UI" w:cs="Nirmala UI"/>
          <w:b/>
          <w:bCs/>
          <w:color w:val="413728"/>
          <w:sz w:val="40"/>
          <w:szCs w:val="40"/>
        </w:rPr>
      </w:pPr>
      <w:r>
        <w:rPr>
          <w:rFonts w:ascii="Nirmala UI" w:hAnsi="Nirmala UI" w:cs="Nirmala UI"/>
          <w:b/>
          <w:bCs/>
          <w:color w:val="413728"/>
          <w:sz w:val="40"/>
          <w:szCs w:val="40"/>
        </w:rPr>
        <w:t>NZKSSS COE 202</w:t>
      </w:r>
      <w:r w:rsidR="007C701E">
        <w:rPr>
          <w:rFonts w:ascii="Nirmala UI" w:hAnsi="Nirmala UI" w:cs="Nirmala UI"/>
          <w:b/>
          <w:bCs/>
          <w:color w:val="413728"/>
          <w:sz w:val="40"/>
          <w:szCs w:val="40"/>
        </w:rPr>
        <w:t>1</w:t>
      </w:r>
    </w:p>
    <w:p w14:paraId="31D7F79C" w14:textId="60DC82B0" w:rsidR="00C56EAC" w:rsidRDefault="00C56EAC" w:rsidP="00C56EAC">
      <w:pPr>
        <w:spacing w:after="0"/>
        <w:jc w:val="center"/>
        <w:rPr>
          <w:rFonts w:ascii="Nirmala UI" w:hAnsi="Nirmala UI" w:cs="Nirmala UI"/>
          <w:b/>
          <w:bCs/>
          <w:iCs/>
          <w:color w:val="413728"/>
          <w:sz w:val="40"/>
          <w:szCs w:val="40"/>
          <w:lang w:val="en-AU"/>
        </w:rPr>
      </w:pPr>
      <w:r w:rsidRPr="009B7B5E">
        <w:rPr>
          <w:rFonts w:ascii="Nirmala UI" w:hAnsi="Nirmala UI" w:cs="Nirmala UI"/>
          <w:b/>
          <w:bCs/>
          <w:iCs/>
          <w:color w:val="413728"/>
          <w:sz w:val="40"/>
          <w:szCs w:val="40"/>
          <w:lang w:val="en-AU"/>
        </w:rPr>
        <w:t xml:space="preserve">- </w:t>
      </w:r>
      <w:r w:rsidRPr="009B7B5E">
        <w:rPr>
          <w:rFonts w:ascii="Nirmala UI" w:hAnsi="Nirmala UI" w:cs="Nirmala UI"/>
          <w:b/>
          <w:bCs/>
          <w:color w:val="413728"/>
          <w:sz w:val="40"/>
          <w:szCs w:val="40"/>
        </w:rPr>
        <w:t>Moving Forward into the New Decade</w:t>
      </w:r>
      <w:r w:rsidRPr="009B7B5E">
        <w:rPr>
          <w:rFonts w:ascii="Nirmala UI" w:hAnsi="Nirmala UI" w:cs="Nirmala UI"/>
          <w:b/>
          <w:bCs/>
          <w:i/>
          <w:color w:val="413728"/>
          <w:sz w:val="40"/>
          <w:szCs w:val="40"/>
          <w:lang w:val="en-AU"/>
        </w:rPr>
        <w:t xml:space="preserve"> </w:t>
      </w:r>
      <w:r>
        <w:rPr>
          <w:rFonts w:ascii="Nirmala UI" w:hAnsi="Nirmala UI" w:cs="Nirmala UI"/>
          <w:b/>
          <w:bCs/>
          <w:iCs/>
          <w:color w:val="413728"/>
          <w:sz w:val="40"/>
          <w:szCs w:val="40"/>
          <w:lang w:val="en-AU"/>
        </w:rPr>
        <w:t>–</w:t>
      </w:r>
    </w:p>
    <w:p w14:paraId="4F618D42" w14:textId="77777777" w:rsidR="00C56EAC" w:rsidRDefault="00C56EAC" w:rsidP="00C56EAC">
      <w:pPr>
        <w:spacing w:after="0"/>
        <w:jc w:val="both"/>
        <w:rPr>
          <w:rFonts w:ascii="Nirmala UI" w:hAnsi="Nirmala UI" w:cs="Nirmala UI"/>
          <w:color w:val="413728"/>
          <w:sz w:val="24"/>
          <w:szCs w:val="24"/>
        </w:rPr>
      </w:pPr>
    </w:p>
    <w:p w14:paraId="27B3E0B3" w14:textId="2B02BB34" w:rsidR="00C50707" w:rsidRPr="009B7B5E" w:rsidRDefault="00117C1F" w:rsidP="009B7B5E">
      <w:pPr>
        <w:spacing w:after="0" w:line="288" w:lineRule="auto"/>
        <w:jc w:val="both"/>
        <w:rPr>
          <w:rFonts w:ascii="Nirmala UI" w:hAnsi="Nirmala UI" w:cs="Nirmala UI"/>
          <w:b/>
          <w:bCs/>
          <w:color w:val="413728"/>
          <w:sz w:val="24"/>
          <w:szCs w:val="24"/>
        </w:rPr>
      </w:pPr>
      <w:r w:rsidRPr="009B7B5E">
        <w:rPr>
          <w:rFonts w:ascii="Nirmala UI" w:hAnsi="Nirmala UI" w:cs="Nirmala UI"/>
          <w:b/>
          <w:bCs/>
          <w:color w:val="413728"/>
          <w:sz w:val="24"/>
          <w:szCs w:val="24"/>
        </w:rPr>
        <w:t>T</w:t>
      </w:r>
      <w:r w:rsidR="00290B3A" w:rsidRPr="009B7B5E">
        <w:rPr>
          <w:rFonts w:ascii="Nirmala UI" w:hAnsi="Nirmala UI" w:cs="Nirmala UI"/>
          <w:b/>
          <w:bCs/>
          <w:color w:val="413728"/>
          <w:sz w:val="24"/>
          <w:szCs w:val="24"/>
        </w:rPr>
        <w:t xml:space="preserve">he New Zealand Knee &amp; Sports Surgery Society </w:t>
      </w:r>
      <w:r w:rsidRPr="009B7B5E">
        <w:rPr>
          <w:rFonts w:ascii="Nirmala UI" w:hAnsi="Nirmala UI" w:cs="Nirmala UI"/>
          <w:b/>
          <w:bCs/>
          <w:color w:val="413728"/>
          <w:sz w:val="24"/>
          <w:szCs w:val="24"/>
        </w:rPr>
        <w:t xml:space="preserve">invites you to </w:t>
      </w:r>
      <w:r w:rsidR="009B7B5E">
        <w:rPr>
          <w:rFonts w:ascii="Nirmala UI" w:hAnsi="Nirmala UI" w:cs="Nirmala UI"/>
          <w:b/>
          <w:bCs/>
          <w:color w:val="413728"/>
          <w:sz w:val="24"/>
          <w:szCs w:val="24"/>
        </w:rPr>
        <w:t>participate in</w:t>
      </w:r>
      <w:r w:rsidRPr="009B7B5E">
        <w:rPr>
          <w:rFonts w:ascii="Nirmala UI" w:hAnsi="Nirmala UI" w:cs="Nirmala UI"/>
          <w:b/>
          <w:bCs/>
          <w:color w:val="413728"/>
          <w:sz w:val="24"/>
          <w:szCs w:val="24"/>
        </w:rPr>
        <w:t xml:space="preserve"> the C</w:t>
      </w:r>
      <w:r w:rsidR="00AD2400" w:rsidRPr="009B7B5E">
        <w:rPr>
          <w:rFonts w:ascii="Nirmala UI" w:hAnsi="Nirmala UI" w:cs="Nirmala UI"/>
          <w:b/>
          <w:bCs/>
          <w:color w:val="413728"/>
          <w:sz w:val="24"/>
          <w:szCs w:val="24"/>
        </w:rPr>
        <w:t xml:space="preserve">ontinuing </w:t>
      </w:r>
      <w:r w:rsidRPr="009B7B5E">
        <w:rPr>
          <w:rFonts w:ascii="Nirmala UI" w:hAnsi="Nirmala UI" w:cs="Nirmala UI"/>
          <w:b/>
          <w:bCs/>
          <w:color w:val="413728"/>
          <w:sz w:val="24"/>
          <w:szCs w:val="24"/>
        </w:rPr>
        <w:t>O</w:t>
      </w:r>
      <w:r w:rsidR="00AD2400" w:rsidRPr="009B7B5E">
        <w:rPr>
          <w:rFonts w:ascii="Nirmala UI" w:hAnsi="Nirmala UI" w:cs="Nirmala UI"/>
          <w:b/>
          <w:bCs/>
          <w:color w:val="413728"/>
          <w:sz w:val="24"/>
          <w:szCs w:val="24"/>
        </w:rPr>
        <w:t xml:space="preserve">rthopaedic Education </w:t>
      </w:r>
      <w:r w:rsidR="009B7B5E">
        <w:rPr>
          <w:rFonts w:ascii="Nirmala UI" w:hAnsi="Nirmala UI" w:cs="Nirmala UI"/>
          <w:b/>
          <w:bCs/>
          <w:color w:val="413728"/>
          <w:sz w:val="24"/>
          <w:szCs w:val="24"/>
        </w:rPr>
        <w:t>202</w:t>
      </w:r>
      <w:r w:rsidR="007C701E">
        <w:rPr>
          <w:rFonts w:ascii="Nirmala UI" w:hAnsi="Nirmala UI" w:cs="Nirmala UI"/>
          <w:b/>
          <w:bCs/>
          <w:color w:val="413728"/>
          <w:sz w:val="24"/>
          <w:szCs w:val="24"/>
        </w:rPr>
        <w:t>1</w:t>
      </w:r>
      <w:r w:rsidR="009B7B5E">
        <w:rPr>
          <w:rFonts w:ascii="Nirmala UI" w:hAnsi="Nirmala UI" w:cs="Nirmala UI"/>
          <w:b/>
          <w:bCs/>
          <w:color w:val="413728"/>
          <w:sz w:val="24"/>
          <w:szCs w:val="24"/>
        </w:rPr>
        <w:t xml:space="preserve"> </w:t>
      </w:r>
      <w:r w:rsidR="00AD2400" w:rsidRPr="009B7B5E">
        <w:rPr>
          <w:rFonts w:ascii="Nirmala UI" w:hAnsi="Nirmala UI" w:cs="Nirmala UI"/>
          <w:b/>
          <w:bCs/>
          <w:color w:val="413728"/>
          <w:sz w:val="24"/>
          <w:szCs w:val="24"/>
        </w:rPr>
        <w:t>meeting</w:t>
      </w:r>
      <w:r w:rsidRPr="009B7B5E">
        <w:rPr>
          <w:rFonts w:ascii="Nirmala UI" w:hAnsi="Nirmala UI" w:cs="Nirmala UI"/>
          <w:b/>
          <w:bCs/>
          <w:color w:val="413728"/>
          <w:sz w:val="24"/>
          <w:szCs w:val="24"/>
        </w:rPr>
        <w:t xml:space="preserve"> in Queenstown. The meeting is being held at </w:t>
      </w:r>
      <w:r w:rsidR="00C50707" w:rsidRPr="009B7B5E">
        <w:rPr>
          <w:rFonts w:ascii="Nirmala UI" w:hAnsi="Nirmala UI" w:cs="Nirmala UI"/>
          <w:b/>
          <w:bCs/>
          <w:color w:val="413728"/>
          <w:sz w:val="24"/>
          <w:szCs w:val="24"/>
        </w:rPr>
        <w:t xml:space="preserve">the </w:t>
      </w:r>
      <w:r w:rsidR="00290B3A" w:rsidRPr="009B7B5E">
        <w:rPr>
          <w:rFonts w:ascii="Nirmala UI" w:hAnsi="Nirmala UI" w:cs="Nirmala UI"/>
          <w:b/>
          <w:bCs/>
          <w:color w:val="413728"/>
          <w:sz w:val="24"/>
          <w:szCs w:val="24"/>
        </w:rPr>
        <w:t xml:space="preserve">Hilton Hotel </w:t>
      </w:r>
      <w:r w:rsidR="00C50707" w:rsidRPr="009B7B5E">
        <w:rPr>
          <w:rFonts w:ascii="Nirmala UI" w:hAnsi="Nirmala UI" w:cs="Nirmala UI"/>
          <w:b/>
          <w:bCs/>
          <w:color w:val="413728"/>
          <w:sz w:val="24"/>
          <w:szCs w:val="24"/>
        </w:rPr>
        <w:t xml:space="preserve">from </w:t>
      </w:r>
      <w:r w:rsidR="007C701E">
        <w:rPr>
          <w:rFonts w:ascii="Nirmala UI" w:hAnsi="Nirmala UI" w:cs="Nirmala UI"/>
          <w:b/>
          <w:bCs/>
          <w:color w:val="413728"/>
          <w:sz w:val="24"/>
          <w:szCs w:val="24"/>
        </w:rPr>
        <w:t>26 – 27 August</w:t>
      </w:r>
      <w:r w:rsidR="00C50707" w:rsidRPr="009B7B5E">
        <w:rPr>
          <w:rFonts w:ascii="Nirmala UI" w:hAnsi="Nirmala UI" w:cs="Nirmala UI"/>
          <w:b/>
          <w:bCs/>
          <w:color w:val="413728"/>
          <w:sz w:val="24"/>
          <w:szCs w:val="24"/>
        </w:rPr>
        <w:t xml:space="preserve">. </w:t>
      </w:r>
    </w:p>
    <w:p w14:paraId="4B80EB33" w14:textId="4E7F8584" w:rsidR="00B12649" w:rsidRPr="00AD2400" w:rsidRDefault="00B12649" w:rsidP="00FE05F7">
      <w:pPr>
        <w:jc w:val="both"/>
        <w:rPr>
          <w:rFonts w:ascii="Nirmala UI" w:hAnsi="Nirmala UI" w:cs="Nirmala UI"/>
          <w:lang w:val="en-AU"/>
        </w:rPr>
      </w:pPr>
    </w:p>
    <w:p w14:paraId="62F6F32A" w14:textId="77777777" w:rsidR="009B7B5E" w:rsidRDefault="009B7B5E" w:rsidP="00C56EAC">
      <w:pPr>
        <w:spacing w:after="0"/>
        <w:rPr>
          <w:rFonts w:ascii="Nirmala UI" w:hAnsi="Nirmala UI" w:cs="Nirmala UI"/>
        </w:rPr>
      </w:pPr>
    </w:p>
    <w:p w14:paraId="0E26D7AA" w14:textId="4FC23DB1" w:rsidR="00AD2400" w:rsidRDefault="00AD2400" w:rsidP="00C56EAC">
      <w:pPr>
        <w:spacing w:after="0"/>
        <w:rPr>
          <w:rFonts w:ascii="Nirmala UI" w:hAnsi="Nirmala UI" w:cs="Nirmala UI"/>
        </w:rPr>
      </w:pPr>
      <w:r w:rsidRPr="00AD2400">
        <w:rPr>
          <w:rFonts w:ascii="Nirmala UI" w:hAnsi="Nirmala UI" w:cs="Nirmala UI"/>
        </w:rPr>
        <w:t xml:space="preserve">The theme </w:t>
      </w:r>
      <w:r>
        <w:rPr>
          <w:rFonts w:ascii="Nirmala UI" w:hAnsi="Nirmala UI" w:cs="Nirmala UI"/>
        </w:rPr>
        <w:t xml:space="preserve">of this year’s meeting </w:t>
      </w:r>
      <w:r w:rsidRPr="00AD2400">
        <w:rPr>
          <w:rFonts w:ascii="Nirmala UI" w:hAnsi="Nirmala UI" w:cs="Nirmala UI"/>
        </w:rPr>
        <w:t xml:space="preserve">is </w:t>
      </w:r>
      <w:r w:rsidRPr="009B7B5E">
        <w:rPr>
          <w:rFonts w:ascii="Nirmala UI" w:hAnsi="Nirmala UI" w:cs="Nirmala UI"/>
          <w:b/>
          <w:bCs/>
        </w:rPr>
        <w:t>“Moving Forward into the New Decade”</w:t>
      </w:r>
      <w:r w:rsidRPr="00AD2400">
        <w:rPr>
          <w:rFonts w:ascii="Nirmala UI" w:hAnsi="Nirmala UI" w:cs="Nirmala UI"/>
        </w:rPr>
        <w:t xml:space="preserve"> </w:t>
      </w:r>
      <w:r w:rsidR="009B7B5E">
        <w:rPr>
          <w:rFonts w:ascii="Nirmala UI" w:hAnsi="Nirmala UI" w:cs="Nirmala UI"/>
        </w:rPr>
        <w:t xml:space="preserve">and has plenty </w:t>
      </w:r>
      <w:r w:rsidRPr="00AD2400">
        <w:rPr>
          <w:rFonts w:ascii="Nirmala UI" w:hAnsi="Nirmala UI" w:cs="Nirmala UI"/>
        </w:rPr>
        <w:t xml:space="preserve">to </w:t>
      </w:r>
      <w:r w:rsidR="009B7B5E">
        <w:rPr>
          <w:rFonts w:ascii="Nirmala UI" w:hAnsi="Nirmala UI" w:cs="Nirmala UI"/>
        </w:rPr>
        <w:t xml:space="preserve">offer to </w:t>
      </w:r>
      <w:r w:rsidRPr="00AD2400">
        <w:rPr>
          <w:rFonts w:ascii="Nirmala UI" w:hAnsi="Nirmala UI" w:cs="Nirmala UI"/>
        </w:rPr>
        <w:t xml:space="preserve">make it worthwhile for all members of our </w:t>
      </w:r>
      <w:r w:rsidR="009B7B5E">
        <w:rPr>
          <w:rFonts w:ascii="Nirmala UI" w:hAnsi="Nirmala UI" w:cs="Nirmala UI"/>
        </w:rPr>
        <w:t>o</w:t>
      </w:r>
      <w:r w:rsidRPr="00AD2400">
        <w:rPr>
          <w:rFonts w:ascii="Nirmala UI" w:hAnsi="Nirmala UI" w:cs="Nirmala UI"/>
        </w:rPr>
        <w:t xml:space="preserve">rthopaedic community. </w:t>
      </w:r>
      <w:r w:rsidR="009B7B5E">
        <w:rPr>
          <w:rFonts w:ascii="Nirmala UI" w:hAnsi="Nirmala UI" w:cs="Nirmala UI"/>
        </w:rPr>
        <w:t>We wish to thank you for your interest in participating in this event, with</w:t>
      </w:r>
      <w:r>
        <w:rPr>
          <w:rFonts w:ascii="Nirmala UI" w:hAnsi="Nirmala UI" w:cs="Nirmala UI"/>
        </w:rPr>
        <w:t xml:space="preserve"> </w:t>
      </w:r>
      <w:r w:rsidR="002238D0">
        <w:rPr>
          <w:rFonts w:ascii="Nirmala UI" w:hAnsi="Nirmala UI" w:cs="Nirmala UI"/>
        </w:rPr>
        <w:t xml:space="preserve">your </w:t>
      </w:r>
      <w:r w:rsidRPr="00AD2400">
        <w:rPr>
          <w:rFonts w:ascii="Nirmala UI" w:hAnsi="Nirmala UI" w:cs="Nirmala UI"/>
        </w:rPr>
        <w:t xml:space="preserve">support we </w:t>
      </w:r>
      <w:proofErr w:type="gramStart"/>
      <w:r w:rsidR="009B7B5E">
        <w:rPr>
          <w:rFonts w:ascii="Nirmala UI" w:hAnsi="Nirmala UI" w:cs="Nirmala UI"/>
        </w:rPr>
        <w:t>will</w:t>
      </w:r>
      <w:proofErr w:type="gramEnd"/>
      <w:r w:rsidR="009B7B5E">
        <w:rPr>
          <w:rFonts w:ascii="Nirmala UI" w:hAnsi="Nirmala UI" w:cs="Nirmala UI"/>
        </w:rPr>
        <w:t xml:space="preserve"> able to </w:t>
      </w:r>
      <w:r w:rsidR="002238D0">
        <w:rPr>
          <w:rFonts w:ascii="Nirmala UI" w:hAnsi="Nirmala UI" w:cs="Nirmala UI"/>
        </w:rPr>
        <w:t xml:space="preserve">assemble </w:t>
      </w:r>
      <w:r w:rsidRPr="00AD2400">
        <w:rPr>
          <w:rFonts w:ascii="Nirmala UI" w:hAnsi="Nirmala UI" w:cs="Nirmala UI"/>
        </w:rPr>
        <w:t xml:space="preserve">a fantastic international faculty with experts in both </w:t>
      </w:r>
      <w:r w:rsidR="00612929" w:rsidRPr="00AD2400">
        <w:rPr>
          <w:rFonts w:ascii="Nirmala UI" w:hAnsi="Nirmala UI" w:cs="Nirmala UI"/>
        </w:rPr>
        <w:t>sports’</w:t>
      </w:r>
      <w:r w:rsidRPr="00AD2400">
        <w:rPr>
          <w:rFonts w:ascii="Nirmala UI" w:hAnsi="Nirmala UI" w:cs="Nirmala UI"/>
        </w:rPr>
        <w:t xml:space="preserve"> surgery and knee arthroplasty. </w:t>
      </w:r>
    </w:p>
    <w:p w14:paraId="4C74A12F" w14:textId="77777777" w:rsidR="009B7B5E" w:rsidRPr="00AD2400" w:rsidRDefault="009B7B5E" w:rsidP="00C56EAC">
      <w:pPr>
        <w:spacing w:after="0"/>
        <w:rPr>
          <w:rFonts w:ascii="Nirmala UI" w:hAnsi="Nirmala UI" w:cs="Nirmala UI"/>
        </w:rPr>
      </w:pPr>
    </w:p>
    <w:p w14:paraId="2B84B3DE" w14:textId="206B275E" w:rsidR="00AD2400" w:rsidRDefault="00F3532F" w:rsidP="00C56EAC">
      <w:pPr>
        <w:spacing w:after="0"/>
        <w:rPr>
          <w:rFonts w:ascii="Nirmala UI" w:hAnsi="Nirmala UI" w:cs="Nirmala UI"/>
        </w:rPr>
      </w:pPr>
      <w:r>
        <w:rPr>
          <w:rFonts w:ascii="Nirmala UI" w:hAnsi="Nirmala UI" w:cs="Nirmala UI"/>
        </w:rPr>
        <w:t>A</w:t>
      </w:r>
      <w:r w:rsidR="00AD2400" w:rsidRPr="00AD2400">
        <w:rPr>
          <w:rFonts w:ascii="Nirmala UI" w:hAnsi="Nirmala UI" w:cs="Nirmala UI"/>
        </w:rPr>
        <w:t xml:space="preserve"> comprehensive interactive program </w:t>
      </w:r>
      <w:r>
        <w:rPr>
          <w:rFonts w:ascii="Nirmala UI" w:hAnsi="Nirmala UI" w:cs="Nirmala UI"/>
        </w:rPr>
        <w:t>is being planned. T</w:t>
      </w:r>
      <w:r w:rsidR="00AD2400" w:rsidRPr="00AD2400">
        <w:rPr>
          <w:rFonts w:ascii="Nirmala UI" w:hAnsi="Nirmala UI" w:cs="Nirmala UI"/>
        </w:rPr>
        <w:t>opical presentations, plenty of time for questions and panel</w:t>
      </w:r>
      <w:r w:rsidR="00AD2400">
        <w:rPr>
          <w:rFonts w:ascii="Nirmala UI" w:hAnsi="Nirmala UI" w:cs="Nirmala UI"/>
        </w:rPr>
        <w:t>-</w:t>
      </w:r>
      <w:r w:rsidR="00AD2400" w:rsidRPr="00AD2400">
        <w:rPr>
          <w:rFonts w:ascii="Nirmala UI" w:hAnsi="Nirmala UI" w:cs="Nirmala UI"/>
        </w:rPr>
        <w:t>based case discussions to stimulate those attending</w:t>
      </w:r>
      <w:r w:rsidR="009B7B5E">
        <w:rPr>
          <w:rFonts w:ascii="Nirmala UI" w:hAnsi="Nirmala UI" w:cs="Nirmala UI"/>
        </w:rPr>
        <w:t xml:space="preserve"> and</w:t>
      </w:r>
      <w:r>
        <w:rPr>
          <w:rFonts w:ascii="Nirmala UI" w:hAnsi="Nirmala UI" w:cs="Nirmala UI"/>
        </w:rPr>
        <w:t xml:space="preserve"> </w:t>
      </w:r>
      <w:r w:rsidR="00AD2400" w:rsidRPr="00AD2400">
        <w:rPr>
          <w:rFonts w:ascii="Nirmala UI" w:hAnsi="Nirmala UI" w:cs="Nirmala UI"/>
        </w:rPr>
        <w:t xml:space="preserve">provide plenty of opportunity to get the most out of the international and local faculty.  </w:t>
      </w:r>
    </w:p>
    <w:p w14:paraId="1AD29F90" w14:textId="77777777" w:rsidR="009B7B5E" w:rsidRDefault="009B7B5E" w:rsidP="00C56EAC">
      <w:pPr>
        <w:spacing w:after="0"/>
        <w:rPr>
          <w:rFonts w:ascii="Nirmala UI" w:hAnsi="Nirmala UI" w:cs="Nirmala UI"/>
          <w:lang w:val="en-US"/>
        </w:rPr>
      </w:pPr>
    </w:p>
    <w:p w14:paraId="38404ED2" w14:textId="49D21092" w:rsidR="00AB1A08" w:rsidRPr="00AD2400" w:rsidRDefault="00AD2400" w:rsidP="00C56EAC">
      <w:pPr>
        <w:spacing w:after="0"/>
        <w:rPr>
          <w:rFonts w:ascii="Nirmala UI" w:hAnsi="Nirmala UI" w:cs="Nirmala UI"/>
        </w:rPr>
      </w:pPr>
      <w:r w:rsidRPr="00AD2400">
        <w:rPr>
          <w:rFonts w:ascii="Nirmala UI" w:hAnsi="Nirmala UI" w:cs="Nirmala UI"/>
          <w:lang w:val="en-US"/>
        </w:rPr>
        <w:t>We</w:t>
      </w:r>
      <w:r w:rsidR="00AB1A08" w:rsidRPr="00AD2400">
        <w:rPr>
          <w:rFonts w:ascii="Nirmala UI" w:hAnsi="Nirmala UI" w:cs="Nirmala UI"/>
          <w:lang w:val="en-US"/>
        </w:rPr>
        <w:t xml:space="preserve"> appreciate your </w:t>
      </w:r>
      <w:r w:rsidRPr="00AD2400">
        <w:rPr>
          <w:rFonts w:ascii="Nirmala UI" w:hAnsi="Nirmala UI" w:cs="Nirmala UI"/>
          <w:lang w:val="en-US"/>
        </w:rPr>
        <w:t xml:space="preserve">support to </w:t>
      </w:r>
      <w:r>
        <w:rPr>
          <w:rFonts w:ascii="Nirmala UI" w:hAnsi="Nirmala UI" w:cs="Nirmala UI"/>
          <w:lang w:val="en-US"/>
        </w:rPr>
        <w:t xml:space="preserve">help us </w:t>
      </w:r>
      <w:r w:rsidRPr="00AD2400">
        <w:rPr>
          <w:rFonts w:ascii="Nirmala UI" w:hAnsi="Nirmala UI" w:cs="Nirmala UI"/>
          <w:lang w:val="en-US"/>
        </w:rPr>
        <w:t xml:space="preserve">achieve a </w:t>
      </w:r>
      <w:r w:rsidR="00AB1A08" w:rsidRPr="00AD2400">
        <w:rPr>
          <w:rFonts w:ascii="Nirmala UI" w:hAnsi="Nirmala UI" w:cs="Nirmala UI"/>
          <w:lang w:val="en-US"/>
        </w:rPr>
        <w:t xml:space="preserve">very successful meeting at a </w:t>
      </w:r>
      <w:r w:rsidRPr="00AD2400">
        <w:rPr>
          <w:rFonts w:ascii="Nirmala UI" w:hAnsi="Nirmala UI" w:cs="Nirmala UI"/>
          <w:lang w:val="en-US"/>
        </w:rPr>
        <w:t xml:space="preserve">great </w:t>
      </w:r>
      <w:r w:rsidR="00AB1A08" w:rsidRPr="00AD2400">
        <w:rPr>
          <w:rFonts w:ascii="Nirmala UI" w:hAnsi="Nirmala UI" w:cs="Nirmala UI"/>
          <w:lang w:val="en-US"/>
        </w:rPr>
        <w:t>venue</w:t>
      </w:r>
      <w:r>
        <w:rPr>
          <w:rFonts w:ascii="Nirmala UI" w:hAnsi="Nirmala UI" w:cs="Nirmala UI"/>
          <w:lang w:val="en-US"/>
        </w:rPr>
        <w:t>.</w:t>
      </w:r>
    </w:p>
    <w:p w14:paraId="7E674C41" w14:textId="688F09AD" w:rsidR="00117C1F" w:rsidRDefault="00AD2400" w:rsidP="00C56EAC">
      <w:pPr>
        <w:spacing w:after="0"/>
        <w:jc w:val="both"/>
        <w:rPr>
          <w:rFonts w:ascii="Nirmala UI" w:hAnsi="Nirmala UI" w:cs="Nirmala UI"/>
          <w:lang w:val="en-AU"/>
        </w:rPr>
      </w:pPr>
      <w:r>
        <w:rPr>
          <w:rFonts w:ascii="Nirmala UI" w:hAnsi="Nirmala UI" w:cs="Nirmala UI"/>
          <w:lang w:val="en-AU"/>
        </w:rPr>
        <w:t>I</w:t>
      </w:r>
      <w:r w:rsidR="00117C1F" w:rsidRPr="00AD2400">
        <w:rPr>
          <w:rFonts w:ascii="Nirmala UI" w:hAnsi="Nirmala UI" w:cs="Nirmala UI"/>
          <w:lang w:val="en-AU"/>
        </w:rPr>
        <w:t xml:space="preserve"> look forward to you joining us and welcoming you to Queenstown.</w:t>
      </w:r>
    </w:p>
    <w:p w14:paraId="527331D3" w14:textId="46D9DFA3" w:rsidR="00AD2400" w:rsidRDefault="00AD2400" w:rsidP="00C56EAC">
      <w:pPr>
        <w:spacing w:after="0"/>
        <w:jc w:val="both"/>
        <w:rPr>
          <w:rFonts w:ascii="Nirmala UI" w:hAnsi="Nirmala UI" w:cs="Nirmala UI"/>
          <w:lang w:val="en-AU"/>
        </w:rPr>
      </w:pPr>
    </w:p>
    <w:p w14:paraId="2F653FA9" w14:textId="77777777" w:rsidR="001006C8" w:rsidRPr="00AD2400" w:rsidRDefault="001006C8" w:rsidP="00C56EAC">
      <w:pPr>
        <w:spacing w:after="0"/>
        <w:jc w:val="both"/>
        <w:rPr>
          <w:rFonts w:ascii="Nirmala UI" w:hAnsi="Nirmala UI" w:cs="Nirmala UI"/>
          <w:lang w:val="en-AU"/>
        </w:rPr>
      </w:pPr>
    </w:p>
    <w:p w14:paraId="6C8D0B37" w14:textId="616163B1" w:rsidR="00FE05F7" w:rsidRPr="00FE71FB" w:rsidRDefault="00C05118" w:rsidP="009B7B5E">
      <w:pPr>
        <w:spacing w:after="0" w:line="240" w:lineRule="auto"/>
        <w:jc w:val="both"/>
        <w:rPr>
          <w:rFonts w:ascii="Nirmala UI" w:hAnsi="Nirmala UI" w:cs="Nirmala UI"/>
          <w:b/>
          <w:bCs/>
          <w:lang w:val="en-AU"/>
        </w:rPr>
      </w:pPr>
      <w:r w:rsidRPr="00FE71FB">
        <w:rPr>
          <w:rFonts w:ascii="Nirmala UI" w:hAnsi="Nirmala UI" w:cs="Nirmala UI"/>
          <w:b/>
          <w:bCs/>
          <w:lang w:val="en-AU"/>
        </w:rPr>
        <w:t xml:space="preserve">Bruce Twaddle </w:t>
      </w:r>
    </w:p>
    <w:p w14:paraId="79F43CBB" w14:textId="1B164885" w:rsidR="00FE05F7" w:rsidRDefault="00C05118" w:rsidP="009B7B5E">
      <w:pPr>
        <w:spacing w:after="0" w:line="480" w:lineRule="auto"/>
        <w:jc w:val="both"/>
        <w:rPr>
          <w:rFonts w:ascii="Nirmala UI" w:hAnsi="Nirmala UI" w:cs="Nirmala UI"/>
          <w:i/>
          <w:lang w:val="en-AU"/>
        </w:rPr>
      </w:pPr>
      <w:r w:rsidRPr="00FE71FB">
        <w:rPr>
          <w:rFonts w:ascii="Nirmala UI" w:hAnsi="Nirmala UI" w:cs="Nirmala UI"/>
          <w:i/>
          <w:lang w:val="en-AU"/>
        </w:rPr>
        <w:t xml:space="preserve">Convenor </w:t>
      </w:r>
    </w:p>
    <w:p w14:paraId="40E8CA8B" w14:textId="3DAF0120" w:rsidR="009B7B5E" w:rsidRDefault="009B7B5E" w:rsidP="00FE05F7">
      <w:pPr>
        <w:spacing w:after="0" w:line="240" w:lineRule="auto"/>
        <w:jc w:val="both"/>
        <w:rPr>
          <w:rFonts w:ascii="Nirmala UI" w:hAnsi="Nirmala UI" w:cs="Nirmala UI"/>
          <w:i/>
          <w:lang w:val="en-AU"/>
        </w:rPr>
      </w:pPr>
    </w:p>
    <w:p w14:paraId="6286672B" w14:textId="77777777" w:rsidR="009B7B5E" w:rsidRDefault="009B7B5E">
      <w:pPr>
        <w:rPr>
          <w:rFonts w:ascii="Nirmala UI" w:hAnsi="Nirmala UI" w:cs="Nirmala UI"/>
          <w:i/>
          <w:lang w:val="en-AU"/>
        </w:rPr>
      </w:pPr>
    </w:p>
    <w:p w14:paraId="7DCAFF2A" w14:textId="6CFED257" w:rsidR="009B7B5E" w:rsidRPr="009B7B5E" w:rsidRDefault="009B7B5E" w:rsidP="009B7B5E">
      <w:pPr>
        <w:ind w:left="360"/>
        <w:jc w:val="center"/>
        <w:rPr>
          <w:rFonts w:ascii="Nirmala UI" w:hAnsi="Nirmala UI" w:cs="Nirmala UI"/>
          <w:b/>
          <w:bCs/>
          <w:i/>
          <w:sz w:val="40"/>
          <w:szCs w:val="40"/>
          <w:lang w:val="en-AU"/>
        </w:rPr>
      </w:pPr>
      <w:r w:rsidRPr="009B7B5E">
        <w:rPr>
          <w:rFonts w:ascii="Nirmala UI" w:hAnsi="Nirmala UI" w:cs="Nirmala UI"/>
          <w:b/>
          <w:bCs/>
          <w:i/>
          <w:sz w:val="40"/>
          <w:szCs w:val="40"/>
          <w:lang w:val="en-AU"/>
        </w:rPr>
        <w:br w:type="page"/>
      </w:r>
    </w:p>
    <w:p w14:paraId="5116EB10" w14:textId="3A00BC7D" w:rsidR="00FC2420" w:rsidRPr="006455A2" w:rsidRDefault="00CD6BA7" w:rsidP="00FE71FB">
      <w:pPr>
        <w:pStyle w:val="IntenseQuote"/>
        <w:pBdr>
          <w:bottom w:val="single" w:sz="4" w:space="4" w:color="auto"/>
        </w:pBdr>
        <w:ind w:left="0" w:right="-1"/>
        <w:rPr>
          <w:rFonts w:ascii="Nirmala UI" w:hAnsi="Nirmala UI" w:cs="Nirmala UI"/>
          <w:i w:val="0"/>
          <w:iCs w:val="0"/>
          <w:color w:val="FF0000"/>
          <w:sz w:val="40"/>
          <w:szCs w:val="40"/>
        </w:rPr>
      </w:pPr>
      <w:r w:rsidRPr="006455A2">
        <w:rPr>
          <w:rFonts w:ascii="Nirmala UI" w:hAnsi="Nirmala UI" w:cs="Nirmala UI"/>
          <w:i w:val="0"/>
          <w:iCs w:val="0"/>
          <w:color w:val="FF0000"/>
          <w:sz w:val="40"/>
          <w:szCs w:val="40"/>
        </w:rPr>
        <w:lastRenderedPageBreak/>
        <w:t xml:space="preserve">Invited </w:t>
      </w:r>
      <w:r w:rsidR="000375E1" w:rsidRPr="006455A2">
        <w:rPr>
          <w:rFonts w:ascii="Nirmala UI" w:hAnsi="Nirmala UI" w:cs="Nirmala UI"/>
          <w:i w:val="0"/>
          <w:iCs w:val="0"/>
          <w:color w:val="FF0000"/>
          <w:sz w:val="40"/>
          <w:szCs w:val="40"/>
        </w:rPr>
        <w:t>Speakers</w:t>
      </w:r>
      <w:r w:rsidR="006455A2" w:rsidRPr="006455A2">
        <w:rPr>
          <w:rFonts w:ascii="Nirmala UI" w:hAnsi="Nirmala UI" w:cs="Nirmala UI"/>
          <w:i w:val="0"/>
          <w:iCs w:val="0"/>
          <w:color w:val="FF0000"/>
          <w:sz w:val="40"/>
          <w:szCs w:val="40"/>
        </w:rPr>
        <w:t xml:space="preserve"> *TBC</w:t>
      </w:r>
    </w:p>
    <w:p w14:paraId="7AD6F84F" w14:textId="77777777" w:rsidR="002D28D8" w:rsidRPr="00CD6BA7" w:rsidRDefault="002D28D8" w:rsidP="00CD6BA7">
      <w:pPr>
        <w:spacing w:after="0"/>
        <w:rPr>
          <w:rFonts w:ascii="Nirmala UI" w:hAnsi="Nirmala UI" w:cs="Nirmala UI"/>
          <w:i/>
          <w:iCs/>
          <w:lang w:val="en-AU"/>
        </w:rPr>
      </w:pPr>
    </w:p>
    <w:p w14:paraId="786BB8AB" w14:textId="2275E996" w:rsidR="00CD6BA7" w:rsidRPr="009C46B1" w:rsidRDefault="00CD6BA7" w:rsidP="00CD6BA7">
      <w:pPr>
        <w:pStyle w:val="CVtext"/>
        <w:spacing w:after="0" w:line="276" w:lineRule="auto"/>
        <w:ind w:right="-1"/>
        <w:rPr>
          <w:rFonts w:ascii="Nirmala UI" w:hAnsi="Nirmala UI" w:cs="Nirmala UI"/>
          <w:b/>
          <w:bCs/>
          <w:color w:val="413728"/>
          <w:sz w:val="24"/>
          <w:szCs w:val="24"/>
        </w:rPr>
      </w:pPr>
      <w:r w:rsidRPr="009C46B1">
        <w:rPr>
          <w:rFonts w:ascii="Nirmala UI" w:hAnsi="Nirmala UI" w:cs="Nirmala UI"/>
          <w:b/>
          <w:bCs/>
          <w:color w:val="413728"/>
          <w:sz w:val="24"/>
          <w:szCs w:val="24"/>
        </w:rPr>
        <w:t>Associate Professor David Parker</w:t>
      </w:r>
    </w:p>
    <w:p w14:paraId="67E9E013" w14:textId="6F828329" w:rsidR="00CD6BA7" w:rsidRPr="00CD6BA7" w:rsidRDefault="00CD6BA7" w:rsidP="00B54A68">
      <w:pPr>
        <w:pStyle w:val="CVtext"/>
        <w:spacing w:after="0" w:line="276" w:lineRule="auto"/>
        <w:ind w:right="-1"/>
        <w:jc w:val="left"/>
        <w:rPr>
          <w:rFonts w:ascii="Nirmala UI" w:hAnsi="Nirmala UI" w:cs="Nirmala UI"/>
          <w:sz w:val="22"/>
          <w:szCs w:val="22"/>
        </w:rPr>
      </w:pPr>
      <w:r>
        <w:rPr>
          <w:rFonts w:ascii="Nirmala UI" w:hAnsi="Nirmala UI" w:cs="Nirmala UI"/>
          <w:sz w:val="22"/>
          <w:szCs w:val="22"/>
        </w:rPr>
        <w:t>A</w:t>
      </w:r>
      <w:r w:rsidRPr="00CD6BA7">
        <w:rPr>
          <w:rFonts w:ascii="Nirmala UI" w:hAnsi="Nirmala UI" w:cs="Nirmala UI"/>
          <w:sz w:val="22"/>
          <w:szCs w:val="22"/>
        </w:rPr>
        <w:t xml:space="preserve"> specialist in disorders and surgery of the knee joint, with </w:t>
      </w:r>
      <w:r w:rsidR="00975696" w:rsidRPr="00CD6BA7">
        <w:rPr>
          <w:rFonts w:ascii="Nirmala UI" w:hAnsi="Nirmala UI" w:cs="Nirmala UI"/>
          <w:sz w:val="22"/>
          <w:szCs w:val="22"/>
        </w:rPr>
        <w:t>interests</w:t>
      </w:r>
      <w:r w:rsidRPr="00CD6BA7">
        <w:rPr>
          <w:rFonts w:ascii="Nirmala UI" w:hAnsi="Nirmala UI" w:cs="Nirmala UI"/>
          <w:sz w:val="22"/>
          <w:szCs w:val="22"/>
        </w:rPr>
        <w:t xml:space="preserve"> in sports injuries, ligament reconstruction, realignment surgery and cartilage pathology, and knee replacement surgery.</w:t>
      </w:r>
      <w:r w:rsidR="004D67CF">
        <w:rPr>
          <w:rFonts w:ascii="Nirmala UI" w:hAnsi="Nirmala UI" w:cs="Nirmala UI"/>
          <w:sz w:val="22"/>
          <w:szCs w:val="22"/>
        </w:rPr>
        <w:t xml:space="preserve"> Prof Parker </w:t>
      </w:r>
      <w:r w:rsidRPr="00CD6BA7">
        <w:rPr>
          <w:rFonts w:ascii="Nirmala UI" w:hAnsi="Nirmala UI" w:cs="Nirmala UI"/>
          <w:sz w:val="22"/>
          <w:szCs w:val="22"/>
        </w:rPr>
        <w:t>completed fellowships in London, Ontario, and has been in practice in Sydney since 2001, specialising exclusively in disorders of the knee joint, with Visiting Medical Officer appointments at the Royal North Shore Hospital, North Shore Private Hospital and the Mater Private Hospital.</w:t>
      </w:r>
      <w:r w:rsidR="004D67CF">
        <w:rPr>
          <w:rFonts w:ascii="Nirmala UI" w:hAnsi="Nirmala UI" w:cs="Nirmala UI"/>
          <w:sz w:val="22"/>
          <w:szCs w:val="22"/>
        </w:rPr>
        <w:t xml:space="preserve"> </w:t>
      </w:r>
      <w:r w:rsidRPr="00CD6BA7">
        <w:rPr>
          <w:rFonts w:ascii="Nirmala UI" w:hAnsi="Nirmala UI" w:cs="Nirmala UI"/>
          <w:sz w:val="22"/>
          <w:szCs w:val="22"/>
        </w:rPr>
        <w:t xml:space="preserve">He was co-founder of the Sydney Orthopaedic Research Institute in </w:t>
      </w:r>
      <w:proofErr w:type="gramStart"/>
      <w:r w:rsidRPr="00CD6BA7">
        <w:rPr>
          <w:rFonts w:ascii="Nirmala UI" w:hAnsi="Nirmala UI" w:cs="Nirmala UI"/>
          <w:sz w:val="22"/>
          <w:szCs w:val="22"/>
        </w:rPr>
        <w:t>2002, and</w:t>
      </w:r>
      <w:proofErr w:type="gramEnd"/>
      <w:r w:rsidRPr="00CD6BA7">
        <w:rPr>
          <w:rFonts w:ascii="Nirmala UI" w:hAnsi="Nirmala UI" w:cs="Nirmala UI"/>
          <w:sz w:val="22"/>
          <w:szCs w:val="22"/>
        </w:rPr>
        <w:t xml:space="preserve"> has a particular interest in translational research </w:t>
      </w:r>
      <w:r w:rsidR="00DF70FE" w:rsidRPr="00CD6BA7">
        <w:rPr>
          <w:rFonts w:ascii="Nirmala UI" w:hAnsi="Nirmala UI" w:cs="Nirmala UI"/>
          <w:sz w:val="22"/>
          <w:szCs w:val="22"/>
        </w:rPr>
        <w:t>around</w:t>
      </w:r>
      <w:r w:rsidRPr="00CD6BA7">
        <w:rPr>
          <w:rFonts w:ascii="Nirmala UI" w:hAnsi="Nirmala UI" w:cs="Nirmala UI"/>
          <w:sz w:val="22"/>
          <w:szCs w:val="22"/>
        </w:rPr>
        <w:t xml:space="preserve"> knee surgery, with more than 80 peer-reviewed publications, and over 100 invited presentations around the </w:t>
      </w:r>
      <w:r w:rsidR="00975696" w:rsidRPr="00CD6BA7">
        <w:rPr>
          <w:rFonts w:ascii="Nirmala UI" w:hAnsi="Nirmala UI" w:cs="Nirmala UI"/>
          <w:sz w:val="22"/>
          <w:szCs w:val="22"/>
        </w:rPr>
        <w:t>world.</w:t>
      </w:r>
      <w:r w:rsidRPr="00CD6BA7">
        <w:rPr>
          <w:rFonts w:ascii="Nirmala UI" w:hAnsi="Nirmala UI" w:cs="Nirmala UI"/>
          <w:sz w:val="22"/>
          <w:szCs w:val="22"/>
        </w:rPr>
        <w:t xml:space="preserve"> He is a clinical Associate Professor at the University of Sydney, Past President of APKASS, Board Member of ACL study group, and 2</w:t>
      </w:r>
      <w:r w:rsidRPr="00CD6BA7">
        <w:rPr>
          <w:rFonts w:ascii="Nirmala UI" w:hAnsi="Nirmala UI" w:cs="Nirmala UI"/>
          <w:sz w:val="22"/>
          <w:szCs w:val="22"/>
          <w:vertAlign w:val="superscript"/>
        </w:rPr>
        <w:t>nd</w:t>
      </w:r>
      <w:r w:rsidRPr="00CD6BA7">
        <w:rPr>
          <w:rFonts w:ascii="Nirmala UI" w:hAnsi="Nirmala UI" w:cs="Nirmala UI"/>
          <w:sz w:val="22"/>
          <w:szCs w:val="22"/>
        </w:rPr>
        <w:t xml:space="preserve"> Vice President of ISAKOS.</w:t>
      </w:r>
    </w:p>
    <w:p w14:paraId="06F3AF39" w14:textId="77777777" w:rsidR="004D67CF" w:rsidRPr="00B54A68" w:rsidRDefault="004D67CF" w:rsidP="004D67CF">
      <w:pPr>
        <w:pStyle w:val="ListParagraph"/>
        <w:tabs>
          <w:tab w:val="left" w:pos="1701"/>
        </w:tabs>
        <w:spacing w:after="0" w:line="240" w:lineRule="auto"/>
        <w:ind w:left="0"/>
        <w:rPr>
          <w:rFonts w:ascii="Nirmala UI" w:hAnsi="Nirmala UI" w:cs="Nirmala UI"/>
          <w:b/>
          <w:bCs/>
          <w:i/>
        </w:rPr>
      </w:pPr>
    </w:p>
    <w:p w14:paraId="072ACDE3" w14:textId="43F479C9" w:rsidR="004D67CF" w:rsidRDefault="004D67CF" w:rsidP="004D67CF">
      <w:pPr>
        <w:pStyle w:val="ListParagraph"/>
        <w:tabs>
          <w:tab w:val="left" w:pos="1701"/>
        </w:tabs>
        <w:spacing w:after="0" w:line="240" w:lineRule="auto"/>
        <w:ind w:left="0"/>
        <w:rPr>
          <w:rFonts w:ascii="Nirmala UI" w:hAnsi="Nirmala UI" w:cs="Nirmala UI"/>
          <w:b/>
          <w:bCs/>
          <w:iCs/>
        </w:rPr>
      </w:pPr>
    </w:p>
    <w:p w14:paraId="151F5D3B" w14:textId="39CF2258" w:rsidR="00B54A68" w:rsidRPr="009C46B1" w:rsidRDefault="009C46B1" w:rsidP="000017F9">
      <w:pPr>
        <w:pStyle w:val="CVtext"/>
        <w:spacing w:after="0" w:line="276" w:lineRule="auto"/>
        <w:ind w:right="-1"/>
        <w:rPr>
          <w:rFonts w:ascii="Nirmala UI" w:hAnsi="Nirmala UI" w:cs="Nirmala UI"/>
          <w:b/>
          <w:bCs/>
          <w:color w:val="413728"/>
          <w:sz w:val="24"/>
          <w:szCs w:val="24"/>
        </w:rPr>
      </w:pPr>
      <w:r>
        <w:rPr>
          <w:rFonts w:ascii="Nirmala UI" w:hAnsi="Nirmala UI" w:cs="Nirmala UI"/>
          <w:b/>
          <w:bCs/>
          <w:color w:val="413728"/>
          <w:sz w:val="24"/>
          <w:szCs w:val="24"/>
        </w:rPr>
        <w:t>Dr</w:t>
      </w:r>
      <w:r w:rsidR="00B54A68" w:rsidRPr="009C46B1">
        <w:rPr>
          <w:rFonts w:ascii="Nirmala UI" w:hAnsi="Nirmala UI" w:cs="Nirmala UI"/>
          <w:b/>
          <w:bCs/>
          <w:color w:val="413728"/>
          <w:sz w:val="24"/>
          <w:szCs w:val="24"/>
        </w:rPr>
        <w:t xml:space="preserve"> Annunziato (Ned) Amendola</w:t>
      </w:r>
    </w:p>
    <w:p w14:paraId="77CC7A5E" w14:textId="2EA0AF35" w:rsidR="00933F1C" w:rsidRPr="00933F1C" w:rsidRDefault="00933F1C" w:rsidP="000017F9">
      <w:pPr>
        <w:spacing w:after="0"/>
        <w:textAlignment w:val="center"/>
        <w:rPr>
          <w:rFonts w:ascii="Nirmala UI" w:eastAsia="Times New Roman" w:hAnsi="Nirmala UI" w:cs="Nirmala UI"/>
          <w:sz w:val="20"/>
          <w:szCs w:val="20"/>
          <w:lang w:eastAsia="en-NZ"/>
        </w:rPr>
      </w:pPr>
      <w:r w:rsidRPr="00933F1C">
        <w:rPr>
          <w:rFonts w:ascii="Nirmala UI" w:eastAsia="Times New Roman" w:hAnsi="Nirmala UI" w:cs="Nirmala UI"/>
          <w:color w:val="000000"/>
          <w:lang w:eastAsia="en-NZ"/>
        </w:rPr>
        <w:t>Dr Annunziato</w:t>
      </w:r>
      <w:r w:rsidR="000017F9">
        <w:rPr>
          <w:rFonts w:ascii="Nirmala UI" w:eastAsia="Times New Roman" w:hAnsi="Nirmala UI" w:cs="Nirmala UI"/>
          <w:color w:val="000000"/>
          <w:lang w:eastAsia="en-NZ"/>
        </w:rPr>
        <w:t xml:space="preserve"> </w:t>
      </w:r>
      <w:r w:rsidRPr="00933F1C">
        <w:rPr>
          <w:rFonts w:ascii="Nirmala UI" w:eastAsia="Times New Roman" w:hAnsi="Nirmala UI" w:cs="Nirmala UI"/>
          <w:color w:val="000000"/>
          <w:lang w:eastAsia="en-NZ"/>
        </w:rPr>
        <w:t>Amendola, Chief Medical Officer, Duke University Hospital, Durham, North Carolina, USA. Foot and Ankle Orthopaedic Surgeon, Sports Medicine Orthopaedic Surgeon and Sports Medicine Specialist.  Dr Amendola was involved in the original development of arthroscopic and biologic resurfacing techniques for ankle and knee following joint injuries.</w:t>
      </w:r>
    </w:p>
    <w:p w14:paraId="06D9B7D0" w14:textId="51D4A079" w:rsidR="00141584" w:rsidRPr="000017F9" w:rsidRDefault="00141584" w:rsidP="004D67CF">
      <w:pPr>
        <w:pStyle w:val="ListParagraph"/>
        <w:tabs>
          <w:tab w:val="left" w:pos="1701"/>
        </w:tabs>
        <w:spacing w:after="0" w:line="240" w:lineRule="auto"/>
        <w:ind w:left="0"/>
        <w:rPr>
          <w:rFonts w:ascii="Nirmala UI" w:hAnsi="Nirmala UI" w:cs="Nirmala UI"/>
          <w:b/>
          <w:bCs/>
          <w:i/>
        </w:rPr>
      </w:pPr>
      <w:r w:rsidRPr="000017F9">
        <w:rPr>
          <w:rFonts w:ascii="Nirmala UI" w:hAnsi="Nirmala UI" w:cs="Nirmala UI"/>
          <w:b/>
          <w:bCs/>
          <w:i/>
        </w:rPr>
        <w:t xml:space="preserve"> </w:t>
      </w:r>
    </w:p>
    <w:p w14:paraId="651D1760" w14:textId="28169A6A" w:rsidR="00B54A68" w:rsidRDefault="00B54A68" w:rsidP="004D67CF">
      <w:pPr>
        <w:pStyle w:val="ListParagraph"/>
        <w:tabs>
          <w:tab w:val="left" w:pos="1701"/>
        </w:tabs>
        <w:spacing w:after="0" w:line="240" w:lineRule="auto"/>
        <w:ind w:left="0"/>
        <w:rPr>
          <w:rFonts w:ascii="Nirmala UI" w:hAnsi="Nirmala UI" w:cs="Nirmala UI"/>
          <w:b/>
          <w:bCs/>
          <w:i/>
          <w:sz w:val="24"/>
          <w:szCs w:val="24"/>
        </w:rPr>
      </w:pPr>
    </w:p>
    <w:p w14:paraId="4403AA9F" w14:textId="47C64604" w:rsidR="00B54A68" w:rsidRPr="009C46B1" w:rsidRDefault="009C46B1" w:rsidP="00B54A68">
      <w:pPr>
        <w:pStyle w:val="CVtext"/>
        <w:spacing w:after="0" w:line="276" w:lineRule="auto"/>
        <w:ind w:right="-1"/>
        <w:rPr>
          <w:rFonts w:ascii="Nirmala UI" w:hAnsi="Nirmala UI" w:cs="Nirmala UI"/>
          <w:b/>
          <w:bCs/>
          <w:color w:val="413728"/>
          <w:sz w:val="24"/>
          <w:szCs w:val="24"/>
        </w:rPr>
      </w:pPr>
      <w:r>
        <w:rPr>
          <w:rFonts w:ascii="Nirmala UI" w:hAnsi="Nirmala UI" w:cs="Nirmala UI"/>
          <w:b/>
          <w:bCs/>
          <w:color w:val="413728"/>
          <w:sz w:val="24"/>
          <w:szCs w:val="24"/>
        </w:rPr>
        <w:t xml:space="preserve">Dr </w:t>
      </w:r>
      <w:r w:rsidR="005F268A" w:rsidRPr="009C46B1">
        <w:rPr>
          <w:rFonts w:ascii="Nirmala UI" w:hAnsi="Nirmala UI" w:cs="Nirmala UI"/>
          <w:b/>
          <w:bCs/>
          <w:color w:val="413728"/>
          <w:sz w:val="24"/>
          <w:szCs w:val="24"/>
        </w:rPr>
        <w:t>Peter McEwen</w:t>
      </w:r>
    </w:p>
    <w:p w14:paraId="5BB57179" w14:textId="2C89C67F" w:rsidR="00B54A68" w:rsidRDefault="009C46B1" w:rsidP="00CA3CE5">
      <w:pPr>
        <w:pStyle w:val="ListParagraph"/>
        <w:tabs>
          <w:tab w:val="left" w:pos="1701"/>
        </w:tabs>
        <w:spacing w:after="0"/>
        <w:ind w:left="0"/>
        <w:rPr>
          <w:rFonts w:ascii="Nirmala UI" w:hAnsi="Nirmala UI" w:cs="Nirmala UI"/>
        </w:rPr>
      </w:pPr>
      <w:r>
        <w:rPr>
          <w:rFonts w:ascii="Nirmala UI" w:hAnsi="Nirmala UI" w:cs="Nirmala UI"/>
        </w:rPr>
        <w:t>Specialising in surgery of the knee Dr McEwen completed his advanced orthopaedic training in 1999 and has been in fulltime clinical practice in Townsville since 2001. He has undergone post fellowship training and dedicated himself almost exclusively to surgery of the knee.</w:t>
      </w:r>
    </w:p>
    <w:p w14:paraId="3C90CA0F" w14:textId="349C3891" w:rsidR="009C46B1" w:rsidRDefault="009C46B1" w:rsidP="00CA3CE5">
      <w:pPr>
        <w:pStyle w:val="ListParagraph"/>
        <w:tabs>
          <w:tab w:val="left" w:pos="1701"/>
        </w:tabs>
        <w:spacing w:after="0"/>
        <w:ind w:left="0"/>
        <w:rPr>
          <w:rFonts w:ascii="Nirmala UI" w:hAnsi="Nirmala UI" w:cs="Nirmala UI"/>
        </w:rPr>
      </w:pPr>
      <w:r>
        <w:rPr>
          <w:rFonts w:ascii="Nirmala UI" w:hAnsi="Nirmala UI" w:cs="Nirmala UI"/>
        </w:rPr>
        <w:t xml:space="preserve">Dr McEwen has a particular interest in surgery for sporting injuries of the knee. His post fellowship training and ongoing involvement with the ICRS and ISAKOS reflects this interest. </w:t>
      </w:r>
      <w:r w:rsidR="00DC6344">
        <w:rPr>
          <w:rFonts w:ascii="Nirmala UI" w:hAnsi="Nirmala UI" w:cs="Nirmala UI"/>
        </w:rPr>
        <w:t>He is team surgeon for the Townsville Crocodiles NBL team and works with the Townsville Fire WNBL Team.</w:t>
      </w:r>
    </w:p>
    <w:p w14:paraId="066CB5BE" w14:textId="77777777" w:rsidR="00DC6344" w:rsidRDefault="00DC6344">
      <w:pPr>
        <w:rPr>
          <w:rFonts w:ascii="Nirmala UI" w:hAnsi="Nirmala UI" w:cs="Nirmala UI"/>
          <w:i/>
          <w:lang w:val="en-AU"/>
        </w:rPr>
      </w:pPr>
    </w:p>
    <w:p w14:paraId="7C2A7634" w14:textId="47401DC5" w:rsidR="00E836F0" w:rsidRDefault="00E836F0">
      <w:pPr>
        <w:rPr>
          <w:rFonts w:ascii="Nirmala UI" w:eastAsia="Times New Roman" w:hAnsi="Nirmala UI" w:cs="Nirmala UI"/>
          <w:b/>
          <w:bCs/>
          <w:color w:val="413728"/>
          <w:sz w:val="40"/>
          <w:szCs w:val="40"/>
        </w:rPr>
      </w:pPr>
      <w:r>
        <w:rPr>
          <w:rFonts w:ascii="Nirmala UI" w:eastAsia="Times New Roman" w:hAnsi="Nirmala UI" w:cs="Nirmala UI"/>
          <w:b/>
          <w:bCs/>
          <w:color w:val="413728"/>
          <w:sz w:val="40"/>
          <w:szCs w:val="40"/>
        </w:rPr>
        <w:br w:type="page"/>
      </w:r>
    </w:p>
    <w:p w14:paraId="36A86F04" w14:textId="5797F8A3" w:rsidR="00F00590" w:rsidRPr="00117C1F" w:rsidRDefault="000375E1" w:rsidP="00117C1F">
      <w:pPr>
        <w:pStyle w:val="IntenseQuote"/>
        <w:pBdr>
          <w:bottom w:val="single" w:sz="4" w:space="4" w:color="auto"/>
        </w:pBdr>
        <w:ind w:left="0"/>
        <w:rPr>
          <w:rFonts w:ascii="Nirmala UI" w:hAnsi="Nirmala UI" w:cs="Nirmala UI"/>
          <w:i w:val="0"/>
          <w:iCs w:val="0"/>
          <w:color w:val="413728"/>
          <w:sz w:val="40"/>
          <w:szCs w:val="40"/>
        </w:rPr>
      </w:pPr>
      <w:r>
        <w:rPr>
          <w:rFonts w:ascii="Nirmala UI" w:hAnsi="Nirmala UI" w:cs="Nirmala UI"/>
          <w:i w:val="0"/>
          <w:iCs w:val="0"/>
          <w:color w:val="413728"/>
          <w:sz w:val="40"/>
          <w:szCs w:val="40"/>
        </w:rPr>
        <w:lastRenderedPageBreak/>
        <w:t>Programme Overview</w:t>
      </w:r>
    </w:p>
    <w:p w14:paraId="771CF06E" w14:textId="77777777" w:rsidR="00FA0A13" w:rsidRDefault="00FA0A13" w:rsidP="000017F9">
      <w:pPr>
        <w:rPr>
          <w:rFonts w:ascii="Nirmala UI" w:hAnsi="Nirmala UI" w:cs="Nirmala UI"/>
        </w:rPr>
      </w:pPr>
    </w:p>
    <w:p w14:paraId="5FA8694B" w14:textId="323A06A0" w:rsidR="000017F9" w:rsidRDefault="000017F9" w:rsidP="000017F9">
      <w:pPr>
        <w:rPr>
          <w:rFonts w:ascii="Nirmala UI" w:hAnsi="Nirmala UI" w:cs="Nirmala UI"/>
        </w:rPr>
      </w:pPr>
      <w:r w:rsidRPr="00AD2400">
        <w:rPr>
          <w:rFonts w:ascii="Nirmala UI" w:hAnsi="Nirmala UI" w:cs="Nirmala UI"/>
        </w:rPr>
        <w:t xml:space="preserve">Topics </w:t>
      </w:r>
      <w:r w:rsidR="00B214FB">
        <w:rPr>
          <w:rFonts w:ascii="Nirmala UI" w:hAnsi="Nirmala UI" w:cs="Nirmala UI"/>
        </w:rPr>
        <w:t xml:space="preserve">covered in the programme </w:t>
      </w:r>
      <w:r w:rsidRPr="00AD2400">
        <w:rPr>
          <w:rFonts w:ascii="Nirmala UI" w:hAnsi="Nirmala UI" w:cs="Nirmala UI"/>
        </w:rPr>
        <w:t>include</w:t>
      </w:r>
      <w:r>
        <w:rPr>
          <w:rFonts w:ascii="Nirmala UI" w:hAnsi="Nirmala UI" w:cs="Nirmala UI"/>
        </w:rPr>
        <w:t>:</w:t>
      </w:r>
    </w:p>
    <w:p w14:paraId="6B89FD81" w14:textId="1423D1E3" w:rsidR="000017F9" w:rsidRPr="000017F9" w:rsidRDefault="000017F9" w:rsidP="000017F9">
      <w:pPr>
        <w:pStyle w:val="ListParagraph"/>
        <w:numPr>
          <w:ilvl w:val="0"/>
          <w:numId w:val="24"/>
        </w:numPr>
        <w:ind w:left="714" w:hanging="357"/>
        <w:contextualSpacing w:val="0"/>
        <w:rPr>
          <w:rFonts w:ascii="Nirmala UI" w:hAnsi="Nirmala UI" w:cs="Nirmala UI"/>
        </w:rPr>
      </w:pPr>
      <w:r w:rsidRPr="000017F9">
        <w:rPr>
          <w:rFonts w:ascii="Nirmala UI" w:hAnsi="Nirmala UI" w:cs="Nirmala UI"/>
        </w:rPr>
        <w:t xml:space="preserve">Controversies in ACL surgery, and other sport’s related knee injury problems, </w:t>
      </w:r>
    </w:p>
    <w:p w14:paraId="507C52BD" w14:textId="77777777" w:rsidR="000017F9" w:rsidRPr="000017F9" w:rsidRDefault="000017F9" w:rsidP="000017F9">
      <w:pPr>
        <w:pStyle w:val="ListParagraph"/>
        <w:numPr>
          <w:ilvl w:val="0"/>
          <w:numId w:val="24"/>
        </w:numPr>
        <w:ind w:left="714" w:hanging="357"/>
        <w:contextualSpacing w:val="0"/>
        <w:rPr>
          <w:rFonts w:ascii="Nirmala UI" w:hAnsi="Nirmala UI" w:cs="Nirmala UI"/>
        </w:rPr>
      </w:pPr>
      <w:r w:rsidRPr="000017F9">
        <w:rPr>
          <w:rFonts w:ascii="Nirmala UI" w:hAnsi="Nirmala UI" w:cs="Nirmala UI"/>
        </w:rPr>
        <w:t xml:space="preserve">Advances in lower extremity sports injuries, </w:t>
      </w:r>
    </w:p>
    <w:p w14:paraId="3E16BA6C" w14:textId="77777777" w:rsidR="000017F9" w:rsidRPr="000017F9" w:rsidRDefault="000017F9" w:rsidP="000017F9">
      <w:pPr>
        <w:pStyle w:val="ListParagraph"/>
        <w:numPr>
          <w:ilvl w:val="0"/>
          <w:numId w:val="24"/>
        </w:numPr>
        <w:ind w:left="714" w:hanging="357"/>
        <w:contextualSpacing w:val="0"/>
        <w:rPr>
          <w:rFonts w:ascii="Nirmala UI" w:hAnsi="Nirmala UI" w:cs="Nirmala UI"/>
        </w:rPr>
      </w:pPr>
      <w:r w:rsidRPr="000017F9">
        <w:rPr>
          <w:rFonts w:ascii="Nirmala UI" w:hAnsi="Nirmala UI" w:cs="Nirmala UI"/>
        </w:rPr>
        <w:t xml:space="preserve">Management of the young osteoarthritic knee, </w:t>
      </w:r>
    </w:p>
    <w:p w14:paraId="106121FC" w14:textId="77777777" w:rsidR="000017F9" w:rsidRPr="000017F9" w:rsidRDefault="000017F9" w:rsidP="000017F9">
      <w:pPr>
        <w:pStyle w:val="ListParagraph"/>
        <w:numPr>
          <w:ilvl w:val="0"/>
          <w:numId w:val="24"/>
        </w:numPr>
        <w:ind w:left="714" w:hanging="357"/>
        <w:contextualSpacing w:val="0"/>
        <w:rPr>
          <w:rFonts w:ascii="Nirmala UI" w:hAnsi="Nirmala UI" w:cs="Nirmala UI"/>
        </w:rPr>
      </w:pPr>
      <w:r w:rsidRPr="000017F9">
        <w:rPr>
          <w:rFonts w:ascii="Nirmala UI" w:hAnsi="Nirmala UI" w:cs="Nirmala UI"/>
        </w:rPr>
        <w:t xml:space="preserve">Osteotomy techniques, </w:t>
      </w:r>
    </w:p>
    <w:p w14:paraId="2A81BDCB" w14:textId="77777777" w:rsidR="000017F9" w:rsidRPr="000017F9" w:rsidRDefault="000017F9" w:rsidP="000017F9">
      <w:pPr>
        <w:pStyle w:val="ListParagraph"/>
        <w:numPr>
          <w:ilvl w:val="0"/>
          <w:numId w:val="24"/>
        </w:numPr>
        <w:ind w:left="714" w:hanging="357"/>
        <w:contextualSpacing w:val="0"/>
        <w:rPr>
          <w:rFonts w:ascii="Nirmala UI" w:hAnsi="Nirmala UI" w:cs="Nirmala UI"/>
        </w:rPr>
      </w:pPr>
      <w:r w:rsidRPr="000017F9">
        <w:rPr>
          <w:rFonts w:ascii="Nirmala UI" w:hAnsi="Nirmala UI" w:cs="Nirmala UI"/>
        </w:rPr>
        <w:t xml:space="preserve">Primary and Revision knee arthroplasty, </w:t>
      </w:r>
    </w:p>
    <w:p w14:paraId="2EA7BF33" w14:textId="55BD9038" w:rsidR="000017F9" w:rsidRPr="000017F9" w:rsidRDefault="000017F9" w:rsidP="000017F9">
      <w:pPr>
        <w:pStyle w:val="ListParagraph"/>
        <w:numPr>
          <w:ilvl w:val="0"/>
          <w:numId w:val="24"/>
        </w:numPr>
        <w:ind w:left="714" w:hanging="357"/>
        <w:contextualSpacing w:val="0"/>
        <w:rPr>
          <w:rFonts w:ascii="Nirmala UI" w:hAnsi="Nirmala UI" w:cs="Nirmala UI"/>
        </w:rPr>
      </w:pPr>
      <w:r>
        <w:rPr>
          <w:rFonts w:ascii="Nirmala UI" w:hAnsi="Nirmala UI" w:cs="Nirmala UI"/>
        </w:rPr>
        <w:t>C</w:t>
      </w:r>
      <w:r w:rsidRPr="000017F9">
        <w:rPr>
          <w:rFonts w:ascii="Nirmala UI" w:hAnsi="Nirmala UI" w:cs="Nirmala UI"/>
        </w:rPr>
        <w:t>omputer navigation in joint replacement surgery and much, much more.</w:t>
      </w:r>
    </w:p>
    <w:p w14:paraId="0147F38E" w14:textId="77777777" w:rsidR="00F00590" w:rsidRPr="00FE71FB" w:rsidRDefault="00F00590">
      <w:pPr>
        <w:rPr>
          <w:rFonts w:ascii="Nirmala UI" w:eastAsia="Times New Roman" w:hAnsi="Nirmala UI" w:cs="Nirmala UI"/>
          <w:b/>
          <w:bCs/>
          <w:i/>
          <w:iCs/>
          <w:color w:val="548DD4" w:themeColor="text2" w:themeTint="99"/>
          <w:sz w:val="40"/>
          <w:szCs w:val="40"/>
        </w:rPr>
      </w:pPr>
      <w:r w:rsidRPr="00FE71FB">
        <w:rPr>
          <w:rFonts w:ascii="Nirmala UI" w:hAnsi="Nirmala UI" w:cs="Nirmala UI"/>
          <w:color w:val="548DD4" w:themeColor="text2" w:themeTint="99"/>
          <w:sz w:val="40"/>
          <w:szCs w:val="40"/>
        </w:rPr>
        <w:br w:type="page"/>
      </w:r>
    </w:p>
    <w:p w14:paraId="27A3C0A8" w14:textId="76B7B92D" w:rsidR="00413B9B" w:rsidRPr="00117C1F" w:rsidRDefault="00413B9B" w:rsidP="00117C1F">
      <w:pPr>
        <w:pStyle w:val="IntenseQuote"/>
        <w:pBdr>
          <w:bottom w:val="single" w:sz="4" w:space="4" w:color="auto"/>
        </w:pBdr>
        <w:ind w:left="0"/>
        <w:rPr>
          <w:rFonts w:ascii="Nirmala UI" w:hAnsi="Nirmala UI" w:cs="Nirmala UI"/>
          <w:i w:val="0"/>
          <w:iCs w:val="0"/>
          <w:color w:val="413728"/>
          <w:sz w:val="40"/>
          <w:szCs w:val="40"/>
        </w:rPr>
      </w:pPr>
      <w:r w:rsidRPr="00117C1F">
        <w:rPr>
          <w:rFonts w:ascii="Nirmala UI" w:hAnsi="Nirmala UI" w:cs="Nirmala UI"/>
          <w:i w:val="0"/>
          <w:iCs w:val="0"/>
          <w:color w:val="413728"/>
          <w:sz w:val="40"/>
          <w:szCs w:val="40"/>
        </w:rPr>
        <w:lastRenderedPageBreak/>
        <w:t>Why Support thi</w:t>
      </w:r>
      <w:r w:rsidR="00123092" w:rsidRPr="00117C1F">
        <w:rPr>
          <w:rFonts w:ascii="Nirmala UI" w:hAnsi="Nirmala UI" w:cs="Nirmala UI"/>
          <w:i w:val="0"/>
          <w:iCs w:val="0"/>
          <w:color w:val="413728"/>
          <w:sz w:val="40"/>
          <w:szCs w:val="40"/>
        </w:rPr>
        <w:t>s</w:t>
      </w:r>
      <w:r w:rsidRPr="00117C1F">
        <w:rPr>
          <w:rFonts w:ascii="Nirmala UI" w:hAnsi="Nirmala UI" w:cs="Nirmala UI"/>
          <w:i w:val="0"/>
          <w:iCs w:val="0"/>
          <w:color w:val="413728"/>
          <w:sz w:val="40"/>
          <w:szCs w:val="40"/>
        </w:rPr>
        <w:t xml:space="preserve"> event?</w:t>
      </w:r>
    </w:p>
    <w:p w14:paraId="5D90D495" w14:textId="77777777" w:rsidR="00413B9B" w:rsidRPr="000375E1" w:rsidRDefault="00413B9B" w:rsidP="0040119A">
      <w:pPr>
        <w:spacing w:after="0" w:line="240" w:lineRule="auto"/>
        <w:rPr>
          <w:rFonts w:ascii="Nirmala UI" w:hAnsi="Nirmala UI" w:cs="Nirmala UI"/>
          <w:b/>
          <w:color w:val="413728"/>
          <w:sz w:val="28"/>
          <w:szCs w:val="28"/>
        </w:rPr>
      </w:pPr>
      <w:r w:rsidRPr="000375E1">
        <w:rPr>
          <w:rFonts w:ascii="Nirmala UI" w:hAnsi="Nirmala UI" w:cs="Nirmala UI"/>
          <w:b/>
          <w:color w:val="413728"/>
          <w:sz w:val="28"/>
          <w:szCs w:val="28"/>
        </w:rPr>
        <w:t>Key Benefits</w:t>
      </w:r>
    </w:p>
    <w:p w14:paraId="10962FDB" w14:textId="2D189CA1" w:rsidR="0082461F" w:rsidRDefault="0082461F" w:rsidP="0082461F">
      <w:pPr>
        <w:pStyle w:val="ListParagraph"/>
        <w:numPr>
          <w:ilvl w:val="0"/>
          <w:numId w:val="20"/>
        </w:numPr>
        <w:spacing w:after="120" w:line="240" w:lineRule="auto"/>
        <w:ind w:left="360"/>
        <w:contextualSpacing w:val="0"/>
        <w:rPr>
          <w:rFonts w:ascii="Nirmala UI" w:hAnsi="Nirmala UI" w:cs="Nirmala UI"/>
        </w:rPr>
      </w:pPr>
      <w:r>
        <w:rPr>
          <w:rFonts w:ascii="Nirmala UI" w:hAnsi="Nirmala UI" w:cs="Nirmala UI"/>
        </w:rPr>
        <w:t xml:space="preserve">One-on-one delegate interaction, </w:t>
      </w:r>
      <w:r w:rsidR="00CF4113" w:rsidRPr="00117C1F">
        <w:rPr>
          <w:rFonts w:ascii="Nirmala UI" w:hAnsi="Nirmala UI" w:cs="Nirmala UI"/>
        </w:rPr>
        <w:t>networking,</w:t>
      </w:r>
      <w:r w:rsidR="007D4F5F" w:rsidRPr="00117C1F">
        <w:rPr>
          <w:rFonts w:ascii="Nirmala UI" w:hAnsi="Nirmala UI" w:cs="Nirmala UI"/>
        </w:rPr>
        <w:t xml:space="preserve"> </w:t>
      </w:r>
      <w:r>
        <w:rPr>
          <w:rFonts w:ascii="Nirmala UI" w:hAnsi="Nirmala UI" w:cs="Nirmala UI"/>
        </w:rPr>
        <w:t xml:space="preserve">and </w:t>
      </w:r>
      <w:r w:rsidR="007D4F5F" w:rsidRPr="00117C1F">
        <w:rPr>
          <w:rFonts w:ascii="Nirmala UI" w:hAnsi="Nirmala UI" w:cs="Nirmala UI"/>
        </w:rPr>
        <w:t xml:space="preserve">opportunities </w:t>
      </w:r>
      <w:r>
        <w:rPr>
          <w:rFonts w:ascii="Nirmala UI" w:hAnsi="Nirmala UI" w:cs="Nirmala UI"/>
        </w:rPr>
        <w:t xml:space="preserve">to connect </w:t>
      </w:r>
      <w:r w:rsidR="007D4F5F" w:rsidRPr="00117C1F">
        <w:rPr>
          <w:rFonts w:ascii="Nirmala UI" w:hAnsi="Nirmala UI" w:cs="Nirmala UI"/>
        </w:rPr>
        <w:t>with</w:t>
      </w:r>
      <w:r w:rsidR="004339CF" w:rsidRPr="00117C1F">
        <w:rPr>
          <w:rFonts w:ascii="Nirmala UI" w:hAnsi="Nirmala UI" w:cs="Nirmala UI"/>
        </w:rPr>
        <w:t xml:space="preserve"> </w:t>
      </w:r>
      <w:r>
        <w:rPr>
          <w:rFonts w:ascii="Nirmala UI" w:hAnsi="Nirmala UI" w:cs="Nirmala UI"/>
        </w:rPr>
        <w:t>delegates</w:t>
      </w:r>
      <w:r w:rsidR="008829B1">
        <w:rPr>
          <w:rFonts w:ascii="Nirmala UI" w:hAnsi="Nirmala UI" w:cs="Nirmala UI"/>
        </w:rPr>
        <w:t xml:space="preserve"> </w:t>
      </w:r>
      <w:r>
        <w:rPr>
          <w:rFonts w:ascii="Nirmala UI" w:hAnsi="Nirmala UI" w:cs="Nirmala UI"/>
        </w:rPr>
        <w:t>in a comfortable setting.</w:t>
      </w:r>
    </w:p>
    <w:p w14:paraId="54DCEEEA" w14:textId="314BCC2B" w:rsidR="0082461F" w:rsidRDefault="0082461F" w:rsidP="0082461F">
      <w:pPr>
        <w:pStyle w:val="ListParagraph"/>
        <w:numPr>
          <w:ilvl w:val="0"/>
          <w:numId w:val="20"/>
        </w:numPr>
        <w:spacing w:after="120" w:line="240" w:lineRule="auto"/>
        <w:ind w:left="360"/>
        <w:contextualSpacing w:val="0"/>
        <w:rPr>
          <w:rFonts w:ascii="Nirmala UI" w:hAnsi="Nirmala UI" w:cs="Nirmala UI"/>
        </w:rPr>
      </w:pPr>
      <w:r>
        <w:rPr>
          <w:rFonts w:ascii="Nirmala UI" w:hAnsi="Nirmala UI" w:cs="Nirmala UI"/>
        </w:rPr>
        <w:t>Development of long-lasting relationships with existing and potential clients.</w:t>
      </w:r>
    </w:p>
    <w:p w14:paraId="43E46164" w14:textId="71FDAB9E" w:rsidR="0082461F" w:rsidRPr="0082461F" w:rsidRDefault="0082461F" w:rsidP="0082461F">
      <w:pPr>
        <w:pStyle w:val="ListParagraph"/>
        <w:numPr>
          <w:ilvl w:val="0"/>
          <w:numId w:val="20"/>
        </w:numPr>
        <w:spacing w:after="120" w:line="240" w:lineRule="auto"/>
        <w:ind w:left="360"/>
        <w:contextualSpacing w:val="0"/>
        <w:rPr>
          <w:rFonts w:ascii="Nirmala UI" w:hAnsi="Nirmala UI" w:cs="Nirmala UI"/>
        </w:rPr>
      </w:pPr>
      <w:r>
        <w:rPr>
          <w:rFonts w:ascii="Nirmala UI" w:hAnsi="Nirmala UI" w:cs="Nirmala UI"/>
        </w:rPr>
        <w:t>An opportunity to promote your name, to support your product and to maintain a high profile among specialists before, during and after the event.</w:t>
      </w:r>
    </w:p>
    <w:p w14:paraId="6153BA6B" w14:textId="037E7935" w:rsidR="004339CF" w:rsidRPr="0082461F" w:rsidRDefault="0082461F" w:rsidP="009226BF">
      <w:pPr>
        <w:pStyle w:val="ListParagraph"/>
        <w:numPr>
          <w:ilvl w:val="0"/>
          <w:numId w:val="20"/>
        </w:numPr>
        <w:spacing w:after="120" w:line="240" w:lineRule="auto"/>
        <w:ind w:left="360"/>
        <w:contextualSpacing w:val="0"/>
        <w:rPr>
          <w:rFonts w:ascii="Nirmala UI" w:hAnsi="Nirmala UI" w:cs="Nirmala UI"/>
        </w:rPr>
      </w:pPr>
      <w:r w:rsidRPr="0082461F">
        <w:rPr>
          <w:rFonts w:ascii="Nirmala UI" w:hAnsi="Nirmala UI" w:cs="Nirmala UI"/>
        </w:rPr>
        <w:t xml:space="preserve">The opportunity to showcase your products and services, </w:t>
      </w:r>
      <w:r>
        <w:rPr>
          <w:rFonts w:ascii="Nirmala UI" w:hAnsi="Nirmala UI" w:cs="Nirmala UI"/>
        </w:rPr>
        <w:t>e</w:t>
      </w:r>
      <w:r w:rsidR="001F17A7" w:rsidRPr="0082461F">
        <w:rPr>
          <w:rFonts w:ascii="Nirmala UI" w:hAnsi="Nirmala UI" w:cs="Nirmala UI"/>
        </w:rPr>
        <w:t>xhibiting</w:t>
      </w:r>
      <w:r w:rsidR="008829B1" w:rsidRPr="0082461F">
        <w:rPr>
          <w:rFonts w:ascii="Nirmala UI" w:hAnsi="Nirmala UI" w:cs="Nirmala UI"/>
        </w:rPr>
        <w:t xml:space="preserve"> </w:t>
      </w:r>
      <w:r w:rsidR="001F17A7" w:rsidRPr="0082461F">
        <w:rPr>
          <w:rFonts w:ascii="Nirmala UI" w:hAnsi="Nirmala UI" w:cs="Nirmala UI"/>
        </w:rPr>
        <w:t>and</w:t>
      </w:r>
      <w:r w:rsidR="00C92439" w:rsidRPr="0082461F">
        <w:rPr>
          <w:rFonts w:ascii="Nirmala UI" w:hAnsi="Nirmala UI" w:cs="Nirmala UI"/>
        </w:rPr>
        <w:t xml:space="preserve"> </w:t>
      </w:r>
      <w:r w:rsidR="0069528F" w:rsidRPr="0082461F">
        <w:rPr>
          <w:rFonts w:ascii="Nirmala UI" w:hAnsi="Nirmala UI" w:cs="Nirmala UI"/>
        </w:rPr>
        <w:t>demonstrating</w:t>
      </w:r>
      <w:r w:rsidR="008829B1" w:rsidRPr="0082461F">
        <w:rPr>
          <w:rFonts w:ascii="Nirmala UI" w:hAnsi="Nirmala UI" w:cs="Nirmala UI"/>
        </w:rPr>
        <w:t xml:space="preserve"> hands-on solutions</w:t>
      </w:r>
      <w:r>
        <w:rPr>
          <w:rFonts w:ascii="Nirmala UI" w:hAnsi="Nirmala UI" w:cs="Nirmala UI"/>
        </w:rPr>
        <w:t xml:space="preserve"> to your target market</w:t>
      </w:r>
      <w:r w:rsidR="008829B1" w:rsidRPr="0082461F">
        <w:rPr>
          <w:rFonts w:ascii="Nirmala UI" w:hAnsi="Nirmala UI" w:cs="Nirmala UI"/>
        </w:rPr>
        <w:t>.</w:t>
      </w:r>
    </w:p>
    <w:p w14:paraId="437FCAE7" w14:textId="413E8FAC" w:rsidR="004339CF" w:rsidRDefault="0082461F" w:rsidP="00117C1F">
      <w:pPr>
        <w:pStyle w:val="ListParagraph"/>
        <w:numPr>
          <w:ilvl w:val="0"/>
          <w:numId w:val="20"/>
        </w:numPr>
        <w:spacing w:after="120" w:line="240" w:lineRule="auto"/>
        <w:ind w:left="360"/>
        <w:contextualSpacing w:val="0"/>
        <w:rPr>
          <w:rFonts w:ascii="Nirmala UI" w:hAnsi="Nirmala UI" w:cs="Nirmala UI"/>
        </w:rPr>
      </w:pPr>
      <w:r>
        <w:rPr>
          <w:rFonts w:ascii="Nirmala UI" w:hAnsi="Nirmala UI" w:cs="Nirmala UI"/>
        </w:rPr>
        <w:t xml:space="preserve">Brand recognition, </w:t>
      </w:r>
      <w:r w:rsidR="009E249D">
        <w:rPr>
          <w:rFonts w:ascii="Nirmala UI" w:hAnsi="Nirmala UI" w:cs="Nirmala UI"/>
        </w:rPr>
        <w:t xml:space="preserve">and an </w:t>
      </w:r>
      <w:r>
        <w:rPr>
          <w:rFonts w:ascii="Nirmala UI" w:hAnsi="Nirmala UI" w:cs="Nirmala UI"/>
        </w:rPr>
        <w:t>opportunity to l</w:t>
      </w:r>
      <w:r w:rsidR="004339CF" w:rsidRPr="00117C1F">
        <w:rPr>
          <w:rFonts w:ascii="Nirmala UI" w:hAnsi="Nirmala UI" w:cs="Nirmala UI"/>
        </w:rPr>
        <w:t>aunch a new product or service</w:t>
      </w:r>
      <w:r w:rsidR="008829B1">
        <w:rPr>
          <w:rFonts w:ascii="Nirmala UI" w:hAnsi="Nirmala UI" w:cs="Nirmala UI"/>
        </w:rPr>
        <w:t>.</w:t>
      </w:r>
    </w:p>
    <w:p w14:paraId="6DC11B2C" w14:textId="5EBD992B" w:rsidR="0082461F" w:rsidRPr="009E249D" w:rsidRDefault="009E249D" w:rsidP="009226BF">
      <w:pPr>
        <w:pStyle w:val="ListParagraph"/>
        <w:numPr>
          <w:ilvl w:val="0"/>
          <w:numId w:val="20"/>
        </w:numPr>
        <w:spacing w:after="0" w:line="240" w:lineRule="auto"/>
        <w:ind w:left="360"/>
        <w:contextualSpacing w:val="0"/>
        <w:rPr>
          <w:rFonts w:ascii="Nirmala UI" w:hAnsi="Nirmala UI" w:cs="Nirmala UI"/>
        </w:rPr>
      </w:pPr>
      <w:r w:rsidRPr="009E249D">
        <w:rPr>
          <w:rFonts w:ascii="Nirmala UI" w:hAnsi="Nirmala UI" w:cs="Nirmala UI"/>
        </w:rPr>
        <w:t>Benefiting from exposure and aligning your company with this education experience to demonstrate your commitment to assisting professional development.</w:t>
      </w:r>
    </w:p>
    <w:p w14:paraId="203FCAA2" w14:textId="0AAD7B23" w:rsidR="00A445FB" w:rsidRDefault="00A445FB" w:rsidP="0040119A">
      <w:pPr>
        <w:spacing w:after="0" w:line="240" w:lineRule="auto"/>
        <w:rPr>
          <w:rFonts w:ascii="Nirmala UI" w:hAnsi="Nirmala UI" w:cs="Nirmala UI"/>
          <w:b/>
        </w:rPr>
      </w:pPr>
    </w:p>
    <w:p w14:paraId="39D9CF38" w14:textId="629713A5" w:rsidR="009D25CA" w:rsidRPr="000375E1" w:rsidRDefault="009D25CA" w:rsidP="009D25CA">
      <w:pPr>
        <w:spacing w:after="0" w:line="240" w:lineRule="auto"/>
        <w:rPr>
          <w:rFonts w:ascii="Nirmala UI" w:hAnsi="Nirmala UI" w:cs="Nirmala UI"/>
          <w:b/>
          <w:color w:val="413728"/>
          <w:sz w:val="28"/>
          <w:szCs w:val="28"/>
        </w:rPr>
      </w:pPr>
      <w:r>
        <w:rPr>
          <w:rFonts w:ascii="Nirmala UI" w:hAnsi="Nirmala UI" w:cs="Nirmala UI"/>
          <w:b/>
          <w:color w:val="413728"/>
          <w:sz w:val="28"/>
          <w:szCs w:val="28"/>
        </w:rPr>
        <w:t xml:space="preserve">Estimated number of </w:t>
      </w:r>
      <w:r w:rsidR="00E834FA">
        <w:rPr>
          <w:rFonts w:ascii="Nirmala UI" w:hAnsi="Nirmala UI" w:cs="Nirmala UI"/>
          <w:b/>
          <w:color w:val="413728"/>
          <w:sz w:val="28"/>
          <w:szCs w:val="28"/>
        </w:rPr>
        <w:t>attendees</w:t>
      </w:r>
    </w:p>
    <w:p w14:paraId="0267D8BA" w14:textId="10EB2B31" w:rsidR="001F17A7" w:rsidRDefault="00E834FA" w:rsidP="009D25CA">
      <w:pPr>
        <w:spacing w:after="0" w:line="240" w:lineRule="auto"/>
        <w:rPr>
          <w:rFonts w:ascii="Nirmala UI" w:hAnsi="Nirmala UI" w:cs="Nirmala UI"/>
        </w:rPr>
      </w:pPr>
      <w:r>
        <w:rPr>
          <w:rFonts w:ascii="Nirmala UI" w:hAnsi="Nirmala UI" w:cs="Nirmala UI"/>
        </w:rPr>
        <w:t xml:space="preserve">Between </w:t>
      </w:r>
      <w:r w:rsidR="00925C44">
        <w:rPr>
          <w:rFonts w:ascii="Nirmala UI" w:hAnsi="Nirmala UI" w:cs="Nirmala UI"/>
        </w:rPr>
        <w:t>6</w:t>
      </w:r>
      <w:r w:rsidR="009D25CA">
        <w:rPr>
          <w:rFonts w:ascii="Nirmala UI" w:hAnsi="Nirmala UI" w:cs="Nirmala UI"/>
        </w:rPr>
        <w:t xml:space="preserve">0-100 </w:t>
      </w:r>
      <w:r>
        <w:rPr>
          <w:rFonts w:ascii="Nirmala UI" w:hAnsi="Nirmala UI" w:cs="Nirmala UI"/>
        </w:rPr>
        <w:t>delegates</w:t>
      </w:r>
      <w:r w:rsidR="009D25CA">
        <w:rPr>
          <w:rFonts w:ascii="Nirmala UI" w:hAnsi="Nirmala UI" w:cs="Nirmala UI"/>
        </w:rPr>
        <w:t>.</w:t>
      </w:r>
    </w:p>
    <w:p w14:paraId="1DF563BE" w14:textId="77777777" w:rsidR="009D25CA" w:rsidRPr="00117C1F" w:rsidRDefault="009D25CA" w:rsidP="009D25CA">
      <w:pPr>
        <w:spacing w:after="0" w:line="240" w:lineRule="auto"/>
        <w:rPr>
          <w:rFonts w:ascii="Nirmala UI" w:hAnsi="Nirmala UI" w:cs="Nirmala UI"/>
        </w:rPr>
      </w:pPr>
    </w:p>
    <w:p w14:paraId="0102C3F4" w14:textId="2C5EF832" w:rsidR="000375E1" w:rsidRPr="000375E1" w:rsidRDefault="000375E1" w:rsidP="00F11DB7">
      <w:pPr>
        <w:spacing w:after="0" w:line="240" w:lineRule="auto"/>
        <w:rPr>
          <w:rFonts w:ascii="Nirmala UI" w:hAnsi="Nirmala UI" w:cs="Nirmala UI"/>
          <w:b/>
          <w:color w:val="413728"/>
          <w:sz w:val="28"/>
          <w:szCs w:val="28"/>
        </w:rPr>
      </w:pPr>
      <w:r w:rsidRPr="000375E1">
        <w:rPr>
          <w:rFonts w:ascii="Nirmala UI" w:hAnsi="Nirmala UI" w:cs="Nirmala UI"/>
          <w:b/>
          <w:color w:val="413728"/>
          <w:sz w:val="28"/>
          <w:szCs w:val="28"/>
        </w:rPr>
        <w:t>Conference Venue</w:t>
      </w:r>
    </w:p>
    <w:p w14:paraId="20088A5D" w14:textId="28E0CCA4" w:rsidR="000375E1" w:rsidRDefault="00FD0427" w:rsidP="009D25CA">
      <w:pPr>
        <w:spacing w:after="0"/>
        <w:rPr>
          <w:rFonts w:ascii="Nirmala UI" w:hAnsi="Nirmala UI" w:cs="Nirmala UI"/>
        </w:rPr>
      </w:pPr>
      <w:r>
        <w:rPr>
          <w:rFonts w:ascii="Nirmala UI" w:hAnsi="Nirmala UI" w:cs="Nirmala UI"/>
        </w:rPr>
        <w:t>The Hilton Queenstown boast</w:t>
      </w:r>
      <w:r w:rsidR="0069528F">
        <w:rPr>
          <w:rFonts w:ascii="Nirmala UI" w:hAnsi="Nirmala UI" w:cs="Nirmala UI"/>
        </w:rPr>
        <w:t>s</w:t>
      </w:r>
      <w:r>
        <w:rPr>
          <w:rFonts w:ascii="Nirmala UI" w:hAnsi="Nirmala UI" w:cs="Nirmala UI"/>
        </w:rPr>
        <w:t xml:space="preserve"> a unique position on the shores of Lake Wakatipu amid a majestic mountain backdrop</w:t>
      </w:r>
      <w:r w:rsidR="00071FCB">
        <w:rPr>
          <w:rFonts w:ascii="Nirmala UI" w:hAnsi="Nirmala UI" w:cs="Nirmala UI"/>
        </w:rPr>
        <w:t xml:space="preserve">. </w:t>
      </w:r>
    </w:p>
    <w:p w14:paraId="6B66F2C7" w14:textId="6ADC9064" w:rsidR="00071FCB" w:rsidRDefault="00071FCB" w:rsidP="009D25CA">
      <w:pPr>
        <w:tabs>
          <w:tab w:val="left" w:pos="1985"/>
        </w:tabs>
        <w:spacing w:after="0"/>
        <w:rPr>
          <w:rFonts w:ascii="Nirmala UI" w:hAnsi="Nirmala UI" w:cs="Nirmala UI"/>
        </w:rPr>
      </w:pPr>
      <w:r>
        <w:rPr>
          <w:rFonts w:ascii="Nirmala UI" w:hAnsi="Nirmala UI" w:cs="Nirmala UI"/>
        </w:rPr>
        <w:t xml:space="preserve">Meeting Room: </w:t>
      </w:r>
      <w:r>
        <w:rPr>
          <w:rFonts w:ascii="Nirmala UI" w:hAnsi="Nirmala UI" w:cs="Nirmala UI"/>
        </w:rPr>
        <w:tab/>
        <w:t>Remarkables Meeting Room, Level</w:t>
      </w:r>
      <w:r w:rsidR="00536EF1">
        <w:rPr>
          <w:rFonts w:ascii="Nirmala UI" w:hAnsi="Nirmala UI" w:cs="Nirmala UI"/>
        </w:rPr>
        <w:t xml:space="preserve"> 1</w:t>
      </w:r>
    </w:p>
    <w:p w14:paraId="6AF3AE08" w14:textId="69EC3827" w:rsidR="00071FCB" w:rsidRDefault="00071FCB" w:rsidP="009D25CA">
      <w:pPr>
        <w:tabs>
          <w:tab w:val="left" w:pos="1985"/>
        </w:tabs>
        <w:spacing w:after="0"/>
        <w:rPr>
          <w:rFonts w:ascii="Nirmala UI" w:hAnsi="Nirmala UI" w:cs="Nirmala UI"/>
        </w:rPr>
      </w:pPr>
      <w:r>
        <w:rPr>
          <w:rFonts w:ascii="Nirmala UI" w:hAnsi="Nirmala UI" w:cs="Nirmala UI"/>
        </w:rPr>
        <w:t>Exhibition Room:</w:t>
      </w:r>
      <w:r>
        <w:rPr>
          <w:rFonts w:ascii="Nirmala UI" w:hAnsi="Nirmala UI" w:cs="Nirmala UI"/>
        </w:rPr>
        <w:tab/>
      </w:r>
      <w:r w:rsidR="00925C44">
        <w:rPr>
          <w:rFonts w:ascii="Nirmala UI" w:hAnsi="Nirmala UI" w:cs="Nirmala UI"/>
        </w:rPr>
        <w:t>Cardrona Room, level 1.</w:t>
      </w:r>
    </w:p>
    <w:p w14:paraId="1D395817" w14:textId="77777777" w:rsidR="00071FCB" w:rsidRDefault="00071FCB" w:rsidP="00F11DB7">
      <w:pPr>
        <w:spacing w:after="0" w:line="240" w:lineRule="auto"/>
        <w:rPr>
          <w:rFonts w:ascii="Nirmala UI" w:hAnsi="Nirmala UI" w:cs="Nirmala UI"/>
        </w:rPr>
      </w:pPr>
    </w:p>
    <w:p w14:paraId="016C28BC" w14:textId="036D8C38" w:rsidR="00071FCB" w:rsidRPr="000375E1" w:rsidRDefault="00071FCB" w:rsidP="00071FCB">
      <w:pPr>
        <w:spacing w:after="0" w:line="240" w:lineRule="auto"/>
        <w:rPr>
          <w:rFonts w:ascii="Nirmala UI" w:hAnsi="Nirmala UI" w:cs="Nirmala UI"/>
          <w:b/>
          <w:color w:val="413728"/>
          <w:sz w:val="28"/>
          <w:szCs w:val="28"/>
        </w:rPr>
      </w:pPr>
      <w:r>
        <w:rPr>
          <w:rFonts w:ascii="Nirmala UI" w:hAnsi="Nirmala UI" w:cs="Nirmala UI"/>
          <w:b/>
          <w:color w:val="413728"/>
          <w:sz w:val="28"/>
          <w:szCs w:val="28"/>
        </w:rPr>
        <w:t>Exhibition Room Access</w:t>
      </w:r>
    </w:p>
    <w:p w14:paraId="304997D9" w14:textId="3E7AA943" w:rsidR="007C701E" w:rsidRDefault="00925C44" w:rsidP="007C701E">
      <w:pPr>
        <w:spacing w:after="0" w:line="240" w:lineRule="auto"/>
        <w:rPr>
          <w:rFonts w:ascii="Nirmala UI" w:hAnsi="Nirmala UI" w:cs="Nirmala UI"/>
        </w:rPr>
      </w:pPr>
      <w:r>
        <w:rPr>
          <w:rFonts w:ascii="Nirmala UI" w:hAnsi="Nirmala UI" w:cs="Nirmala UI"/>
        </w:rPr>
        <w:t>Exhibition</w:t>
      </w:r>
      <w:r w:rsidR="0069528F">
        <w:rPr>
          <w:rFonts w:ascii="Nirmala UI" w:hAnsi="Nirmala UI" w:cs="Nirmala UI"/>
        </w:rPr>
        <w:t xml:space="preserve"> and catering will </w:t>
      </w:r>
      <w:r w:rsidR="003B70FE">
        <w:rPr>
          <w:rFonts w:ascii="Nirmala UI" w:hAnsi="Nirmala UI" w:cs="Nirmala UI"/>
        </w:rPr>
        <w:t>be in</w:t>
      </w:r>
      <w:r w:rsidR="0069528F">
        <w:rPr>
          <w:rFonts w:ascii="Nirmala UI" w:hAnsi="Nirmala UI" w:cs="Nirmala UI"/>
        </w:rPr>
        <w:t xml:space="preserve"> the </w:t>
      </w:r>
      <w:r w:rsidR="003B70FE">
        <w:rPr>
          <w:rFonts w:ascii="Nirmala UI" w:hAnsi="Nirmala UI" w:cs="Nirmala UI"/>
        </w:rPr>
        <w:t>Cardrona room on level 1</w:t>
      </w:r>
      <w:r w:rsidR="00071FCB">
        <w:rPr>
          <w:rFonts w:ascii="Nirmala UI" w:hAnsi="Nirmala UI" w:cs="Nirmala UI"/>
        </w:rPr>
        <w:t xml:space="preserve"> </w:t>
      </w:r>
      <w:r>
        <w:rPr>
          <w:rFonts w:ascii="Nirmala UI" w:hAnsi="Nirmala UI" w:cs="Nirmala UI"/>
        </w:rPr>
        <w:t xml:space="preserve">next to the main conference plenary in the Remarkables room. </w:t>
      </w:r>
    </w:p>
    <w:p w14:paraId="1EC139B0" w14:textId="77777777" w:rsidR="007C701E" w:rsidRDefault="007C701E" w:rsidP="007C701E">
      <w:pPr>
        <w:spacing w:after="0" w:line="240" w:lineRule="auto"/>
        <w:rPr>
          <w:rFonts w:ascii="Nirmala UI" w:hAnsi="Nirmala UI" w:cs="Nirmala UI"/>
        </w:rPr>
      </w:pPr>
    </w:p>
    <w:p w14:paraId="7C88016C" w14:textId="7834024C" w:rsidR="00071FCB" w:rsidRDefault="003B70FE" w:rsidP="007C701E">
      <w:pPr>
        <w:spacing w:after="0" w:line="240" w:lineRule="auto"/>
        <w:rPr>
          <w:rFonts w:ascii="Nirmala UI" w:hAnsi="Nirmala UI" w:cs="Nirmala UI"/>
        </w:rPr>
      </w:pPr>
      <w:r>
        <w:rPr>
          <w:rFonts w:ascii="Nirmala UI" w:hAnsi="Nirmala UI" w:cs="Nirmala UI"/>
        </w:rPr>
        <w:t>Pack in and out times to the Cardrona room will be available in due course. Nikki Wright to advise.</w:t>
      </w:r>
    </w:p>
    <w:p w14:paraId="1A637F21" w14:textId="77777777" w:rsidR="00071FCB" w:rsidRDefault="00071FCB" w:rsidP="00F11DB7">
      <w:pPr>
        <w:spacing w:after="0" w:line="240" w:lineRule="auto"/>
        <w:rPr>
          <w:rFonts w:ascii="Trebuchet MS" w:hAnsi="Trebuchet MS"/>
          <w:color w:val="FFFFFF"/>
          <w:sz w:val="18"/>
          <w:szCs w:val="18"/>
          <w:shd w:val="clear" w:color="auto" w:fill="104C97"/>
        </w:rPr>
      </w:pPr>
    </w:p>
    <w:p w14:paraId="4A4D6E9C" w14:textId="62242767" w:rsidR="00413B9B" w:rsidRPr="000375E1" w:rsidRDefault="00413B9B" w:rsidP="00F11DB7">
      <w:pPr>
        <w:spacing w:after="0" w:line="240" w:lineRule="auto"/>
        <w:rPr>
          <w:rFonts w:ascii="Nirmala UI" w:hAnsi="Nirmala UI" w:cs="Nirmala UI"/>
          <w:b/>
          <w:color w:val="413728"/>
          <w:sz w:val="28"/>
          <w:szCs w:val="28"/>
        </w:rPr>
      </w:pPr>
      <w:r w:rsidRPr="000375E1">
        <w:rPr>
          <w:rFonts w:ascii="Nirmala UI" w:hAnsi="Nirmala UI" w:cs="Nirmala UI"/>
          <w:b/>
          <w:color w:val="413728"/>
          <w:sz w:val="28"/>
          <w:szCs w:val="28"/>
        </w:rPr>
        <w:t>S</w:t>
      </w:r>
      <w:r w:rsidR="003825C3" w:rsidRPr="000375E1">
        <w:rPr>
          <w:rFonts w:ascii="Nirmala UI" w:hAnsi="Nirmala UI" w:cs="Nirmala UI"/>
          <w:b/>
          <w:color w:val="413728"/>
          <w:sz w:val="28"/>
          <w:szCs w:val="28"/>
        </w:rPr>
        <w:t xml:space="preserve">ponsorship </w:t>
      </w:r>
      <w:r w:rsidRPr="000375E1">
        <w:rPr>
          <w:rFonts w:ascii="Nirmala UI" w:hAnsi="Nirmala UI" w:cs="Nirmala UI"/>
          <w:b/>
          <w:color w:val="413728"/>
          <w:sz w:val="28"/>
          <w:szCs w:val="28"/>
        </w:rPr>
        <w:t>Opportunities</w:t>
      </w:r>
    </w:p>
    <w:p w14:paraId="6B84FC25" w14:textId="389984B9" w:rsidR="00413B9B" w:rsidRPr="00D51B00" w:rsidRDefault="00ED353A" w:rsidP="00F11DB7">
      <w:pPr>
        <w:spacing w:after="0" w:line="240" w:lineRule="auto"/>
        <w:rPr>
          <w:rFonts w:ascii="Nirmala UI" w:hAnsi="Nirmala UI" w:cs="Nirmala UI"/>
        </w:rPr>
      </w:pPr>
      <w:r>
        <w:rPr>
          <w:rFonts w:ascii="Nirmala UI" w:hAnsi="Nirmala UI" w:cs="Nirmala UI"/>
        </w:rPr>
        <w:t>P</w:t>
      </w:r>
      <w:r w:rsidR="00413B9B" w:rsidRPr="00D51B00">
        <w:rPr>
          <w:rFonts w:ascii="Nirmala UI" w:hAnsi="Nirmala UI" w:cs="Nirmala UI"/>
        </w:rPr>
        <w:t>ackages are aimed at providing supporters with a worthwhile return on</w:t>
      </w:r>
      <w:r w:rsidR="00FB5D00">
        <w:rPr>
          <w:rFonts w:ascii="Nirmala UI" w:hAnsi="Nirmala UI" w:cs="Nirmala UI"/>
        </w:rPr>
        <w:t xml:space="preserve"> investment</w:t>
      </w:r>
      <w:r w:rsidR="00413B9B" w:rsidRPr="00D51B00">
        <w:rPr>
          <w:rFonts w:ascii="Nirmala UI" w:hAnsi="Nirmala UI" w:cs="Nirmala UI"/>
        </w:rPr>
        <w:t>.  We are confident the benefits of support will offer effective exposure not only over the period of the meeting but in the years ahead.</w:t>
      </w:r>
    </w:p>
    <w:p w14:paraId="67CA1AB7" w14:textId="7D532BFB" w:rsidR="00413B9B" w:rsidRPr="00D51B00" w:rsidRDefault="00413B9B" w:rsidP="00F11DB7">
      <w:pPr>
        <w:spacing w:after="0" w:line="240" w:lineRule="auto"/>
        <w:rPr>
          <w:rFonts w:ascii="Nirmala UI" w:hAnsi="Nirmala UI" w:cs="Nirmala UI"/>
        </w:rPr>
      </w:pPr>
    </w:p>
    <w:p w14:paraId="5FEA09F4" w14:textId="4B6C0F1A" w:rsidR="002A7A27" w:rsidRDefault="002A7A27" w:rsidP="00F11DB7">
      <w:pPr>
        <w:tabs>
          <w:tab w:val="left" w:pos="2268"/>
          <w:tab w:val="left" w:pos="2835"/>
        </w:tabs>
        <w:autoSpaceDE w:val="0"/>
        <w:autoSpaceDN w:val="0"/>
        <w:adjustRightInd w:val="0"/>
        <w:spacing w:after="0" w:line="240" w:lineRule="auto"/>
        <w:rPr>
          <w:rFonts w:ascii="Nirmala UI" w:hAnsi="Nirmala UI" w:cs="Nirmala UI"/>
        </w:rPr>
      </w:pPr>
      <w:r w:rsidRPr="00D51B00">
        <w:rPr>
          <w:rFonts w:ascii="Nirmala UI" w:hAnsi="Nirmala UI" w:cs="Nirmala UI"/>
        </w:rPr>
        <w:t xml:space="preserve">Support is welcomed for all aspects of the meeting </w:t>
      </w:r>
      <w:r w:rsidR="00ED353A">
        <w:rPr>
          <w:rFonts w:ascii="Nirmala UI" w:hAnsi="Nirmala UI" w:cs="Nirmala UI"/>
        </w:rPr>
        <w:t>and</w:t>
      </w:r>
      <w:r w:rsidRPr="00D51B00">
        <w:rPr>
          <w:rFonts w:ascii="Nirmala UI" w:hAnsi="Nirmala UI" w:cs="Nirmala UI"/>
        </w:rPr>
        <w:t xml:space="preserve"> can be negotiated with individual companies as required.  Please contact us if you have an</w:t>
      </w:r>
      <w:r w:rsidR="00612929">
        <w:rPr>
          <w:rFonts w:ascii="Nirmala UI" w:hAnsi="Nirmala UI" w:cs="Nirmala UI"/>
        </w:rPr>
        <w:t>y</w:t>
      </w:r>
      <w:r w:rsidRPr="00D51B00">
        <w:rPr>
          <w:rFonts w:ascii="Nirmala UI" w:hAnsi="Nirmala UI" w:cs="Nirmala UI"/>
        </w:rPr>
        <w:t xml:space="preserve"> idea</w:t>
      </w:r>
      <w:r w:rsidR="00ED353A">
        <w:rPr>
          <w:rFonts w:ascii="Nirmala UI" w:hAnsi="Nirmala UI" w:cs="Nirmala UI"/>
        </w:rPr>
        <w:t>s</w:t>
      </w:r>
      <w:r w:rsidRPr="00D51B00">
        <w:rPr>
          <w:rFonts w:ascii="Nirmala UI" w:hAnsi="Nirmala UI" w:cs="Nirmala UI"/>
        </w:rPr>
        <w:t xml:space="preserve"> you wish to discuss.</w:t>
      </w:r>
    </w:p>
    <w:p w14:paraId="0B8C3583" w14:textId="1CED86A2" w:rsidR="007C701E" w:rsidRDefault="007C701E" w:rsidP="00F11DB7">
      <w:pPr>
        <w:tabs>
          <w:tab w:val="left" w:pos="2268"/>
          <w:tab w:val="left" w:pos="2835"/>
        </w:tabs>
        <w:autoSpaceDE w:val="0"/>
        <w:autoSpaceDN w:val="0"/>
        <w:adjustRightInd w:val="0"/>
        <w:spacing w:after="0" w:line="240" w:lineRule="auto"/>
        <w:rPr>
          <w:rFonts w:ascii="Nirmala UI" w:hAnsi="Nirmala UI" w:cs="Nirmala UI"/>
        </w:rPr>
      </w:pPr>
    </w:p>
    <w:p w14:paraId="2DC89F05" w14:textId="77777777" w:rsidR="007C701E" w:rsidRPr="00D51B00" w:rsidRDefault="007C701E" w:rsidP="00F11DB7">
      <w:pPr>
        <w:tabs>
          <w:tab w:val="left" w:pos="2268"/>
          <w:tab w:val="left" w:pos="2835"/>
        </w:tabs>
        <w:autoSpaceDE w:val="0"/>
        <w:autoSpaceDN w:val="0"/>
        <w:adjustRightInd w:val="0"/>
        <w:spacing w:after="0" w:line="240" w:lineRule="auto"/>
        <w:rPr>
          <w:rFonts w:ascii="Nirmala UI" w:hAnsi="Nirmala UI" w:cs="Nirmala UI"/>
        </w:rPr>
      </w:pPr>
    </w:p>
    <w:p w14:paraId="308CC85B" w14:textId="6B522BED" w:rsidR="002A7A27" w:rsidRPr="001006C8" w:rsidRDefault="001006C8" w:rsidP="00F11DB7">
      <w:pPr>
        <w:tabs>
          <w:tab w:val="left" w:pos="2268"/>
          <w:tab w:val="left" w:pos="2835"/>
        </w:tabs>
        <w:autoSpaceDE w:val="0"/>
        <w:autoSpaceDN w:val="0"/>
        <w:adjustRightInd w:val="0"/>
        <w:spacing w:after="0" w:line="240" w:lineRule="auto"/>
        <w:rPr>
          <w:rFonts w:ascii="Nirmala UI" w:hAnsi="Nirmala UI" w:cs="Nirmala UI"/>
          <w:sz w:val="24"/>
          <w:szCs w:val="24"/>
        </w:rPr>
      </w:pPr>
      <w:r w:rsidRPr="001006C8">
        <w:rPr>
          <w:rFonts w:ascii="Nirmala UI" w:hAnsi="Nirmala UI" w:cs="Nirmala UI"/>
          <w:b/>
          <w:color w:val="413728"/>
          <w:sz w:val="36"/>
          <w:szCs w:val="36"/>
        </w:rPr>
        <w:t>All</w:t>
      </w:r>
      <w:r w:rsidR="00ED353A" w:rsidRPr="001006C8">
        <w:rPr>
          <w:rFonts w:ascii="Nirmala UI" w:hAnsi="Nirmala UI" w:cs="Nirmala UI"/>
          <w:b/>
          <w:color w:val="413728"/>
          <w:sz w:val="36"/>
          <w:szCs w:val="36"/>
        </w:rPr>
        <w:t xml:space="preserve"> sponsorship packages</w:t>
      </w:r>
      <w:r w:rsidRPr="001006C8">
        <w:rPr>
          <w:rFonts w:ascii="Nirmala UI" w:hAnsi="Nirmala UI" w:cs="Nirmala UI"/>
          <w:b/>
          <w:color w:val="413728"/>
          <w:sz w:val="36"/>
          <w:szCs w:val="36"/>
        </w:rPr>
        <w:t xml:space="preserve"> include</w:t>
      </w:r>
      <w:r w:rsidR="00ED353A" w:rsidRPr="001006C8">
        <w:rPr>
          <w:rFonts w:ascii="Nirmala UI" w:hAnsi="Nirmala UI" w:cs="Nirmala UI"/>
          <w:b/>
          <w:color w:val="413728"/>
          <w:sz w:val="36"/>
          <w:szCs w:val="36"/>
        </w:rPr>
        <w:t>:</w:t>
      </w:r>
    </w:p>
    <w:p w14:paraId="4100D563" w14:textId="77777777" w:rsidR="002352BA" w:rsidRPr="00FE71FB" w:rsidRDefault="002352BA" w:rsidP="00ED353A">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1C5B3"/>
        <w:spacing w:before="120" w:after="120" w:line="240" w:lineRule="auto"/>
        <w:ind w:left="425" w:hanging="357"/>
        <w:contextualSpacing w:val="0"/>
        <w:rPr>
          <w:rFonts w:ascii="Nirmala UI" w:hAnsi="Nirmala UI" w:cs="Nirmala UI"/>
          <w:sz w:val="24"/>
          <w:szCs w:val="24"/>
        </w:rPr>
      </w:pPr>
      <w:r>
        <w:rPr>
          <w:rFonts w:ascii="Nirmala UI" w:hAnsi="Nirmala UI" w:cs="Nirmala UI"/>
          <w:sz w:val="24"/>
          <w:szCs w:val="24"/>
        </w:rPr>
        <w:t>One</w:t>
      </w:r>
      <w:r w:rsidRPr="00FE71FB">
        <w:rPr>
          <w:rFonts w:ascii="Nirmala UI" w:hAnsi="Nirmala UI" w:cs="Nirmala UI"/>
          <w:sz w:val="24"/>
          <w:szCs w:val="24"/>
        </w:rPr>
        <w:t xml:space="preserve"> Complimentary exhibition space (1 x Trestle </w:t>
      </w:r>
      <w:r>
        <w:rPr>
          <w:rFonts w:ascii="Nirmala UI" w:hAnsi="Nirmala UI" w:cs="Nirmala UI"/>
          <w:sz w:val="24"/>
          <w:szCs w:val="24"/>
        </w:rPr>
        <w:t xml:space="preserve">table and 2 chairs </w:t>
      </w:r>
      <w:r w:rsidRPr="00FE71FB">
        <w:rPr>
          <w:rFonts w:ascii="Nirmala UI" w:hAnsi="Nirmala UI" w:cs="Nirmala UI"/>
          <w:sz w:val="24"/>
          <w:szCs w:val="24"/>
        </w:rPr>
        <w:t xml:space="preserve">included)  </w:t>
      </w:r>
    </w:p>
    <w:p w14:paraId="5806FD3F" w14:textId="77777777" w:rsidR="002352BA" w:rsidRPr="00FE71FB" w:rsidRDefault="002352BA" w:rsidP="00FA0A13">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1C5B3"/>
        <w:spacing w:before="120" w:after="120" w:line="240" w:lineRule="auto"/>
        <w:ind w:left="425" w:hanging="357"/>
        <w:contextualSpacing w:val="0"/>
        <w:rPr>
          <w:rFonts w:ascii="Nirmala UI" w:hAnsi="Nirmala UI" w:cs="Nirmala UI"/>
          <w:sz w:val="24"/>
          <w:szCs w:val="24"/>
        </w:rPr>
      </w:pPr>
      <w:r w:rsidRPr="00FE71FB">
        <w:rPr>
          <w:rFonts w:ascii="Nirmala UI" w:hAnsi="Nirmala UI" w:cs="Nirmala UI"/>
          <w:sz w:val="24"/>
          <w:szCs w:val="24"/>
        </w:rPr>
        <w:t xml:space="preserve">Company logo on </w:t>
      </w:r>
      <w:r>
        <w:rPr>
          <w:rFonts w:ascii="Nirmala UI" w:hAnsi="Nirmala UI" w:cs="Nirmala UI"/>
          <w:sz w:val="24"/>
          <w:szCs w:val="24"/>
        </w:rPr>
        <w:t xml:space="preserve">NZOA </w:t>
      </w:r>
      <w:r w:rsidRPr="00FE71FB">
        <w:rPr>
          <w:rFonts w:ascii="Nirmala UI" w:hAnsi="Nirmala UI" w:cs="Nirmala UI"/>
          <w:sz w:val="24"/>
          <w:szCs w:val="24"/>
        </w:rPr>
        <w:t xml:space="preserve">meeting website linked to your company website </w:t>
      </w:r>
    </w:p>
    <w:p w14:paraId="1F2E4244" w14:textId="77777777" w:rsidR="002352BA" w:rsidRPr="00FE71FB" w:rsidRDefault="002352BA" w:rsidP="00FA0A13">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1C5B3"/>
        <w:spacing w:before="120" w:after="120" w:line="240" w:lineRule="auto"/>
        <w:ind w:left="425" w:hanging="357"/>
        <w:contextualSpacing w:val="0"/>
        <w:rPr>
          <w:rFonts w:ascii="Nirmala UI" w:hAnsi="Nirmala UI" w:cs="Nirmala UI"/>
          <w:sz w:val="24"/>
          <w:szCs w:val="24"/>
        </w:rPr>
      </w:pPr>
      <w:r w:rsidRPr="00FE71FB">
        <w:rPr>
          <w:rFonts w:ascii="Nirmala UI" w:hAnsi="Nirmala UI" w:cs="Nirmala UI"/>
          <w:sz w:val="24"/>
          <w:szCs w:val="24"/>
        </w:rPr>
        <w:lastRenderedPageBreak/>
        <w:t>Company</w:t>
      </w:r>
      <w:r>
        <w:rPr>
          <w:rFonts w:ascii="Nirmala UI" w:hAnsi="Nirmala UI" w:cs="Nirmala UI"/>
          <w:sz w:val="24"/>
          <w:szCs w:val="24"/>
        </w:rPr>
        <w:t xml:space="preserve"> profile and primary meeting representative’s </w:t>
      </w:r>
      <w:r w:rsidRPr="00FE71FB">
        <w:rPr>
          <w:rFonts w:ascii="Nirmala UI" w:hAnsi="Nirmala UI" w:cs="Nirmala UI"/>
          <w:sz w:val="24"/>
          <w:szCs w:val="24"/>
        </w:rPr>
        <w:t>contact details included in meeting handbook</w:t>
      </w:r>
    </w:p>
    <w:p w14:paraId="4CB0DF27" w14:textId="77777777" w:rsidR="002352BA" w:rsidRPr="00FE71FB" w:rsidRDefault="002352BA" w:rsidP="00FA0A13">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1C5B3"/>
        <w:spacing w:before="120" w:after="120" w:line="240" w:lineRule="auto"/>
        <w:ind w:left="425" w:hanging="357"/>
        <w:contextualSpacing w:val="0"/>
        <w:rPr>
          <w:rFonts w:ascii="Nirmala UI" w:hAnsi="Nirmala UI" w:cs="Nirmala UI"/>
          <w:sz w:val="24"/>
          <w:szCs w:val="24"/>
        </w:rPr>
      </w:pPr>
      <w:r w:rsidRPr="00FE71FB">
        <w:rPr>
          <w:rFonts w:ascii="Nirmala UI" w:hAnsi="Nirmala UI" w:cs="Nirmala UI"/>
          <w:sz w:val="24"/>
          <w:szCs w:val="24"/>
        </w:rPr>
        <w:t xml:space="preserve">Company logo on </w:t>
      </w:r>
      <w:r>
        <w:rPr>
          <w:rFonts w:ascii="Nirmala UI" w:hAnsi="Nirmala UI" w:cs="Nirmala UI"/>
          <w:sz w:val="24"/>
          <w:szCs w:val="24"/>
        </w:rPr>
        <w:t xml:space="preserve">meeting room </w:t>
      </w:r>
      <w:r w:rsidRPr="00FE71FB">
        <w:rPr>
          <w:rFonts w:ascii="Nirmala UI" w:hAnsi="Nirmala UI" w:cs="Nirmala UI"/>
          <w:sz w:val="24"/>
          <w:szCs w:val="24"/>
        </w:rPr>
        <w:t>screen during catering breaks</w:t>
      </w:r>
    </w:p>
    <w:p w14:paraId="386DBAB4" w14:textId="287A557B" w:rsidR="002352BA" w:rsidRPr="00FE71FB" w:rsidRDefault="002352BA" w:rsidP="00FA0A13">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1C5B3"/>
        <w:spacing w:before="120" w:after="120" w:line="240" w:lineRule="auto"/>
        <w:ind w:left="425" w:hanging="357"/>
        <w:contextualSpacing w:val="0"/>
        <w:rPr>
          <w:rFonts w:ascii="Nirmala UI" w:hAnsi="Nirmala UI" w:cs="Nirmala UI"/>
          <w:sz w:val="24"/>
          <w:szCs w:val="24"/>
        </w:rPr>
      </w:pPr>
      <w:r w:rsidRPr="00FE71FB">
        <w:rPr>
          <w:rFonts w:ascii="Nirmala UI" w:hAnsi="Nirmala UI" w:cs="Nirmala UI"/>
          <w:sz w:val="24"/>
          <w:szCs w:val="24"/>
        </w:rPr>
        <w:t>Delegate list ten working days prior to</w:t>
      </w:r>
      <w:r>
        <w:rPr>
          <w:rFonts w:ascii="Nirmala UI" w:hAnsi="Nirmala UI" w:cs="Nirmala UI"/>
          <w:sz w:val="24"/>
          <w:szCs w:val="24"/>
        </w:rPr>
        <w:t xml:space="preserve"> the</w:t>
      </w:r>
      <w:r w:rsidRPr="00FE71FB">
        <w:rPr>
          <w:rFonts w:ascii="Nirmala UI" w:hAnsi="Nirmala UI" w:cs="Nirmala UI"/>
          <w:sz w:val="24"/>
          <w:szCs w:val="24"/>
        </w:rPr>
        <w:t xml:space="preserve"> meeting</w:t>
      </w:r>
      <w:r w:rsidR="00FA0A13">
        <w:rPr>
          <w:rFonts w:ascii="Nirmala UI" w:hAnsi="Nirmala UI" w:cs="Nirmala UI"/>
          <w:sz w:val="24"/>
          <w:szCs w:val="24"/>
        </w:rPr>
        <w:t xml:space="preserve"> (subject to NZ Privacy Laws)</w:t>
      </w:r>
    </w:p>
    <w:p w14:paraId="6EDFF786" w14:textId="04895863" w:rsidR="002E0C1A" w:rsidRPr="001006C8" w:rsidRDefault="001006C8" w:rsidP="001006C8">
      <w:pPr>
        <w:tabs>
          <w:tab w:val="left" w:pos="2268"/>
          <w:tab w:val="left" w:pos="2835"/>
        </w:tabs>
        <w:autoSpaceDE w:val="0"/>
        <w:autoSpaceDN w:val="0"/>
        <w:adjustRightInd w:val="0"/>
        <w:spacing w:after="0" w:line="240" w:lineRule="auto"/>
        <w:ind w:right="-427"/>
        <w:rPr>
          <w:rFonts w:ascii="Nirmala UI" w:hAnsi="Nirmala UI" w:cs="Nirmala UI"/>
          <w:b/>
          <w:bCs/>
          <w:color w:val="413728"/>
          <w:sz w:val="36"/>
          <w:szCs w:val="36"/>
        </w:rPr>
      </w:pPr>
      <w:r>
        <w:rPr>
          <w:rFonts w:ascii="Nirmala UI" w:hAnsi="Nirmala UI" w:cs="Nirmala UI"/>
          <w:b/>
          <w:bCs/>
          <w:color w:val="413728"/>
          <w:sz w:val="36"/>
          <w:szCs w:val="36"/>
        </w:rPr>
        <w:t>Plus, a</w:t>
      </w:r>
      <w:r w:rsidR="002352BA" w:rsidRPr="001006C8">
        <w:rPr>
          <w:rFonts w:ascii="Nirmala UI" w:hAnsi="Nirmala UI" w:cs="Nirmala UI"/>
          <w:b/>
          <w:bCs/>
          <w:color w:val="413728"/>
          <w:sz w:val="36"/>
          <w:szCs w:val="36"/>
        </w:rPr>
        <w:t>dditional e</w:t>
      </w:r>
      <w:r w:rsidR="002A7A27" w:rsidRPr="001006C8">
        <w:rPr>
          <w:rFonts w:ascii="Nirmala UI" w:hAnsi="Nirmala UI" w:cs="Nirmala UI"/>
          <w:b/>
          <w:bCs/>
          <w:color w:val="413728"/>
          <w:sz w:val="36"/>
          <w:szCs w:val="36"/>
        </w:rPr>
        <w:t xml:space="preserve">ntitlements </w:t>
      </w:r>
      <w:r w:rsidR="002352BA" w:rsidRPr="001006C8">
        <w:rPr>
          <w:rFonts w:ascii="Nirmala UI" w:hAnsi="Nirmala UI" w:cs="Nirmala UI"/>
          <w:b/>
          <w:bCs/>
          <w:color w:val="413728"/>
          <w:sz w:val="36"/>
          <w:szCs w:val="36"/>
        </w:rPr>
        <w:t xml:space="preserve">for </w:t>
      </w:r>
      <w:r w:rsidR="002A7A27" w:rsidRPr="001006C8">
        <w:rPr>
          <w:rFonts w:ascii="Nirmala UI" w:hAnsi="Nirmala UI" w:cs="Nirmala UI"/>
          <w:b/>
          <w:bCs/>
          <w:color w:val="413728"/>
          <w:sz w:val="36"/>
          <w:szCs w:val="36"/>
        </w:rPr>
        <w:t>each level of s</w:t>
      </w:r>
      <w:r w:rsidR="002E0C1A" w:rsidRPr="001006C8">
        <w:rPr>
          <w:rFonts w:ascii="Nirmala UI" w:hAnsi="Nirmala UI" w:cs="Nirmala UI"/>
          <w:b/>
          <w:bCs/>
          <w:color w:val="413728"/>
          <w:sz w:val="36"/>
          <w:szCs w:val="36"/>
        </w:rPr>
        <w:t>ponsorship</w:t>
      </w:r>
      <w:r w:rsidR="00E853CE" w:rsidRPr="001006C8">
        <w:rPr>
          <w:rFonts w:ascii="Nirmala UI" w:hAnsi="Nirmala UI" w:cs="Nirmala UI"/>
          <w:b/>
          <w:bCs/>
          <w:color w:val="413728"/>
          <w:sz w:val="36"/>
          <w:szCs w:val="36"/>
        </w:rPr>
        <w:t>:</w:t>
      </w:r>
      <w:r w:rsidR="002E0C1A" w:rsidRPr="001006C8">
        <w:rPr>
          <w:rFonts w:ascii="Nirmala UI" w:hAnsi="Nirmala UI" w:cs="Nirmala UI"/>
          <w:b/>
          <w:bCs/>
          <w:color w:val="413728"/>
          <w:sz w:val="36"/>
          <w:szCs w:val="36"/>
        </w:rPr>
        <w:t xml:space="preserve"> </w:t>
      </w:r>
    </w:p>
    <w:p w14:paraId="7ACB2F7F" w14:textId="4513DFA7" w:rsidR="002A7A27" w:rsidRDefault="002A7A27" w:rsidP="0040119A">
      <w:pPr>
        <w:spacing w:after="0" w:line="240" w:lineRule="auto"/>
        <w:rPr>
          <w:rFonts w:ascii="Nirmala UI" w:hAnsi="Nirmala UI" w:cs="Nirmala UI"/>
          <w:sz w:val="24"/>
          <w:szCs w:val="24"/>
        </w:rPr>
      </w:pPr>
    </w:p>
    <w:p w14:paraId="2677E515" w14:textId="77777777" w:rsidR="001006C8" w:rsidRPr="00FE71FB" w:rsidRDefault="001006C8" w:rsidP="0040119A">
      <w:pPr>
        <w:spacing w:after="0" w:line="240" w:lineRule="auto"/>
        <w:rPr>
          <w:rFonts w:ascii="Nirmala UI" w:hAnsi="Nirmala UI" w:cs="Nirmala UI"/>
          <w:sz w:val="24"/>
          <w:szCs w:val="24"/>
        </w:rPr>
      </w:pPr>
    </w:p>
    <w:p w14:paraId="0D57E3F2" w14:textId="2C5794C7" w:rsidR="005A70F6" w:rsidRPr="00D51B00" w:rsidRDefault="00865DA4" w:rsidP="00A32CB0">
      <w:pPr>
        <w:spacing w:after="0" w:line="240" w:lineRule="auto"/>
        <w:rPr>
          <w:rFonts w:ascii="Nirmala UI" w:hAnsi="Nirmala UI" w:cs="Nirmala UI"/>
          <w:b/>
          <w:color w:val="413728"/>
          <w:sz w:val="32"/>
          <w:szCs w:val="32"/>
        </w:rPr>
      </w:pPr>
      <w:bookmarkStart w:id="0" w:name="_Hlk30755046"/>
      <w:r w:rsidRPr="00D51B00">
        <w:rPr>
          <w:rFonts w:ascii="Nirmala UI" w:hAnsi="Nirmala UI" w:cs="Nirmala UI"/>
          <w:b/>
          <w:color w:val="413728"/>
          <w:sz w:val="32"/>
          <w:szCs w:val="32"/>
        </w:rPr>
        <w:t>Platinum</w:t>
      </w:r>
      <w:r w:rsidR="005A70F6" w:rsidRPr="00D51B00">
        <w:rPr>
          <w:rFonts w:ascii="Nirmala UI" w:hAnsi="Nirmala UI" w:cs="Nirmala UI"/>
          <w:b/>
          <w:color w:val="413728"/>
          <w:sz w:val="32"/>
          <w:szCs w:val="32"/>
        </w:rPr>
        <w:t xml:space="preserve"> Sponsorship - $</w:t>
      </w:r>
      <w:r w:rsidR="00C05118" w:rsidRPr="00D51B00">
        <w:rPr>
          <w:rFonts w:ascii="Nirmala UI" w:hAnsi="Nirmala UI" w:cs="Nirmala UI"/>
          <w:b/>
          <w:color w:val="413728"/>
          <w:sz w:val="32"/>
          <w:szCs w:val="32"/>
        </w:rPr>
        <w:t>2</w:t>
      </w:r>
      <w:r w:rsidR="00975696">
        <w:rPr>
          <w:rFonts w:ascii="Nirmala UI" w:hAnsi="Nirmala UI" w:cs="Nirmala UI"/>
          <w:b/>
          <w:color w:val="413728"/>
          <w:sz w:val="32"/>
          <w:szCs w:val="32"/>
        </w:rPr>
        <w:t>0</w:t>
      </w:r>
      <w:r w:rsidR="005A70F6" w:rsidRPr="00D51B00">
        <w:rPr>
          <w:rFonts w:ascii="Nirmala UI" w:hAnsi="Nirmala UI" w:cs="Nirmala UI"/>
          <w:b/>
          <w:color w:val="413728"/>
          <w:sz w:val="32"/>
          <w:szCs w:val="32"/>
        </w:rPr>
        <w:t>,000 + GST (1 available)</w:t>
      </w:r>
    </w:p>
    <w:bookmarkEnd w:id="0"/>
    <w:p w14:paraId="733AA174" w14:textId="414B4C94" w:rsidR="005806EB" w:rsidRPr="00764EC2" w:rsidRDefault="005806EB" w:rsidP="005806EB">
      <w:pPr>
        <w:pStyle w:val="ListParagraph"/>
        <w:numPr>
          <w:ilvl w:val="0"/>
          <w:numId w:val="2"/>
        </w:numPr>
        <w:spacing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Company acknowledged as </w:t>
      </w:r>
      <w:r w:rsidRPr="00FE71FB">
        <w:rPr>
          <w:rFonts w:ascii="Nirmala UI" w:hAnsi="Nirmala UI" w:cs="Nirmala UI"/>
          <w:b/>
          <w:bCs/>
          <w:sz w:val="24"/>
          <w:szCs w:val="24"/>
        </w:rPr>
        <w:t>PLATINUM SPONSOR</w:t>
      </w:r>
    </w:p>
    <w:p w14:paraId="00C5A8A1" w14:textId="78342B66" w:rsidR="00764EC2" w:rsidRPr="00A319DD" w:rsidRDefault="00764EC2" w:rsidP="005806EB">
      <w:pPr>
        <w:pStyle w:val="ListParagraph"/>
        <w:numPr>
          <w:ilvl w:val="0"/>
          <w:numId w:val="2"/>
        </w:numPr>
        <w:spacing w:after="0" w:line="240" w:lineRule="auto"/>
        <w:ind w:left="425" w:hanging="357"/>
        <w:rPr>
          <w:rFonts w:ascii="Nirmala UI" w:hAnsi="Nirmala UI" w:cs="Nirmala UI"/>
          <w:sz w:val="24"/>
          <w:szCs w:val="24"/>
        </w:rPr>
      </w:pPr>
      <w:r>
        <w:rPr>
          <w:rFonts w:ascii="Nirmala UI" w:hAnsi="Nirmala UI" w:cs="Nirmala UI"/>
          <w:sz w:val="24"/>
          <w:szCs w:val="24"/>
        </w:rPr>
        <w:t>Provision for 1 x robotics space on top of exhibition space</w:t>
      </w:r>
    </w:p>
    <w:p w14:paraId="2B50D454" w14:textId="77777777" w:rsidR="005806E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Five</w:t>
      </w:r>
      <w:r w:rsidRPr="00FE71FB">
        <w:rPr>
          <w:rFonts w:ascii="Nirmala UI" w:hAnsi="Nirmala UI" w:cs="Nirmala UI"/>
          <w:sz w:val="24"/>
          <w:szCs w:val="24"/>
        </w:rPr>
        <w:t xml:space="preserve"> </w:t>
      </w:r>
      <w:r>
        <w:rPr>
          <w:rFonts w:ascii="Nirmala UI" w:hAnsi="Nirmala UI" w:cs="Nirmala UI"/>
          <w:sz w:val="24"/>
          <w:szCs w:val="24"/>
        </w:rPr>
        <w:t>c</w:t>
      </w:r>
      <w:r w:rsidRPr="00FE71FB">
        <w:rPr>
          <w:rFonts w:ascii="Nirmala UI" w:hAnsi="Nirmala UI" w:cs="Nirmala UI"/>
          <w:sz w:val="24"/>
          <w:szCs w:val="24"/>
        </w:rPr>
        <w:t xml:space="preserve">omplimentary </w:t>
      </w:r>
      <w:r>
        <w:rPr>
          <w:rFonts w:ascii="Nirmala UI" w:hAnsi="Nirmala UI" w:cs="Nirmala UI"/>
          <w:sz w:val="24"/>
          <w:szCs w:val="24"/>
        </w:rPr>
        <w:t xml:space="preserve">meeting </w:t>
      </w:r>
      <w:r w:rsidRPr="00FE71FB">
        <w:rPr>
          <w:rFonts w:ascii="Nirmala UI" w:hAnsi="Nirmala UI" w:cs="Nirmala UI"/>
          <w:sz w:val="24"/>
          <w:szCs w:val="24"/>
        </w:rPr>
        <w:t xml:space="preserve">registrations, including </w:t>
      </w:r>
      <w:r>
        <w:rPr>
          <w:rFonts w:ascii="Nirmala UI" w:hAnsi="Nirmala UI" w:cs="Nirmala UI"/>
          <w:sz w:val="24"/>
          <w:szCs w:val="24"/>
        </w:rPr>
        <w:t>all catering</w:t>
      </w:r>
    </w:p>
    <w:p w14:paraId="56EE77A7"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Five complimentary welcome function tickets.</w:t>
      </w:r>
    </w:p>
    <w:p w14:paraId="1571130B"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Five c</w:t>
      </w:r>
      <w:r w:rsidRPr="00FE71FB">
        <w:rPr>
          <w:rFonts w:ascii="Nirmala UI" w:hAnsi="Nirmala UI" w:cs="Nirmala UI"/>
          <w:sz w:val="24"/>
          <w:szCs w:val="24"/>
        </w:rPr>
        <w:t xml:space="preserve">omplimentary </w:t>
      </w:r>
      <w:r>
        <w:rPr>
          <w:rFonts w:ascii="Nirmala UI" w:hAnsi="Nirmala UI" w:cs="Nirmala UI"/>
          <w:sz w:val="24"/>
          <w:szCs w:val="24"/>
        </w:rPr>
        <w:t>dinner tickets.</w:t>
      </w:r>
    </w:p>
    <w:p w14:paraId="2DF44A83"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First choice of exhibition site </w:t>
      </w:r>
    </w:p>
    <w:p w14:paraId="0FDB624D"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FE71FB">
        <w:rPr>
          <w:rFonts w:ascii="Nirmala UI" w:hAnsi="Nirmala UI" w:cs="Nirmala UI"/>
          <w:sz w:val="24"/>
          <w:szCs w:val="24"/>
        </w:rPr>
        <w:t>Company logo</w:t>
      </w:r>
      <w:r>
        <w:rPr>
          <w:rFonts w:ascii="Nirmala UI" w:hAnsi="Nirmala UI" w:cs="Nirmala UI"/>
          <w:sz w:val="24"/>
          <w:szCs w:val="24"/>
        </w:rPr>
        <w:t>/</w:t>
      </w:r>
      <w:r w:rsidRPr="00FE71FB">
        <w:rPr>
          <w:rFonts w:ascii="Nirmala UI" w:hAnsi="Nirmala UI" w:cs="Nirmala UI"/>
          <w:sz w:val="24"/>
          <w:szCs w:val="24"/>
        </w:rPr>
        <w:t>advert</w:t>
      </w:r>
      <w:r>
        <w:rPr>
          <w:rFonts w:ascii="Nirmala UI" w:hAnsi="Nirmala UI" w:cs="Nirmala UI"/>
          <w:sz w:val="24"/>
          <w:szCs w:val="24"/>
        </w:rPr>
        <w:t xml:space="preserve">isement </w:t>
      </w:r>
      <w:r w:rsidRPr="00FE71FB">
        <w:rPr>
          <w:rFonts w:ascii="Nirmala UI" w:hAnsi="Nirmala UI" w:cs="Nirmala UI"/>
          <w:sz w:val="24"/>
          <w:szCs w:val="24"/>
        </w:rPr>
        <w:t>on the inside cover of the meeting handbook</w:t>
      </w:r>
    </w:p>
    <w:p w14:paraId="6E56EE39"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A t</w:t>
      </w:r>
      <w:r w:rsidRPr="00FE71FB">
        <w:rPr>
          <w:rFonts w:ascii="Nirmala UI" w:hAnsi="Nirmala UI" w:cs="Nirmala UI"/>
          <w:sz w:val="24"/>
          <w:szCs w:val="24"/>
        </w:rPr>
        <w:t>wo-page A5 advertisement in the meeting handbook (</w:t>
      </w:r>
      <w:r>
        <w:rPr>
          <w:rFonts w:ascii="Nirmala UI" w:hAnsi="Nirmala UI" w:cs="Nirmala UI"/>
          <w:sz w:val="24"/>
          <w:szCs w:val="24"/>
        </w:rPr>
        <w:t xml:space="preserve">either one </w:t>
      </w:r>
      <w:r w:rsidRPr="00FE71FB">
        <w:rPr>
          <w:rFonts w:ascii="Nirmala UI" w:hAnsi="Nirmala UI" w:cs="Nirmala UI"/>
          <w:sz w:val="24"/>
          <w:szCs w:val="24"/>
        </w:rPr>
        <w:t xml:space="preserve">double page or two single page ads) </w:t>
      </w:r>
    </w:p>
    <w:p w14:paraId="17FE0123"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Company logo </w:t>
      </w:r>
      <w:r>
        <w:rPr>
          <w:rFonts w:ascii="Nirmala UI" w:hAnsi="Nirmala UI" w:cs="Nirmala UI"/>
          <w:sz w:val="24"/>
          <w:szCs w:val="24"/>
        </w:rPr>
        <w:t xml:space="preserve">showing as Platinum Sponsor </w:t>
      </w:r>
      <w:r w:rsidRPr="00FE71FB">
        <w:rPr>
          <w:rFonts w:ascii="Nirmala UI" w:hAnsi="Nirmala UI" w:cs="Nirmala UI"/>
          <w:sz w:val="24"/>
          <w:szCs w:val="24"/>
        </w:rPr>
        <w:t xml:space="preserve">in </w:t>
      </w:r>
      <w:r>
        <w:rPr>
          <w:rFonts w:ascii="Nirmala UI" w:hAnsi="Nirmala UI" w:cs="Nirmala UI"/>
          <w:sz w:val="24"/>
          <w:szCs w:val="24"/>
        </w:rPr>
        <w:t xml:space="preserve">the </w:t>
      </w:r>
      <w:r w:rsidRPr="00FE71FB">
        <w:rPr>
          <w:rFonts w:ascii="Nirmala UI" w:hAnsi="Nirmala UI" w:cs="Nirmala UI"/>
          <w:sz w:val="24"/>
          <w:szCs w:val="24"/>
        </w:rPr>
        <w:t>meeting handbook under sponsor</w:t>
      </w:r>
      <w:r>
        <w:rPr>
          <w:rFonts w:ascii="Nirmala UI" w:hAnsi="Nirmala UI" w:cs="Nirmala UI"/>
          <w:sz w:val="24"/>
          <w:szCs w:val="24"/>
        </w:rPr>
        <w:t>ship listings</w:t>
      </w:r>
    </w:p>
    <w:p w14:paraId="067E5C15"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Company logo printed on delegate’s name badge </w:t>
      </w:r>
    </w:p>
    <w:p w14:paraId="389F463B" w14:textId="77777777" w:rsidR="005806E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Acknowledgement by the Convenor during the opening and closing sessions</w:t>
      </w:r>
    </w:p>
    <w:p w14:paraId="51560C8A"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FE71FB">
        <w:rPr>
          <w:rFonts w:ascii="Nirmala UI" w:hAnsi="Nirmala UI" w:cs="Nirmala UI"/>
          <w:sz w:val="24"/>
          <w:szCs w:val="24"/>
        </w:rPr>
        <w:t>Company logo displayed</w:t>
      </w:r>
      <w:r>
        <w:rPr>
          <w:rFonts w:ascii="Nirmala UI" w:hAnsi="Nirmala UI" w:cs="Nirmala UI"/>
          <w:sz w:val="24"/>
          <w:szCs w:val="24"/>
        </w:rPr>
        <w:t xml:space="preserve"> </w:t>
      </w:r>
      <w:r w:rsidRPr="00FE71FB">
        <w:rPr>
          <w:rFonts w:ascii="Nirmala UI" w:hAnsi="Nirmala UI" w:cs="Nirmala UI"/>
          <w:sz w:val="24"/>
          <w:szCs w:val="24"/>
        </w:rPr>
        <w:t>on Welcome slide in meeting room</w:t>
      </w:r>
    </w:p>
    <w:p w14:paraId="6D2BF26E"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Coffee </w:t>
      </w:r>
      <w:r>
        <w:rPr>
          <w:rFonts w:ascii="Nirmala UI" w:hAnsi="Nirmala UI" w:cs="Nirmala UI"/>
          <w:sz w:val="24"/>
          <w:szCs w:val="24"/>
        </w:rPr>
        <w:t xml:space="preserve">machine and </w:t>
      </w:r>
      <w:r w:rsidRPr="00FE71FB">
        <w:rPr>
          <w:rFonts w:ascii="Nirmala UI" w:hAnsi="Nirmala UI" w:cs="Nirmala UI"/>
          <w:sz w:val="24"/>
          <w:szCs w:val="24"/>
        </w:rPr>
        <w:t xml:space="preserve">barista </w:t>
      </w:r>
    </w:p>
    <w:p w14:paraId="4A00602B"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Naming rights to the </w:t>
      </w:r>
      <w:r>
        <w:rPr>
          <w:rFonts w:ascii="Nirmala UI" w:hAnsi="Nirmala UI" w:cs="Nirmala UI"/>
          <w:sz w:val="24"/>
          <w:szCs w:val="24"/>
        </w:rPr>
        <w:t>meeting d</w:t>
      </w:r>
      <w:r w:rsidRPr="00FE71FB">
        <w:rPr>
          <w:rFonts w:ascii="Nirmala UI" w:hAnsi="Nirmala UI" w:cs="Nirmala UI"/>
          <w:sz w:val="24"/>
          <w:szCs w:val="24"/>
        </w:rPr>
        <w:t xml:space="preserve">inner  </w:t>
      </w:r>
    </w:p>
    <w:p w14:paraId="531CEC19" w14:textId="77777777" w:rsidR="005806E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FE71FB">
        <w:rPr>
          <w:rFonts w:ascii="Nirmala UI" w:hAnsi="Nirmala UI" w:cs="Nirmala UI"/>
          <w:sz w:val="24"/>
          <w:szCs w:val="24"/>
        </w:rPr>
        <w:t>Logo on dinner menu</w:t>
      </w:r>
    </w:p>
    <w:p w14:paraId="6410F863" w14:textId="479C52AF" w:rsidR="007A02EE" w:rsidRPr="005806E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5806EB">
        <w:rPr>
          <w:rFonts w:ascii="Nirmala UI" w:hAnsi="Nirmala UI" w:cs="Nirmala UI"/>
          <w:sz w:val="24"/>
          <w:szCs w:val="24"/>
        </w:rPr>
        <w:t>Two complimentary questions on post meeting survey</w:t>
      </w:r>
    </w:p>
    <w:p w14:paraId="69A395A7" w14:textId="77777777" w:rsidR="002352BA" w:rsidRPr="00FE71FB" w:rsidRDefault="002352BA" w:rsidP="00EA283D">
      <w:pPr>
        <w:spacing w:after="0" w:line="240" w:lineRule="auto"/>
        <w:rPr>
          <w:rFonts w:ascii="Nirmala UI" w:hAnsi="Nirmala UI" w:cs="Nirmala UI"/>
          <w:b/>
          <w:sz w:val="24"/>
          <w:szCs w:val="24"/>
        </w:rPr>
      </w:pPr>
    </w:p>
    <w:p w14:paraId="786CEC45" w14:textId="015F156C" w:rsidR="00EA283D" w:rsidRPr="00D51B00" w:rsidRDefault="00FD68DA" w:rsidP="00A32CB0">
      <w:pPr>
        <w:spacing w:after="0" w:line="240" w:lineRule="auto"/>
        <w:rPr>
          <w:rFonts w:ascii="Nirmala UI" w:hAnsi="Nirmala UI" w:cs="Nirmala UI"/>
          <w:b/>
          <w:color w:val="413728"/>
          <w:sz w:val="32"/>
          <w:szCs w:val="32"/>
        </w:rPr>
      </w:pPr>
      <w:r w:rsidRPr="00D51B00">
        <w:rPr>
          <w:rFonts w:ascii="Nirmala UI" w:hAnsi="Nirmala UI" w:cs="Nirmala UI"/>
          <w:b/>
          <w:color w:val="413728"/>
          <w:sz w:val="32"/>
          <w:szCs w:val="32"/>
        </w:rPr>
        <w:t>Gold Sponsorship - $</w:t>
      </w:r>
      <w:r w:rsidR="00C05118" w:rsidRPr="00D51B00">
        <w:rPr>
          <w:rFonts w:ascii="Nirmala UI" w:hAnsi="Nirmala UI" w:cs="Nirmala UI"/>
          <w:b/>
          <w:color w:val="413728"/>
          <w:sz w:val="32"/>
          <w:szCs w:val="32"/>
        </w:rPr>
        <w:t>1</w:t>
      </w:r>
      <w:r w:rsidR="00770AEA">
        <w:rPr>
          <w:rFonts w:ascii="Nirmala UI" w:hAnsi="Nirmala UI" w:cs="Nirmala UI"/>
          <w:b/>
          <w:color w:val="413728"/>
          <w:sz w:val="32"/>
          <w:szCs w:val="32"/>
        </w:rPr>
        <w:t>6</w:t>
      </w:r>
      <w:r w:rsidR="00CD56BC" w:rsidRPr="00D51B00">
        <w:rPr>
          <w:rFonts w:ascii="Nirmala UI" w:hAnsi="Nirmala UI" w:cs="Nirmala UI"/>
          <w:b/>
          <w:color w:val="413728"/>
          <w:sz w:val="32"/>
          <w:szCs w:val="32"/>
        </w:rPr>
        <w:t xml:space="preserve">,000 + GST </w:t>
      </w:r>
    </w:p>
    <w:p w14:paraId="2C0EC332" w14:textId="41945238" w:rsidR="005806EB" w:rsidRPr="00B33D47" w:rsidRDefault="005806EB" w:rsidP="005806EB">
      <w:pPr>
        <w:pStyle w:val="ListParagraph"/>
        <w:numPr>
          <w:ilvl w:val="0"/>
          <w:numId w:val="2"/>
        </w:numPr>
        <w:spacing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Company acknowledged as </w:t>
      </w:r>
      <w:r>
        <w:rPr>
          <w:rFonts w:ascii="Nirmala UI" w:hAnsi="Nirmala UI" w:cs="Nirmala UI"/>
          <w:b/>
          <w:bCs/>
          <w:sz w:val="24"/>
          <w:szCs w:val="24"/>
        </w:rPr>
        <w:t>GOLD</w:t>
      </w:r>
      <w:r w:rsidRPr="00FE71FB">
        <w:rPr>
          <w:rFonts w:ascii="Nirmala UI" w:hAnsi="Nirmala UI" w:cs="Nirmala UI"/>
          <w:b/>
          <w:bCs/>
          <w:sz w:val="24"/>
          <w:szCs w:val="24"/>
        </w:rPr>
        <w:t xml:space="preserve"> SPONSOR</w:t>
      </w:r>
    </w:p>
    <w:p w14:paraId="7222F4D9" w14:textId="4218261D" w:rsidR="00B33D47" w:rsidRPr="00A319DD" w:rsidRDefault="00B33D47" w:rsidP="005806EB">
      <w:pPr>
        <w:pStyle w:val="ListParagraph"/>
        <w:numPr>
          <w:ilvl w:val="0"/>
          <w:numId w:val="2"/>
        </w:numPr>
        <w:spacing w:after="0" w:line="240" w:lineRule="auto"/>
        <w:ind w:left="425" w:hanging="357"/>
        <w:rPr>
          <w:rFonts w:ascii="Nirmala UI" w:hAnsi="Nirmala UI" w:cs="Nirmala UI"/>
          <w:sz w:val="24"/>
          <w:szCs w:val="24"/>
        </w:rPr>
      </w:pPr>
      <w:r>
        <w:rPr>
          <w:rFonts w:ascii="Nirmala UI" w:hAnsi="Nirmala UI" w:cs="Nirmala UI"/>
          <w:sz w:val="24"/>
          <w:szCs w:val="24"/>
        </w:rPr>
        <w:t>Provision for 1 x robotics space on top of exhibition space</w:t>
      </w:r>
    </w:p>
    <w:p w14:paraId="4D631BAC" w14:textId="77777777" w:rsidR="005806E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Four</w:t>
      </w:r>
      <w:r w:rsidRPr="00FE71FB">
        <w:rPr>
          <w:rFonts w:ascii="Nirmala UI" w:hAnsi="Nirmala UI" w:cs="Nirmala UI"/>
          <w:sz w:val="24"/>
          <w:szCs w:val="24"/>
        </w:rPr>
        <w:t xml:space="preserve"> </w:t>
      </w:r>
      <w:r>
        <w:rPr>
          <w:rFonts w:ascii="Nirmala UI" w:hAnsi="Nirmala UI" w:cs="Nirmala UI"/>
          <w:sz w:val="24"/>
          <w:szCs w:val="24"/>
        </w:rPr>
        <w:t>c</w:t>
      </w:r>
      <w:r w:rsidRPr="00FE71FB">
        <w:rPr>
          <w:rFonts w:ascii="Nirmala UI" w:hAnsi="Nirmala UI" w:cs="Nirmala UI"/>
          <w:sz w:val="24"/>
          <w:szCs w:val="24"/>
        </w:rPr>
        <w:t xml:space="preserve">omplimentary </w:t>
      </w:r>
      <w:r>
        <w:rPr>
          <w:rFonts w:ascii="Nirmala UI" w:hAnsi="Nirmala UI" w:cs="Nirmala UI"/>
          <w:sz w:val="24"/>
          <w:szCs w:val="24"/>
        </w:rPr>
        <w:t xml:space="preserve">meeting </w:t>
      </w:r>
      <w:r w:rsidRPr="00FE71FB">
        <w:rPr>
          <w:rFonts w:ascii="Nirmala UI" w:hAnsi="Nirmala UI" w:cs="Nirmala UI"/>
          <w:sz w:val="24"/>
          <w:szCs w:val="24"/>
        </w:rPr>
        <w:t xml:space="preserve">registrations, including </w:t>
      </w:r>
      <w:r>
        <w:rPr>
          <w:rFonts w:ascii="Nirmala UI" w:hAnsi="Nirmala UI" w:cs="Nirmala UI"/>
          <w:sz w:val="24"/>
          <w:szCs w:val="24"/>
        </w:rPr>
        <w:t>all catering</w:t>
      </w:r>
    </w:p>
    <w:p w14:paraId="6E296C66"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Four complimentary welcome function tickets</w:t>
      </w:r>
    </w:p>
    <w:p w14:paraId="463079DE"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Four c</w:t>
      </w:r>
      <w:r w:rsidRPr="00FE71FB">
        <w:rPr>
          <w:rFonts w:ascii="Nirmala UI" w:hAnsi="Nirmala UI" w:cs="Nirmala UI"/>
          <w:sz w:val="24"/>
          <w:szCs w:val="24"/>
        </w:rPr>
        <w:t xml:space="preserve">omplimentary </w:t>
      </w:r>
      <w:r>
        <w:rPr>
          <w:rFonts w:ascii="Nirmala UI" w:hAnsi="Nirmala UI" w:cs="Nirmala UI"/>
          <w:sz w:val="24"/>
          <w:szCs w:val="24"/>
        </w:rPr>
        <w:t>dinner tickets</w:t>
      </w:r>
    </w:p>
    <w:p w14:paraId="4CC01A61"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Priority c</w:t>
      </w:r>
      <w:r w:rsidRPr="00FE71FB">
        <w:rPr>
          <w:rFonts w:ascii="Nirmala UI" w:hAnsi="Nirmala UI" w:cs="Nirmala UI"/>
          <w:sz w:val="24"/>
          <w:szCs w:val="24"/>
        </w:rPr>
        <w:t xml:space="preserve">hoice of exhibition site </w:t>
      </w:r>
      <w:r>
        <w:rPr>
          <w:rFonts w:ascii="Nirmala UI" w:hAnsi="Nirmala UI" w:cs="Nirmala UI"/>
          <w:sz w:val="24"/>
          <w:szCs w:val="24"/>
        </w:rPr>
        <w:t>after Platinum sponsor</w:t>
      </w:r>
    </w:p>
    <w:p w14:paraId="00C0E830"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A one</w:t>
      </w:r>
      <w:r w:rsidRPr="00FE71FB">
        <w:rPr>
          <w:rFonts w:ascii="Nirmala UI" w:hAnsi="Nirmala UI" w:cs="Nirmala UI"/>
          <w:sz w:val="24"/>
          <w:szCs w:val="24"/>
        </w:rPr>
        <w:t xml:space="preserve">-page A5 advertisement in the meeting handbook </w:t>
      </w:r>
    </w:p>
    <w:p w14:paraId="039830F7"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Company logo </w:t>
      </w:r>
      <w:r>
        <w:rPr>
          <w:rFonts w:ascii="Nirmala UI" w:hAnsi="Nirmala UI" w:cs="Nirmala UI"/>
          <w:sz w:val="24"/>
          <w:szCs w:val="24"/>
        </w:rPr>
        <w:t xml:space="preserve">showing as Gold Sponsor </w:t>
      </w:r>
      <w:r w:rsidRPr="00FE71FB">
        <w:rPr>
          <w:rFonts w:ascii="Nirmala UI" w:hAnsi="Nirmala UI" w:cs="Nirmala UI"/>
          <w:sz w:val="24"/>
          <w:szCs w:val="24"/>
        </w:rPr>
        <w:t xml:space="preserve">in </w:t>
      </w:r>
      <w:r>
        <w:rPr>
          <w:rFonts w:ascii="Nirmala UI" w:hAnsi="Nirmala UI" w:cs="Nirmala UI"/>
          <w:sz w:val="24"/>
          <w:szCs w:val="24"/>
        </w:rPr>
        <w:t xml:space="preserve">the </w:t>
      </w:r>
      <w:r w:rsidRPr="00FE71FB">
        <w:rPr>
          <w:rFonts w:ascii="Nirmala UI" w:hAnsi="Nirmala UI" w:cs="Nirmala UI"/>
          <w:sz w:val="24"/>
          <w:szCs w:val="24"/>
        </w:rPr>
        <w:t>meeting handbook under sponsor</w:t>
      </w:r>
      <w:r>
        <w:rPr>
          <w:rFonts w:ascii="Nirmala UI" w:hAnsi="Nirmala UI" w:cs="Nirmala UI"/>
          <w:sz w:val="24"/>
          <w:szCs w:val="24"/>
        </w:rPr>
        <w:t>s listing</w:t>
      </w:r>
    </w:p>
    <w:p w14:paraId="009B17B4" w14:textId="77777777" w:rsidR="005806E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Acknowledgement by the Convenor during the meeting</w:t>
      </w:r>
    </w:p>
    <w:p w14:paraId="2D43A5BC" w14:textId="340ADD66" w:rsidR="00332E9A" w:rsidRPr="005806EB" w:rsidRDefault="005806EB" w:rsidP="009226BF">
      <w:pPr>
        <w:pStyle w:val="ListParagraph"/>
        <w:numPr>
          <w:ilvl w:val="0"/>
          <w:numId w:val="2"/>
        </w:numPr>
        <w:spacing w:before="120" w:after="0" w:line="240" w:lineRule="auto"/>
        <w:ind w:left="425" w:hanging="357"/>
        <w:rPr>
          <w:rFonts w:ascii="Nirmala UI" w:hAnsi="Nirmala UI" w:cs="Nirmala UI"/>
          <w:b/>
          <w:sz w:val="24"/>
          <w:szCs w:val="24"/>
        </w:rPr>
      </w:pPr>
      <w:r w:rsidRPr="005806EB">
        <w:rPr>
          <w:rFonts w:ascii="Nirmala UI" w:hAnsi="Nirmala UI" w:cs="Nirmala UI"/>
          <w:sz w:val="24"/>
          <w:szCs w:val="24"/>
        </w:rPr>
        <w:t>One complimentary question on post meeting survey</w:t>
      </w:r>
      <w:r w:rsidR="00332E9A" w:rsidRPr="005806EB">
        <w:rPr>
          <w:rFonts w:ascii="Nirmala UI" w:hAnsi="Nirmala UI" w:cs="Nirmala UI"/>
          <w:b/>
          <w:sz w:val="24"/>
          <w:szCs w:val="24"/>
        </w:rPr>
        <w:br w:type="page"/>
      </w:r>
    </w:p>
    <w:p w14:paraId="1739DEF0" w14:textId="2856AC9E" w:rsidR="00AA74C4" w:rsidRPr="00D51B00" w:rsidRDefault="00AA74C4" w:rsidP="00A32CB0">
      <w:pPr>
        <w:spacing w:after="0" w:line="240" w:lineRule="auto"/>
        <w:rPr>
          <w:rFonts w:ascii="Nirmala UI" w:hAnsi="Nirmala UI" w:cs="Nirmala UI"/>
          <w:b/>
          <w:color w:val="413728"/>
          <w:sz w:val="32"/>
          <w:szCs w:val="32"/>
        </w:rPr>
      </w:pPr>
      <w:r w:rsidRPr="00D51B00">
        <w:rPr>
          <w:rFonts w:ascii="Nirmala UI" w:hAnsi="Nirmala UI" w:cs="Nirmala UI"/>
          <w:b/>
          <w:color w:val="413728"/>
          <w:sz w:val="32"/>
          <w:szCs w:val="32"/>
        </w:rPr>
        <w:lastRenderedPageBreak/>
        <w:t>Silver Sponsorship - $</w:t>
      </w:r>
      <w:r w:rsidR="00C05118" w:rsidRPr="00D51B00">
        <w:rPr>
          <w:rFonts w:ascii="Nirmala UI" w:hAnsi="Nirmala UI" w:cs="Nirmala UI"/>
          <w:b/>
          <w:color w:val="413728"/>
          <w:sz w:val="32"/>
          <w:szCs w:val="32"/>
        </w:rPr>
        <w:t>12</w:t>
      </w:r>
      <w:r w:rsidR="00FD68DA" w:rsidRPr="00D51B00">
        <w:rPr>
          <w:rFonts w:ascii="Nirmala UI" w:hAnsi="Nirmala UI" w:cs="Nirmala UI"/>
          <w:b/>
          <w:color w:val="413728"/>
          <w:sz w:val="32"/>
          <w:szCs w:val="32"/>
        </w:rPr>
        <w:t>,000</w:t>
      </w:r>
      <w:r w:rsidR="000D31A8" w:rsidRPr="00D51B00">
        <w:rPr>
          <w:rFonts w:ascii="Nirmala UI" w:hAnsi="Nirmala UI" w:cs="Nirmala UI"/>
          <w:b/>
          <w:color w:val="413728"/>
          <w:sz w:val="32"/>
          <w:szCs w:val="32"/>
        </w:rPr>
        <w:t xml:space="preserve"> + GST </w:t>
      </w:r>
    </w:p>
    <w:p w14:paraId="41CFFEBD" w14:textId="77777777" w:rsidR="005806EB" w:rsidRPr="00A319DD" w:rsidRDefault="005806EB" w:rsidP="005806EB">
      <w:pPr>
        <w:pStyle w:val="ListParagraph"/>
        <w:numPr>
          <w:ilvl w:val="0"/>
          <w:numId w:val="2"/>
        </w:numPr>
        <w:spacing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Company acknowledged as </w:t>
      </w:r>
      <w:r>
        <w:rPr>
          <w:rFonts w:ascii="Nirmala UI" w:hAnsi="Nirmala UI" w:cs="Nirmala UI"/>
          <w:b/>
          <w:bCs/>
          <w:sz w:val="24"/>
          <w:szCs w:val="24"/>
        </w:rPr>
        <w:t>SILVER</w:t>
      </w:r>
      <w:r w:rsidRPr="00FE71FB">
        <w:rPr>
          <w:rFonts w:ascii="Nirmala UI" w:hAnsi="Nirmala UI" w:cs="Nirmala UI"/>
          <w:b/>
          <w:bCs/>
          <w:sz w:val="24"/>
          <w:szCs w:val="24"/>
        </w:rPr>
        <w:t xml:space="preserve"> SPONSOR</w:t>
      </w:r>
    </w:p>
    <w:p w14:paraId="636C70B3" w14:textId="77777777" w:rsidR="005806E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Three</w:t>
      </w:r>
      <w:r w:rsidRPr="00FE71FB">
        <w:rPr>
          <w:rFonts w:ascii="Nirmala UI" w:hAnsi="Nirmala UI" w:cs="Nirmala UI"/>
          <w:sz w:val="24"/>
          <w:szCs w:val="24"/>
        </w:rPr>
        <w:t xml:space="preserve"> </w:t>
      </w:r>
      <w:r>
        <w:rPr>
          <w:rFonts w:ascii="Nirmala UI" w:hAnsi="Nirmala UI" w:cs="Nirmala UI"/>
          <w:sz w:val="24"/>
          <w:szCs w:val="24"/>
        </w:rPr>
        <w:t>c</w:t>
      </w:r>
      <w:r w:rsidRPr="00FE71FB">
        <w:rPr>
          <w:rFonts w:ascii="Nirmala UI" w:hAnsi="Nirmala UI" w:cs="Nirmala UI"/>
          <w:sz w:val="24"/>
          <w:szCs w:val="24"/>
        </w:rPr>
        <w:t xml:space="preserve">omplimentary </w:t>
      </w:r>
      <w:r>
        <w:rPr>
          <w:rFonts w:ascii="Nirmala UI" w:hAnsi="Nirmala UI" w:cs="Nirmala UI"/>
          <w:sz w:val="24"/>
          <w:szCs w:val="24"/>
        </w:rPr>
        <w:t xml:space="preserve">meeting </w:t>
      </w:r>
      <w:r w:rsidRPr="00FE71FB">
        <w:rPr>
          <w:rFonts w:ascii="Nirmala UI" w:hAnsi="Nirmala UI" w:cs="Nirmala UI"/>
          <w:sz w:val="24"/>
          <w:szCs w:val="24"/>
        </w:rPr>
        <w:t xml:space="preserve">registrations, including </w:t>
      </w:r>
      <w:r>
        <w:rPr>
          <w:rFonts w:ascii="Nirmala UI" w:hAnsi="Nirmala UI" w:cs="Nirmala UI"/>
          <w:sz w:val="24"/>
          <w:szCs w:val="24"/>
        </w:rPr>
        <w:t>all catering</w:t>
      </w:r>
    </w:p>
    <w:p w14:paraId="522C6D46"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Three complimentary welcome function tickets</w:t>
      </w:r>
    </w:p>
    <w:p w14:paraId="0D690600"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Three c</w:t>
      </w:r>
      <w:r w:rsidRPr="00FE71FB">
        <w:rPr>
          <w:rFonts w:ascii="Nirmala UI" w:hAnsi="Nirmala UI" w:cs="Nirmala UI"/>
          <w:sz w:val="24"/>
          <w:szCs w:val="24"/>
        </w:rPr>
        <w:t xml:space="preserve">omplimentary </w:t>
      </w:r>
      <w:r>
        <w:rPr>
          <w:rFonts w:ascii="Nirmala UI" w:hAnsi="Nirmala UI" w:cs="Nirmala UI"/>
          <w:sz w:val="24"/>
          <w:szCs w:val="24"/>
        </w:rPr>
        <w:t>dinner tickets</w:t>
      </w:r>
    </w:p>
    <w:p w14:paraId="1117F33D"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Priority c</w:t>
      </w:r>
      <w:r w:rsidRPr="00FE71FB">
        <w:rPr>
          <w:rFonts w:ascii="Nirmala UI" w:hAnsi="Nirmala UI" w:cs="Nirmala UI"/>
          <w:sz w:val="24"/>
          <w:szCs w:val="24"/>
        </w:rPr>
        <w:t xml:space="preserve">hoice of exhibition site </w:t>
      </w:r>
      <w:r>
        <w:rPr>
          <w:rFonts w:ascii="Nirmala UI" w:hAnsi="Nirmala UI" w:cs="Nirmala UI"/>
          <w:sz w:val="24"/>
          <w:szCs w:val="24"/>
        </w:rPr>
        <w:t>after Platinum and Gold sponsors</w:t>
      </w:r>
    </w:p>
    <w:p w14:paraId="5EDB1857"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A half</w:t>
      </w:r>
      <w:r w:rsidRPr="00FE71FB">
        <w:rPr>
          <w:rFonts w:ascii="Nirmala UI" w:hAnsi="Nirmala UI" w:cs="Nirmala UI"/>
          <w:sz w:val="24"/>
          <w:szCs w:val="24"/>
        </w:rPr>
        <w:t xml:space="preserve">-page A5 advertisement in the meeting handbook </w:t>
      </w:r>
    </w:p>
    <w:p w14:paraId="3474BE64" w14:textId="209808A7" w:rsidR="002352BA" w:rsidRPr="005806E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Company logo </w:t>
      </w:r>
      <w:r>
        <w:rPr>
          <w:rFonts w:ascii="Nirmala UI" w:hAnsi="Nirmala UI" w:cs="Nirmala UI"/>
          <w:sz w:val="24"/>
          <w:szCs w:val="24"/>
        </w:rPr>
        <w:t xml:space="preserve">showing as Silver Sponsor </w:t>
      </w:r>
      <w:r w:rsidRPr="00FE71FB">
        <w:rPr>
          <w:rFonts w:ascii="Nirmala UI" w:hAnsi="Nirmala UI" w:cs="Nirmala UI"/>
          <w:sz w:val="24"/>
          <w:szCs w:val="24"/>
        </w:rPr>
        <w:t xml:space="preserve">in </w:t>
      </w:r>
      <w:r>
        <w:rPr>
          <w:rFonts w:ascii="Nirmala UI" w:hAnsi="Nirmala UI" w:cs="Nirmala UI"/>
          <w:sz w:val="24"/>
          <w:szCs w:val="24"/>
        </w:rPr>
        <w:t xml:space="preserve">the </w:t>
      </w:r>
      <w:r w:rsidRPr="00FE71FB">
        <w:rPr>
          <w:rFonts w:ascii="Nirmala UI" w:hAnsi="Nirmala UI" w:cs="Nirmala UI"/>
          <w:sz w:val="24"/>
          <w:szCs w:val="24"/>
        </w:rPr>
        <w:t>meeting handbook under sponsor</w:t>
      </w:r>
      <w:r>
        <w:rPr>
          <w:rFonts w:ascii="Nirmala UI" w:hAnsi="Nirmala UI" w:cs="Nirmala UI"/>
          <w:sz w:val="24"/>
          <w:szCs w:val="24"/>
        </w:rPr>
        <w:t>s listing</w:t>
      </w:r>
    </w:p>
    <w:p w14:paraId="3BF85D5C" w14:textId="77777777" w:rsidR="00332E9A" w:rsidRPr="00FE71FB" w:rsidRDefault="00332E9A" w:rsidP="00A32CB0">
      <w:pPr>
        <w:spacing w:after="0" w:line="240" w:lineRule="auto"/>
        <w:rPr>
          <w:rFonts w:ascii="Nirmala UI" w:hAnsi="Nirmala UI" w:cs="Nirmala UI"/>
          <w:b/>
          <w:sz w:val="24"/>
          <w:szCs w:val="24"/>
        </w:rPr>
      </w:pPr>
    </w:p>
    <w:p w14:paraId="71FA98BF" w14:textId="6B9EE452" w:rsidR="000D31A8" w:rsidRPr="00D51B00" w:rsidRDefault="000D31A8" w:rsidP="00A32CB0">
      <w:pPr>
        <w:spacing w:after="0" w:line="240" w:lineRule="auto"/>
        <w:rPr>
          <w:rFonts w:ascii="Nirmala UI" w:hAnsi="Nirmala UI" w:cs="Nirmala UI"/>
          <w:b/>
          <w:color w:val="413728"/>
          <w:sz w:val="32"/>
          <w:szCs w:val="32"/>
        </w:rPr>
      </w:pPr>
      <w:r w:rsidRPr="00D51B00">
        <w:rPr>
          <w:rFonts w:ascii="Nirmala UI" w:hAnsi="Nirmala UI" w:cs="Nirmala UI"/>
          <w:b/>
          <w:color w:val="413728"/>
          <w:sz w:val="32"/>
          <w:szCs w:val="32"/>
        </w:rPr>
        <w:t>Bronze Sponsorship - $</w:t>
      </w:r>
      <w:r w:rsidR="00C05118" w:rsidRPr="00D51B00">
        <w:rPr>
          <w:rFonts w:ascii="Nirmala UI" w:hAnsi="Nirmala UI" w:cs="Nirmala UI"/>
          <w:b/>
          <w:color w:val="413728"/>
          <w:sz w:val="32"/>
          <w:szCs w:val="32"/>
        </w:rPr>
        <w:t>8</w:t>
      </w:r>
      <w:r w:rsidRPr="00D51B00">
        <w:rPr>
          <w:rFonts w:ascii="Nirmala UI" w:hAnsi="Nirmala UI" w:cs="Nirmala UI"/>
          <w:b/>
          <w:color w:val="413728"/>
          <w:sz w:val="32"/>
          <w:szCs w:val="32"/>
        </w:rPr>
        <w:t xml:space="preserve">,000 + GST </w:t>
      </w:r>
    </w:p>
    <w:p w14:paraId="196A65EF" w14:textId="77777777" w:rsidR="005806EB" w:rsidRPr="00A319DD" w:rsidRDefault="005806EB" w:rsidP="005806EB">
      <w:pPr>
        <w:pStyle w:val="ListParagraph"/>
        <w:numPr>
          <w:ilvl w:val="0"/>
          <w:numId w:val="2"/>
        </w:numPr>
        <w:spacing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Company acknowledged as </w:t>
      </w:r>
      <w:r>
        <w:rPr>
          <w:rFonts w:ascii="Nirmala UI" w:hAnsi="Nirmala UI" w:cs="Nirmala UI"/>
          <w:b/>
          <w:bCs/>
          <w:sz w:val="24"/>
          <w:szCs w:val="24"/>
        </w:rPr>
        <w:t xml:space="preserve">BRONZE </w:t>
      </w:r>
      <w:r w:rsidRPr="00FE71FB">
        <w:rPr>
          <w:rFonts w:ascii="Nirmala UI" w:hAnsi="Nirmala UI" w:cs="Nirmala UI"/>
          <w:b/>
          <w:bCs/>
          <w:sz w:val="24"/>
          <w:szCs w:val="24"/>
        </w:rPr>
        <w:t>SPONSOR</w:t>
      </w:r>
    </w:p>
    <w:p w14:paraId="21D54736" w14:textId="77777777" w:rsidR="005806E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Two</w:t>
      </w:r>
      <w:r w:rsidRPr="00FE71FB">
        <w:rPr>
          <w:rFonts w:ascii="Nirmala UI" w:hAnsi="Nirmala UI" w:cs="Nirmala UI"/>
          <w:sz w:val="24"/>
          <w:szCs w:val="24"/>
        </w:rPr>
        <w:t xml:space="preserve"> </w:t>
      </w:r>
      <w:r>
        <w:rPr>
          <w:rFonts w:ascii="Nirmala UI" w:hAnsi="Nirmala UI" w:cs="Nirmala UI"/>
          <w:sz w:val="24"/>
          <w:szCs w:val="24"/>
        </w:rPr>
        <w:t>c</w:t>
      </w:r>
      <w:r w:rsidRPr="00FE71FB">
        <w:rPr>
          <w:rFonts w:ascii="Nirmala UI" w:hAnsi="Nirmala UI" w:cs="Nirmala UI"/>
          <w:sz w:val="24"/>
          <w:szCs w:val="24"/>
        </w:rPr>
        <w:t xml:space="preserve">omplimentary </w:t>
      </w:r>
      <w:r>
        <w:rPr>
          <w:rFonts w:ascii="Nirmala UI" w:hAnsi="Nirmala UI" w:cs="Nirmala UI"/>
          <w:sz w:val="24"/>
          <w:szCs w:val="24"/>
        </w:rPr>
        <w:t xml:space="preserve">meeting </w:t>
      </w:r>
      <w:r w:rsidRPr="00FE71FB">
        <w:rPr>
          <w:rFonts w:ascii="Nirmala UI" w:hAnsi="Nirmala UI" w:cs="Nirmala UI"/>
          <w:sz w:val="24"/>
          <w:szCs w:val="24"/>
        </w:rPr>
        <w:t xml:space="preserve">registrations, including </w:t>
      </w:r>
      <w:r>
        <w:rPr>
          <w:rFonts w:ascii="Nirmala UI" w:hAnsi="Nirmala UI" w:cs="Nirmala UI"/>
          <w:sz w:val="24"/>
          <w:szCs w:val="24"/>
        </w:rPr>
        <w:t>all catering</w:t>
      </w:r>
    </w:p>
    <w:p w14:paraId="0E199DBD"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Two complimentary welcome function tickets</w:t>
      </w:r>
    </w:p>
    <w:p w14:paraId="07C51B34"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Two c</w:t>
      </w:r>
      <w:r w:rsidRPr="00FE71FB">
        <w:rPr>
          <w:rFonts w:ascii="Nirmala UI" w:hAnsi="Nirmala UI" w:cs="Nirmala UI"/>
          <w:sz w:val="24"/>
          <w:szCs w:val="24"/>
        </w:rPr>
        <w:t xml:space="preserve">omplimentary </w:t>
      </w:r>
      <w:r>
        <w:rPr>
          <w:rFonts w:ascii="Nirmala UI" w:hAnsi="Nirmala UI" w:cs="Nirmala UI"/>
          <w:sz w:val="24"/>
          <w:szCs w:val="24"/>
        </w:rPr>
        <w:t>dinner ticket</w:t>
      </w:r>
    </w:p>
    <w:p w14:paraId="2FB14E91" w14:textId="77777777" w:rsidR="005806EB" w:rsidRPr="00FE71F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Pr>
          <w:rFonts w:ascii="Nirmala UI" w:hAnsi="Nirmala UI" w:cs="Nirmala UI"/>
          <w:sz w:val="24"/>
          <w:szCs w:val="24"/>
        </w:rPr>
        <w:t>Priority c</w:t>
      </w:r>
      <w:r w:rsidRPr="00FE71FB">
        <w:rPr>
          <w:rFonts w:ascii="Nirmala UI" w:hAnsi="Nirmala UI" w:cs="Nirmala UI"/>
          <w:sz w:val="24"/>
          <w:szCs w:val="24"/>
        </w:rPr>
        <w:t xml:space="preserve">hoice of exhibition site </w:t>
      </w:r>
      <w:r>
        <w:rPr>
          <w:rFonts w:ascii="Nirmala UI" w:hAnsi="Nirmala UI" w:cs="Nirmala UI"/>
          <w:sz w:val="24"/>
          <w:szCs w:val="24"/>
        </w:rPr>
        <w:t>after Platinum, Gold and Silver sponsors</w:t>
      </w:r>
    </w:p>
    <w:p w14:paraId="4138E7CA" w14:textId="37A6F148" w:rsidR="002352BA" w:rsidRPr="005806EB" w:rsidRDefault="005806EB" w:rsidP="005806EB">
      <w:pPr>
        <w:pStyle w:val="ListParagraph"/>
        <w:numPr>
          <w:ilvl w:val="0"/>
          <w:numId w:val="2"/>
        </w:numPr>
        <w:spacing w:before="120" w:after="0" w:line="240" w:lineRule="auto"/>
        <w:ind w:left="425" w:hanging="357"/>
        <w:rPr>
          <w:rFonts w:ascii="Nirmala UI" w:hAnsi="Nirmala UI" w:cs="Nirmala UI"/>
          <w:sz w:val="24"/>
          <w:szCs w:val="24"/>
        </w:rPr>
      </w:pPr>
      <w:r w:rsidRPr="00FE71FB">
        <w:rPr>
          <w:rFonts w:ascii="Nirmala UI" w:hAnsi="Nirmala UI" w:cs="Nirmala UI"/>
          <w:sz w:val="24"/>
          <w:szCs w:val="24"/>
        </w:rPr>
        <w:t xml:space="preserve">Company logo </w:t>
      </w:r>
      <w:r>
        <w:rPr>
          <w:rFonts w:ascii="Nirmala UI" w:hAnsi="Nirmala UI" w:cs="Nirmala UI"/>
          <w:sz w:val="24"/>
          <w:szCs w:val="24"/>
        </w:rPr>
        <w:t xml:space="preserve">showing as Bronze Sponsor </w:t>
      </w:r>
      <w:r w:rsidRPr="00FE71FB">
        <w:rPr>
          <w:rFonts w:ascii="Nirmala UI" w:hAnsi="Nirmala UI" w:cs="Nirmala UI"/>
          <w:sz w:val="24"/>
          <w:szCs w:val="24"/>
        </w:rPr>
        <w:t xml:space="preserve">in </w:t>
      </w:r>
      <w:r>
        <w:rPr>
          <w:rFonts w:ascii="Nirmala UI" w:hAnsi="Nirmala UI" w:cs="Nirmala UI"/>
          <w:sz w:val="24"/>
          <w:szCs w:val="24"/>
        </w:rPr>
        <w:t xml:space="preserve">the </w:t>
      </w:r>
      <w:r w:rsidRPr="00FE71FB">
        <w:rPr>
          <w:rFonts w:ascii="Nirmala UI" w:hAnsi="Nirmala UI" w:cs="Nirmala UI"/>
          <w:sz w:val="24"/>
          <w:szCs w:val="24"/>
        </w:rPr>
        <w:t>meeting handbook under sponsor</w:t>
      </w:r>
      <w:r>
        <w:rPr>
          <w:rFonts w:ascii="Nirmala UI" w:hAnsi="Nirmala UI" w:cs="Nirmala UI"/>
          <w:sz w:val="24"/>
          <w:szCs w:val="24"/>
        </w:rPr>
        <w:t>s listing</w:t>
      </w:r>
    </w:p>
    <w:p w14:paraId="16F3BE54" w14:textId="2DF55647" w:rsidR="00E853CE" w:rsidRDefault="00E853CE" w:rsidP="00FE2944">
      <w:pPr>
        <w:spacing w:after="0" w:line="240" w:lineRule="auto"/>
        <w:rPr>
          <w:rFonts w:ascii="Nirmala UI" w:hAnsi="Nirmala UI" w:cs="Nirmala UI"/>
          <w:b/>
          <w:sz w:val="24"/>
          <w:szCs w:val="24"/>
        </w:rPr>
      </w:pPr>
    </w:p>
    <w:p w14:paraId="4B5AB590" w14:textId="162AC415" w:rsidR="00EB424B" w:rsidRPr="00D51B00" w:rsidRDefault="00EB424B" w:rsidP="00EB424B">
      <w:pPr>
        <w:spacing w:after="0" w:line="240" w:lineRule="auto"/>
        <w:rPr>
          <w:rFonts w:ascii="Nirmala UI" w:hAnsi="Nirmala UI" w:cs="Nirmala UI"/>
          <w:b/>
          <w:color w:val="413728"/>
          <w:sz w:val="32"/>
          <w:szCs w:val="32"/>
        </w:rPr>
      </w:pPr>
      <w:r w:rsidRPr="00D51B00">
        <w:rPr>
          <w:rFonts w:ascii="Nirmala UI" w:hAnsi="Nirmala UI" w:cs="Nirmala UI"/>
          <w:b/>
          <w:color w:val="413728"/>
          <w:sz w:val="32"/>
          <w:szCs w:val="32"/>
        </w:rPr>
        <w:t>Additional Sponsor Delegate</w:t>
      </w:r>
    </w:p>
    <w:p w14:paraId="14EDBFFD" w14:textId="6D5862D5" w:rsidR="002352BA" w:rsidRPr="00EB424B" w:rsidRDefault="002352BA" w:rsidP="002352BA">
      <w:pPr>
        <w:spacing w:after="0" w:line="240" w:lineRule="auto"/>
        <w:jc w:val="both"/>
        <w:rPr>
          <w:rFonts w:ascii="Nirmala UI" w:hAnsi="Nirmala UI" w:cs="Nirmala UI"/>
        </w:rPr>
      </w:pPr>
      <w:r>
        <w:rPr>
          <w:rFonts w:ascii="Nirmala UI" w:hAnsi="Nirmala UI" w:cs="Nirmala UI"/>
        </w:rPr>
        <w:t>If you require additional staff at the meeting, a</w:t>
      </w:r>
      <w:r w:rsidRPr="002352BA">
        <w:rPr>
          <w:rFonts w:ascii="Nirmala UI" w:hAnsi="Nirmala UI" w:cs="Nirmala UI"/>
        </w:rPr>
        <w:t xml:space="preserve">n additional </w:t>
      </w:r>
      <w:r>
        <w:rPr>
          <w:rFonts w:ascii="Nirmala UI" w:hAnsi="Nirmala UI" w:cs="Nirmala UI"/>
        </w:rPr>
        <w:t xml:space="preserve">sponsor delegate registration can be purchased for </w:t>
      </w:r>
      <w:r w:rsidR="00EB424B" w:rsidRPr="00CF3221">
        <w:rPr>
          <w:rFonts w:ascii="Nirmala UI" w:hAnsi="Nirmala UI" w:cs="Nirmala UI"/>
          <w:b/>
          <w:bCs/>
        </w:rPr>
        <w:t>$</w:t>
      </w:r>
      <w:r w:rsidR="00484CD8">
        <w:rPr>
          <w:rFonts w:ascii="Nirmala UI" w:hAnsi="Nirmala UI" w:cs="Nirmala UI"/>
          <w:b/>
          <w:bCs/>
        </w:rPr>
        <w:t>1</w:t>
      </w:r>
      <w:r w:rsidR="00770AEA">
        <w:rPr>
          <w:rFonts w:ascii="Nirmala UI" w:hAnsi="Nirmala UI" w:cs="Nirmala UI"/>
          <w:b/>
          <w:bCs/>
        </w:rPr>
        <w:t>0</w:t>
      </w:r>
      <w:r w:rsidR="00484CD8">
        <w:rPr>
          <w:rFonts w:ascii="Nirmala UI" w:hAnsi="Nirmala UI" w:cs="Nirmala UI"/>
          <w:b/>
          <w:bCs/>
        </w:rPr>
        <w:t>0</w:t>
      </w:r>
      <w:r w:rsidR="00EB424B" w:rsidRPr="00CF3221">
        <w:rPr>
          <w:rFonts w:ascii="Nirmala UI" w:hAnsi="Nirmala UI" w:cs="Nirmala UI"/>
          <w:b/>
          <w:bCs/>
        </w:rPr>
        <w:t>0.00</w:t>
      </w:r>
      <w:r w:rsidR="00EB424B" w:rsidRPr="00CF3221">
        <w:rPr>
          <w:rFonts w:ascii="Nirmala UI" w:hAnsi="Nirmala UI" w:cs="Nirmala UI"/>
        </w:rPr>
        <w:t xml:space="preserve"> plus GST</w:t>
      </w:r>
      <w:r>
        <w:rPr>
          <w:rFonts w:ascii="Nirmala UI" w:hAnsi="Nirmala UI" w:cs="Nirmala UI"/>
        </w:rPr>
        <w:t>. This includes full meeting attendance, catering</w:t>
      </w:r>
      <w:r w:rsidR="008705FF">
        <w:rPr>
          <w:rFonts w:ascii="Nirmala UI" w:hAnsi="Nirmala UI" w:cs="Nirmala UI"/>
        </w:rPr>
        <w:t xml:space="preserve">, the welcome </w:t>
      </w:r>
      <w:r w:rsidR="00C92BA9">
        <w:rPr>
          <w:rFonts w:ascii="Nirmala UI" w:hAnsi="Nirmala UI" w:cs="Nirmala UI"/>
        </w:rPr>
        <w:t>function,</w:t>
      </w:r>
      <w:r w:rsidR="008705FF">
        <w:rPr>
          <w:rFonts w:ascii="Nirmala UI" w:hAnsi="Nirmala UI" w:cs="Nirmala UI"/>
        </w:rPr>
        <w:t xml:space="preserve"> and</w:t>
      </w:r>
      <w:r>
        <w:rPr>
          <w:rFonts w:ascii="Nirmala UI" w:hAnsi="Nirmala UI" w:cs="Nirmala UI"/>
        </w:rPr>
        <w:t xml:space="preserve"> meeting d</w:t>
      </w:r>
      <w:r w:rsidR="00EB424B" w:rsidRPr="00CF3221">
        <w:rPr>
          <w:rFonts w:ascii="Nirmala UI" w:hAnsi="Nirmala UI" w:cs="Nirmala UI"/>
        </w:rPr>
        <w:t>inner</w:t>
      </w:r>
      <w:r>
        <w:rPr>
          <w:rFonts w:ascii="Nirmala UI" w:hAnsi="Nirmala UI" w:cs="Nirmala UI"/>
        </w:rPr>
        <w:t xml:space="preserve"> ticket</w:t>
      </w:r>
      <w:r w:rsidR="00EB424B">
        <w:rPr>
          <w:rFonts w:ascii="Nirmala UI" w:hAnsi="Nirmala UI" w:cs="Nirmala UI"/>
        </w:rPr>
        <w:t>.</w:t>
      </w:r>
      <w:r>
        <w:rPr>
          <w:rFonts w:ascii="Nirmala UI" w:hAnsi="Nirmala UI" w:cs="Nirmala UI"/>
        </w:rPr>
        <w:t xml:space="preserve"> NB: </w:t>
      </w:r>
      <w:r w:rsidRPr="00EB424B">
        <w:rPr>
          <w:rFonts w:ascii="Nirmala UI" w:hAnsi="Nirmala UI" w:cs="Nirmala UI"/>
        </w:rPr>
        <w:t>All additional sponsors are required to register prior to the meeting.</w:t>
      </w:r>
    </w:p>
    <w:p w14:paraId="2738FDA7" w14:textId="77777777" w:rsidR="002352BA" w:rsidRDefault="002352BA" w:rsidP="00EB424B">
      <w:pPr>
        <w:spacing w:after="0" w:line="240" w:lineRule="auto"/>
        <w:jc w:val="both"/>
        <w:rPr>
          <w:rFonts w:ascii="Nirmala UI" w:hAnsi="Nirmala UI" w:cs="Nirmala UI"/>
        </w:rPr>
      </w:pPr>
    </w:p>
    <w:p w14:paraId="6125C06F" w14:textId="00543AD2" w:rsidR="002352BA" w:rsidRDefault="002352BA" w:rsidP="00EB424B">
      <w:pPr>
        <w:spacing w:after="0" w:line="240" w:lineRule="auto"/>
        <w:jc w:val="both"/>
        <w:rPr>
          <w:rFonts w:ascii="Nirmala UI" w:hAnsi="Nirmala UI" w:cs="Nirmala UI"/>
        </w:rPr>
      </w:pPr>
    </w:p>
    <w:p w14:paraId="3A612B42" w14:textId="4F650CED" w:rsidR="002352BA" w:rsidRPr="002352BA" w:rsidRDefault="00612929" w:rsidP="00EB424B">
      <w:pPr>
        <w:spacing w:after="0" w:line="240" w:lineRule="auto"/>
        <w:jc w:val="both"/>
        <w:rPr>
          <w:rFonts w:ascii="Nirmala UI" w:hAnsi="Nirmala UI" w:cs="Nirmala UI"/>
          <w:b/>
          <w:bCs/>
          <w:sz w:val="24"/>
          <w:szCs w:val="24"/>
        </w:rPr>
      </w:pPr>
      <w:r w:rsidRPr="002352BA">
        <w:rPr>
          <w:rFonts w:ascii="Nirmala UI" w:hAnsi="Nirmala UI" w:cs="Nirmala UI"/>
          <w:b/>
          <w:bCs/>
          <w:sz w:val="24"/>
          <w:szCs w:val="24"/>
        </w:rPr>
        <w:t>A</w:t>
      </w:r>
      <w:r w:rsidR="002352BA" w:rsidRPr="002352BA">
        <w:rPr>
          <w:rFonts w:ascii="Nirmala UI" w:hAnsi="Nirmala UI" w:cs="Nirmala UI"/>
          <w:b/>
          <w:bCs/>
          <w:sz w:val="24"/>
          <w:szCs w:val="24"/>
        </w:rPr>
        <w:t xml:space="preserve"> </w:t>
      </w:r>
      <w:r w:rsidR="00ED353A">
        <w:rPr>
          <w:rFonts w:ascii="Nirmala UI" w:hAnsi="Nirmala UI" w:cs="Nirmala UI"/>
          <w:b/>
          <w:bCs/>
          <w:sz w:val="24"/>
          <w:szCs w:val="24"/>
        </w:rPr>
        <w:t xml:space="preserve">separate </w:t>
      </w:r>
      <w:r w:rsidR="002352BA" w:rsidRPr="002352BA">
        <w:rPr>
          <w:rFonts w:ascii="Nirmala UI" w:hAnsi="Nirmala UI" w:cs="Nirmala UI"/>
          <w:b/>
          <w:bCs/>
          <w:sz w:val="24"/>
          <w:szCs w:val="24"/>
        </w:rPr>
        <w:t>Exhibitor option is available:</w:t>
      </w:r>
    </w:p>
    <w:p w14:paraId="6EA43168" w14:textId="17EA066B" w:rsidR="002352BA" w:rsidRPr="00CF3221" w:rsidRDefault="002352BA" w:rsidP="00EB424B">
      <w:pPr>
        <w:spacing w:after="0" w:line="240" w:lineRule="auto"/>
        <w:jc w:val="both"/>
        <w:rPr>
          <w:rFonts w:ascii="Nirmala UI" w:hAnsi="Nirmala UI" w:cs="Nirmala UI"/>
        </w:rPr>
      </w:pPr>
    </w:p>
    <w:p w14:paraId="6D3B46D3" w14:textId="536E64C0" w:rsidR="00CF3221" w:rsidRPr="00CF3221" w:rsidRDefault="00CF3221" w:rsidP="00CF3221">
      <w:pPr>
        <w:spacing w:after="0" w:line="240" w:lineRule="auto"/>
        <w:rPr>
          <w:rFonts w:ascii="Nirmala UI" w:hAnsi="Nirmala UI" w:cs="Nirmala UI"/>
          <w:b/>
          <w:color w:val="413728"/>
          <w:sz w:val="28"/>
          <w:szCs w:val="28"/>
        </w:rPr>
      </w:pPr>
      <w:r w:rsidRPr="00CF3221">
        <w:rPr>
          <w:rFonts w:ascii="Nirmala UI" w:hAnsi="Nirmala UI" w:cs="Nirmala UI"/>
          <w:b/>
          <w:color w:val="413728"/>
          <w:sz w:val="32"/>
          <w:szCs w:val="32"/>
        </w:rPr>
        <w:t xml:space="preserve">Exhibitor </w:t>
      </w:r>
      <w:r w:rsidR="002352BA">
        <w:rPr>
          <w:rFonts w:ascii="Nirmala UI" w:hAnsi="Nirmala UI" w:cs="Nirmala UI"/>
          <w:b/>
          <w:color w:val="413728"/>
          <w:sz w:val="32"/>
          <w:szCs w:val="32"/>
        </w:rPr>
        <w:t xml:space="preserve">Package </w:t>
      </w:r>
      <w:r w:rsidRPr="00CF3221">
        <w:rPr>
          <w:rFonts w:ascii="Nirmala UI" w:hAnsi="Nirmala UI" w:cs="Nirmala UI"/>
          <w:b/>
          <w:color w:val="413728"/>
          <w:sz w:val="32"/>
          <w:szCs w:val="32"/>
        </w:rPr>
        <w:t>- $5,000 + GST</w:t>
      </w:r>
      <w:r w:rsidR="002352BA" w:rsidRPr="002352BA">
        <w:rPr>
          <w:rFonts w:ascii="Nirmala UI" w:hAnsi="Nirmala UI" w:cs="Nirmala UI"/>
          <w:bCs/>
          <w:color w:val="413728"/>
          <w:sz w:val="28"/>
          <w:szCs w:val="28"/>
        </w:rPr>
        <w:t>, includes:</w:t>
      </w:r>
    </w:p>
    <w:p w14:paraId="16190ECE" w14:textId="77777777" w:rsidR="00CF3221" w:rsidRPr="00CF3221" w:rsidRDefault="00CF3221" w:rsidP="00CF3221">
      <w:pPr>
        <w:pStyle w:val="ListParagraph"/>
        <w:numPr>
          <w:ilvl w:val="0"/>
          <w:numId w:val="2"/>
        </w:numPr>
        <w:spacing w:before="120" w:after="0" w:line="240" w:lineRule="auto"/>
        <w:ind w:left="428"/>
        <w:rPr>
          <w:rFonts w:ascii="Nirmala UI" w:hAnsi="Nirmala UI" w:cs="Nirmala UI"/>
        </w:rPr>
      </w:pPr>
      <w:r w:rsidRPr="00CF3221">
        <w:rPr>
          <w:rFonts w:ascii="Nirmala UI" w:hAnsi="Nirmala UI" w:cs="Nirmala UI"/>
        </w:rPr>
        <w:t xml:space="preserve">1 Complimentary exhibition space (1 x Trestle table included) </w:t>
      </w:r>
    </w:p>
    <w:p w14:paraId="5A59BBF1" w14:textId="77777777" w:rsidR="00CF3221" w:rsidRPr="00CF3221" w:rsidRDefault="00CF3221" w:rsidP="00CF3221">
      <w:pPr>
        <w:pStyle w:val="ListParagraph"/>
        <w:numPr>
          <w:ilvl w:val="0"/>
          <w:numId w:val="2"/>
        </w:numPr>
        <w:spacing w:before="120" w:after="0" w:line="240" w:lineRule="auto"/>
        <w:ind w:left="417"/>
        <w:rPr>
          <w:rFonts w:ascii="Nirmala UI" w:hAnsi="Nirmala UI" w:cs="Nirmala UI"/>
        </w:rPr>
      </w:pPr>
      <w:r w:rsidRPr="00CF3221">
        <w:rPr>
          <w:rFonts w:ascii="Nirmala UI" w:hAnsi="Nirmala UI" w:cs="Nirmala UI"/>
        </w:rPr>
        <w:t xml:space="preserve">1 Complimentary meeting registration, including morning teas, </w:t>
      </w:r>
      <w:proofErr w:type="gramStart"/>
      <w:r w:rsidRPr="00CF3221">
        <w:rPr>
          <w:rFonts w:ascii="Nirmala UI" w:hAnsi="Nirmala UI" w:cs="Nirmala UI"/>
        </w:rPr>
        <w:t>lunches</w:t>
      </w:r>
      <w:proofErr w:type="gramEnd"/>
      <w:r w:rsidRPr="00CF3221">
        <w:rPr>
          <w:rFonts w:ascii="Nirmala UI" w:hAnsi="Nirmala UI" w:cs="Nirmala UI"/>
        </w:rPr>
        <w:t xml:space="preserve"> and afternoon tea </w:t>
      </w:r>
    </w:p>
    <w:p w14:paraId="3F8BF4DA" w14:textId="77777777" w:rsidR="00CF3221" w:rsidRPr="00CF3221" w:rsidRDefault="00CF3221" w:rsidP="00CF3221">
      <w:pPr>
        <w:pStyle w:val="ListParagraph"/>
        <w:numPr>
          <w:ilvl w:val="0"/>
          <w:numId w:val="2"/>
        </w:numPr>
        <w:spacing w:before="120" w:after="0" w:line="240" w:lineRule="auto"/>
        <w:ind w:left="428"/>
        <w:rPr>
          <w:rFonts w:ascii="Nirmala UI" w:hAnsi="Nirmala UI" w:cs="Nirmala UI"/>
        </w:rPr>
      </w:pPr>
      <w:r w:rsidRPr="00CF3221">
        <w:rPr>
          <w:rFonts w:ascii="Nirmala UI" w:hAnsi="Nirmala UI" w:cs="Nirmala UI"/>
        </w:rPr>
        <w:t xml:space="preserve">1 Complimentary ticket to the Cocktail on Wednesday night </w:t>
      </w:r>
    </w:p>
    <w:p w14:paraId="773D2309" w14:textId="77777777" w:rsidR="00CF3221" w:rsidRPr="00CF3221" w:rsidRDefault="00CF3221" w:rsidP="00CF3221">
      <w:pPr>
        <w:pStyle w:val="ListParagraph"/>
        <w:numPr>
          <w:ilvl w:val="0"/>
          <w:numId w:val="2"/>
        </w:numPr>
        <w:spacing w:before="120" w:after="0" w:line="240" w:lineRule="auto"/>
        <w:ind w:left="428"/>
        <w:rPr>
          <w:rFonts w:ascii="Nirmala UI" w:hAnsi="Nirmala UI" w:cs="Nirmala UI"/>
        </w:rPr>
      </w:pPr>
      <w:r w:rsidRPr="00CF3221">
        <w:rPr>
          <w:rFonts w:ascii="Nirmala UI" w:hAnsi="Nirmala UI" w:cs="Nirmala UI"/>
        </w:rPr>
        <w:t>Delegate list ten working days prior to Meeting</w:t>
      </w:r>
    </w:p>
    <w:p w14:paraId="7F761A49" w14:textId="77777777" w:rsidR="00CF3221" w:rsidRPr="00CF3221" w:rsidRDefault="00CF3221" w:rsidP="00CF3221">
      <w:pPr>
        <w:spacing w:after="0" w:line="240" w:lineRule="auto"/>
        <w:rPr>
          <w:rFonts w:ascii="Nirmala UI" w:hAnsi="Nirmala UI" w:cs="Nirmala UI"/>
        </w:rPr>
      </w:pPr>
    </w:p>
    <w:p w14:paraId="4174CD63" w14:textId="793EC988" w:rsidR="00FE2944" w:rsidRPr="00D51B00" w:rsidRDefault="00FE2944" w:rsidP="00FE2944">
      <w:pPr>
        <w:spacing w:after="0" w:line="240" w:lineRule="auto"/>
        <w:rPr>
          <w:rFonts w:ascii="Nirmala UI" w:hAnsi="Nirmala UI" w:cs="Nirmala UI"/>
          <w:b/>
          <w:color w:val="413728"/>
          <w:sz w:val="32"/>
          <w:szCs w:val="32"/>
        </w:rPr>
      </w:pPr>
      <w:r w:rsidRPr="00D51B00">
        <w:rPr>
          <w:rFonts w:ascii="Nirmala UI" w:hAnsi="Nirmala UI" w:cs="Nirmala UI"/>
          <w:b/>
          <w:color w:val="413728"/>
          <w:sz w:val="32"/>
          <w:szCs w:val="32"/>
        </w:rPr>
        <w:t xml:space="preserve">Additional </w:t>
      </w:r>
      <w:r w:rsidR="00CF3221">
        <w:rPr>
          <w:rFonts w:ascii="Nirmala UI" w:hAnsi="Nirmala UI" w:cs="Nirmala UI"/>
          <w:b/>
          <w:color w:val="413728"/>
          <w:sz w:val="32"/>
          <w:szCs w:val="32"/>
        </w:rPr>
        <w:t>Exhibitor</w:t>
      </w:r>
      <w:r w:rsidRPr="00D51B00">
        <w:rPr>
          <w:rFonts w:ascii="Nirmala UI" w:hAnsi="Nirmala UI" w:cs="Nirmala UI"/>
          <w:b/>
          <w:color w:val="413728"/>
          <w:sz w:val="32"/>
          <w:szCs w:val="32"/>
        </w:rPr>
        <w:t xml:space="preserve"> Delegate</w:t>
      </w:r>
    </w:p>
    <w:p w14:paraId="42D26525" w14:textId="3F05ED40" w:rsidR="002352BA" w:rsidRPr="00EB424B" w:rsidRDefault="002352BA" w:rsidP="002352BA">
      <w:pPr>
        <w:spacing w:after="0" w:line="240" w:lineRule="auto"/>
        <w:jc w:val="both"/>
        <w:rPr>
          <w:rFonts w:ascii="Nirmala UI" w:hAnsi="Nirmala UI" w:cs="Nirmala UI"/>
        </w:rPr>
      </w:pPr>
      <w:r>
        <w:rPr>
          <w:rFonts w:ascii="Nirmala UI" w:hAnsi="Nirmala UI" w:cs="Nirmala UI"/>
        </w:rPr>
        <w:t>If you require additional staff at the meeting, a</w:t>
      </w:r>
      <w:r w:rsidRPr="002352BA">
        <w:rPr>
          <w:rFonts w:ascii="Nirmala UI" w:hAnsi="Nirmala UI" w:cs="Nirmala UI"/>
        </w:rPr>
        <w:t xml:space="preserve">n additional </w:t>
      </w:r>
      <w:r>
        <w:rPr>
          <w:rFonts w:ascii="Nirmala UI" w:hAnsi="Nirmala UI" w:cs="Nirmala UI"/>
        </w:rPr>
        <w:t xml:space="preserve">exhibitor delegate registration can be purchased for </w:t>
      </w:r>
      <w:r w:rsidRPr="00CF3221">
        <w:rPr>
          <w:rFonts w:ascii="Nirmala UI" w:hAnsi="Nirmala UI" w:cs="Nirmala UI"/>
          <w:b/>
          <w:bCs/>
        </w:rPr>
        <w:t>$</w:t>
      </w:r>
      <w:r w:rsidR="005806EB">
        <w:rPr>
          <w:rFonts w:ascii="Nirmala UI" w:hAnsi="Nirmala UI" w:cs="Nirmala UI"/>
          <w:b/>
          <w:bCs/>
        </w:rPr>
        <w:t>8</w:t>
      </w:r>
      <w:r w:rsidR="00484CD8">
        <w:rPr>
          <w:rFonts w:ascii="Nirmala UI" w:hAnsi="Nirmala UI" w:cs="Nirmala UI"/>
          <w:b/>
          <w:bCs/>
        </w:rPr>
        <w:t>5</w:t>
      </w:r>
      <w:r>
        <w:rPr>
          <w:rFonts w:ascii="Nirmala UI" w:hAnsi="Nirmala UI" w:cs="Nirmala UI"/>
          <w:b/>
          <w:bCs/>
        </w:rPr>
        <w:t>0</w:t>
      </w:r>
      <w:r w:rsidRPr="00CF3221">
        <w:rPr>
          <w:rFonts w:ascii="Nirmala UI" w:hAnsi="Nirmala UI" w:cs="Nirmala UI"/>
          <w:b/>
          <w:bCs/>
        </w:rPr>
        <w:t>.00</w:t>
      </w:r>
      <w:r w:rsidRPr="00CF3221">
        <w:rPr>
          <w:rFonts w:ascii="Nirmala UI" w:hAnsi="Nirmala UI" w:cs="Nirmala UI"/>
        </w:rPr>
        <w:t xml:space="preserve"> plus GST</w:t>
      </w:r>
      <w:r>
        <w:rPr>
          <w:rFonts w:ascii="Nirmala UI" w:hAnsi="Nirmala UI" w:cs="Nirmala UI"/>
        </w:rPr>
        <w:t>. This includes full meeting attendance</w:t>
      </w:r>
      <w:r w:rsidR="008705FF">
        <w:rPr>
          <w:rFonts w:ascii="Nirmala UI" w:hAnsi="Nirmala UI" w:cs="Nirmala UI"/>
        </w:rPr>
        <w:t xml:space="preserve">, </w:t>
      </w:r>
      <w:proofErr w:type="gramStart"/>
      <w:r>
        <w:rPr>
          <w:rFonts w:ascii="Nirmala UI" w:hAnsi="Nirmala UI" w:cs="Nirmala UI"/>
        </w:rPr>
        <w:t>catering</w:t>
      </w:r>
      <w:proofErr w:type="gramEnd"/>
      <w:r w:rsidR="008705FF">
        <w:rPr>
          <w:rFonts w:ascii="Nirmala UI" w:hAnsi="Nirmala UI" w:cs="Nirmala UI"/>
        </w:rPr>
        <w:t xml:space="preserve"> and the welcome function</w:t>
      </w:r>
      <w:r>
        <w:rPr>
          <w:rFonts w:ascii="Nirmala UI" w:hAnsi="Nirmala UI" w:cs="Nirmala UI"/>
        </w:rPr>
        <w:t xml:space="preserve">, please note it </w:t>
      </w:r>
      <w:r w:rsidRPr="002352BA">
        <w:rPr>
          <w:rFonts w:ascii="Nirmala UI" w:hAnsi="Nirmala UI" w:cs="Nirmala UI"/>
          <w:b/>
          <w:bCs/>
        </w:rPr>
        <w:t>does not include</w:t>
      </w:r>
      <w:r>
        <w:rPr>
          <w:rFonts w:ascii="Nirmala UI" w:hAnsi="Nirmala UI" w:cs="Nirmala UI"/>
        </w:rPr>
        <w:t xml:space="preserve"> a meeting d</w:t>
      </w:r>
      <w:r w:rsidRPr="00CF3221">
        <w:rPr>
          <w:rFonts w:ascii="Nirmala UI" w:hAnsi="Nirmala UI" w:cs="Nirmala UI"/>
        </w:rPr>
        <w:t>inner</w:t>
      </w:r>
      <w:r>
        <w:rPr>
          <w:rFonts w:ascii="Nirmala UI" w:hAnsi="Nirmala UI" w:cs="Nirmala UI"/>
        </w:rPr>
        <w:t xml:space="preserve"> ticket. NB: </w:t>
      </w:r>
      <w:r w:rsidRPr="00EB424B">
        <w:rPr>
          <w:rFonts w:ascii="Nirmala UI" w:hAnsi="Nirmala UI" w:cs="Nirmala UI"/>
        </w:rPr>
        <w:t>All additional sponsors are required to register prior to the meeting.</w:t>
      </w:r>
    </w:p>
    <w:p w14:paraId="016C1237" w14:textId="74EC48E8" w:rsidR="002352BA" w:rsidRDefault="002352BA">
      <w:pPr>
        <w:rPr>
          <w:rFonts w:ascii="Nirmala UI" w:hAnsi="Nirmala UI" w:cs="Nirmala UI"/>
          <w:b/>
        </w:rPr>
      </w:pPr>
      <w:r>
        <w:rPr>
          <w:rFonts w:ascii="Nirmala UI" w:hAnsi="Nirmala UI" w:cs="Nirmala UI"/>
          <w:b/>
        </w:rPr>
        <w:br w:type="page"/>
      </w:r>
    </w:p>
    <w:p w14:paraId="7EE11B1E" w14:textId="77777777" w:rsidR="00DB27B1" w:rsidRPr="00D51B00" w:rsidRDefault="00DB27B1" w:rsidP="00D51B00">
      <w:pPr>
        <w:pStyle w:val="IntenseQuote"/>
        <w:pBdr>
          <w:bottom w:val="single" w:sz="4" w:space="4" w:color="auto"/>
        </w:pBdr>
        <w:ind w:left="0"/>
        <w:rPr>
          <w:rFonts w:ascii="Nirmala UI" w:hAnsi="Nirmala UI" w:cs="Nirmala UI"/>
          <w:i w:val="0"/>
          <w:iCs w:val="0"/>
          <w:color w:val="413728"/>
          <w:sz w:val="40"/>
          <w:szCs w:val="40"/>
        </w:rPr>
      </w:pPr>
      <w:r w:rsidRPr="00D51B00">
        <w:rPr>
          <w:rFonts w:ascii="Nirmala UI" w:hAnsi="Nirmala UI" w:cs="Nirmala UI"/>
          <w:i w:val="0"/>
          <w:iCs w:val="0"/>
          <w:color w:val="413728"/>
          <w:sz w:val="40"/>
          <w:szCs w:val="40"/>
        </w:rPr>
        <w:lastRenderedPageBreak/>
        <w:t>Terms a</w:t>
      </w:r>
      <w:r w:rsidR="00D87BA1" w:rsidRPr="00D51B00">
        <w:rPr>
          <w:rFonts w:ascii="Nirmala UI" w:hAnsi="Nirmala UI" w:cs="Nirmala UI"/>
          <w:i w:val="0"/>
          <w:iCs w:val="0"/>
          <w:color w:val="413728"/>
          <w:sz w:val="40"/>
          <w:szCs w:val="40"/>
        </w:rPr>
        <w:t>nd Conditions</w:t>
      </w:r>
    </w:p>
    <w:p w14:paraId="7F62FCA3" w14:textId="77777777" w:rsidR="00D87BA1" w:rsidRPr="000375E1" w:rsidRDefault="00D87BA1" w:rsidP="00D87BA1">
      <w:pPr>
        <w:spacing w:after="0" w:line="240" w:lineRule="auto"/>
        <w:rPr>
          <w:rFonts w:ascii="Nirmala UI" w:hAnsi="Nirmala UI" w:cs="Nirmala UI"/>
          <w:b/>
          <w:color w:val="413728"/>
          <w:sz w:val="28"/>
          <w:szCs w:val="28"/>
        </w:rPr>
      </w:pPr>
      <w:r w:rsidRPr="000375E1">
        <w:rPr>
          <w:rFonts w:ascii="Nirmala UI" w:hAnsi="Nirmala UI" w:cs="Nirmala UI"/>
          <w:b/>
          <w:bCs/>
          <w:color w:val="413728"/>
          <w:sz w:val="28"/>
          <w:szCs w:val="28"/>
        </w:rPr>
        <w:t>Contract</w:t>
      </w:r>
    </w:p>
    <w:p w14:paraId="71567012" w14:textId="1D47B5DD" w:rsidR="00282E42" w:rsidRPr="00D51B00" w:rsidRDefault="00DB27B1" w:rsidP="007C701E">
      <w:pPr>
        <w:spacing w:after="0" w:line="240" w:lineRule="auto"/>
        <w:jc w:val="both"/>
        <w:rPr>
          <w:rFonts w:ascii="Nirmala UI" w:hAnsi="Nirmala UI" w:cs="Nirmala UI"/>
        </w:rPr>
      </w:pPr>
      <w:r w:rsidRPr="00D51B00">
        <w:rPr>
          <w:rFonts w:ascii="Nirmala UI" w:hAnsi="Nirmala UI" w:cs="Nirmala UI"/>
        </w:rPr>
        <w:t>These terms and conditions form part of the Contract</w:t>
      </w:r>
      <w:r w:rsidR="00282E42" w:rsidRPr="00D51B00">
        <w:rPr>
          <w:rFonts w:ascii="Nirmala UI" w:hAnsi="Nirmala UI" w:cs="Nirmala UI"/>
        </w:rPr>
        <w:t xml:space="preserve"> and </w:t>
      </w:r>
      <w:r w:rsidRPr="00D51B00">
        <w:rPr>
          <w:rFonts w:ascii="Nirmala UI" w:hAnsi="Nirmala UI" w:cs="Nirmala UI"/>
        </w:rPr>
        <w:t>govern</w:t>
      </w:r>
      <w:r w:rsidR="00282E42" w:rsidRPr="00D51B00">
        <w:rPr>
          <w:rFonts w:ascii="Nirmala UI" w:hAnsi="Nirmala UI" w:cs="Nirmala UI"/>
        </w:rPr>
        <w:t xml:space="preserve"> </w:t>
      </w:r>
      <w:r w:rsidRPr="00D51B00">
        <w:rPr>
          <w:rFonts w:ascii="Nirmala UI" w:hAnsi="Nirmala UI" w:cs="Nirmala UI"/>
        </w:rPr>
        <w:t>the</w:t>
      </w:r>
      <w:r w:rsidR="00282E42" w:rsidRPr="00D51B00">
        <w:rPr>
          <w:rFonts w:ascii="Nirmala UI" w:hAnsi="Nirmala UI" w:cs="Nirmala UI"/>
        </w:rPr>
        <w:t xml:space="preserve"> sponsorship and exhibition opportunities at the </w:t>
      </w:r>
      <w:r w:rsidR="00B2441F" w:rsidRPr="00D51B00">
        <w:rPr>
          <w:rFonts w:ascii="Nirmala UI" w:hAnsi="Nirmala UI" w:cs="Nirmala UI"/>
        </w:rPr>
        <w:t>New Zealand Knee and Sports Society Continuing Orthopaedic Education</w:t>
      </w:r>
      <w:r w:rsidR="00D367DA" w:rsidRPr="00D51B00">
        <w:rPr>
          <w:rFonts w:ascii="Nirmala UI" w:hAnsi="Nirmala UI" w:cs="Nirmala UI"/>
        </w:rPr>
        <w:t xml:space="preserve"> (NZ KSSS COE 202</w:t>
      </w:r>
      <w:r w:rsidR="007C701E">
        <w:rPr>
          <w:rFonts w:ascii="Nirmala UI" w:hAnsi="Nirmala UI" w:cs="Nirmala UI"/>
        </w:rPr>
        <w:t>1</w:t>
      </w:r>
      <w:r w:rsidR="004F7CA9" w:rsidRPr="00D51B00">
        <w:rPr>
          <w:rFonts w:ascii="Nirmala UI" w:hAnsi="Nirmala UI" w:cs="Nirmala UI"/>
        </w:rPr>
        <w:t xml:space="preserve"> Meeting</w:t>
      </w:r>
      <w:r w:rsidR="00D367DA" w:rsidRPr="00D51B00">
        <w:rPr>
          <w:rFonts w:ascii="Nirmala UI" w:hAnsi="Nirmala UI" w:cs="Nirmala UI"/>
        </w:rPr>
        <w:t xml:space="preserve">) </w:t>
      </w:r>
      <w:r w:rsidR="00282E42" w:rsidRPr="00D51B00">
        <w:rPr>
          <w:rFonts w:ascii="Nirmala UI" w:hAnsi="Nirmala UI" w:cs="Nirmala UI"/>
        </w:rPr>
        <w:t xml:space="preserve">being held at the </w:t>
      </w:r>
      <w:r w:rsidR="00B2441F" w:rsidRPr="00D51B00">
        <w:rPr>
          <w:rFonts w:ascii="Nirmala UI" w:hAnsi="Nirmala UI" w:cs="Nirmala UI"/>
        </w:rPr>
        <w:t>Hilton Hotel</w:t>
      </w:r>
      <w:r w:rsidR="00D367DA" w:rsidRPr="00D51B00">
        <w:rPr>
          <w:rFonts w:ascii="Nirmala UI" w:hAnsi="Nirmala UI" w:cs="Nirmala UI"/>
        </w:rPr>
        <w:t xml:space="preserve">, Queenstown </w:t>
      </w:r>
      <w:r w:rsidR="007C701E">
        <w:rPr>
          <w:rFonts w:ascii="Nirmala UI" w:hAnsi="Nirmala UI" w:cs="Nirmala UI"/>
        </w:rPr>
        <w:t>26-27 August 2021</w:t>
      </w:r>
      <w:r w:rsidR="00282E42" w:rsidRPr="00D51B00">
        <w:rPr>
          <w:rFonts w:ascii="Nirmala UI" w:hAnsi="Nirmala UI" w:cs="Nirmala UI"/>
        </w:rPr>
        <w:t>.</w:t>
      </w:r>
    </w:p>
    <w:p w14:paraId="3456A002" w14:textId="66F4C4FF" w:rsidR="00282E42" w:rsidRPr="00D51B00" w:rsidRDefault="00282E42" w:rsidP="00B857DA">
      <w:pPr>
        <w:spacing w:after="0" w:line="240" w:lineRule="auto"/>
        <w:jc w:val="both"/>
        <w:rPr>
          <w:rFonts w:ascii="Nirmala UI" w:hAnsi="Nirmala UI" w:cs="Nirmala UI"/>
        </w:rPr>
      </w:pPr>
    </w:p>
    <w:p w14:paraId="5B9403F6" w14:textId="12EE35A0" w:rsidR="00ED697D" w:rsidRPr="00D51B00" w:rsidRDefault="00ED697D" w:rsidP="00ED697D">
      <w:pPr>
        <w:autoSpaceDE w:val="0"/>
        <w:autoSpaceDN w:val="0"/>
        <w:adjustRightInd w:val="0"/>
        <w:spacing w:after="0" w:line="240" w:lineRule="auto"/>
        <w:rPr>
          <w:rFonts w:ascii="Nirmala UI" w:hAnsi="Nirmala UI" w:cs="Nirmala UI"/>
          <w:b/>
          <w:bCs/>
          <w:color w:val="413728"/>
          <w:sz w:val="28"/>
          <w:szCs w:val="28"/>
        </w:rPr>
      </w:pPr>
      <w:r w:rsidRPr="00D51B00">
        <w:rPr>
          <w:rFonts w:ascii="Nirmala UI" w:hAnsi="Nirmala UI" w:cs="Nirmala UI"/>
          <w:b/>
          <w:bCs/>
          <w:color w:val="413728"/>
          <w:sz w:val="28"/>
          <w:szCs w:val="28"/>
        </w:rPr>
        <w:t>Criteria</w:t>
      </w:r>
    </w:p>
    <w:p w14:paraId="5868D121" w14:textId="578C02D5" w:rsidR="00ED697D" w:rsidRPr="00D51B00" w:rsidRDefault="00ED697D" w:rsidP="00ED697D">
      <w:pPr>
        <w:autoSpaceDE w:val="0"/>
        <w:autoSpaceDN w:val="0"/>
        <w:adjustRightInd w:val="0"/>
        <w:spacing w:after="0" w:line="240" w:lineRule="auto"/>
        <w:jc w:val="both"/>
        <w:rPr>
          <w:rFonts w:ascii="Nirmala UI" w:hAnsi="Nirmala UI" w:cs="Nirmala UI"/>
        </w:rPr>
      </w:pPr>
      <w:r w:rsidRPr="00D51B00">
        <w:rPr>
          <w:rFonts w:ascii="Nirmala UI" w:hAnsi="Nirmala UI" w:cs="Nirmala UI"/>
        </w:rPr>
        <w:t>Companies must:</w:t>
      </w:r>
    </w:p>
    <w:p w14:paraId="482BB3E2" w14:textId="57C69638" w:rsidR="00ED697D" w:rsidRPr="00D51B00" w:rsidRDefault="00ED697D" w:rsidP="00ED697D">
      <w:pPr>
        <w:pStyle w:val="ListParagraph"/>
        <w:numPr>
          <w:ilvl w:val="0"/>
          <w:numId w:val="7"/>
        </w:numPr>
        <w:autoSpaceDE w:val="0"/>
        <w:autoSpaceDN w:val="0"/>
        <w:adjustRightInd w:val="0"/>
        <w:spacing w:after="0" w:line="240" w:lineRule="auto"/>
        <w:ind w:left="426" w:hanging="426"/>
        <w:jc w:val="both"/>
        <w:rPr>
          <w:rFonts w:ascii="Nirmala UI" w:hAnsi="Nirmala UI" w:cs="Nirmala UI"/>
        </w:rPr>
      </w:pPr>
      <w:r w:rsidRPr="00D51B00">
        <w:rPr>
          <w:rFonts w:ascii="Nirmala UI" w:hAnsi="Nirmala UI" w:cs="Nirmala UI"/>
        </w:rPr>
        <w:t>Have a connection to the Medical Industry</w:t>
      </w:r>
    </w:p>
    <w:p w14:paraId="3FC74405" w14:textId="52DA0A4B" w:rsidR="00D367DA" w:rsidRPr="00D51B00" w:rsidRDefault="00ED697D" w:rsidP="00ED697D">
      <w:pPr>
        <w:pStyle w:val="ListParagraph"/>
        <w:numPr>
          <w:ilvl w:val="0"/>
          <w:numId w:val="7"/>
        </w:numPr>
        <w:autoSpaceDE w:val="0"/>
        <w:autoSpaceDN w:val="0"/>
        <w:adjustRightInd w:val="0"/>
        <w:spacing w:after="0" w:line="240" w:lineRule="auto"/>
        <w:ind w:left="426" w:hanging="426"/>
        <w:jc w:val="both"/>
        <w:rPr>
          <w:rFonts w:ascii="Nirmala UI" w:hAnsi="Nirmala UI" w:cs="Nirmala UI"/>
        </w:rPr>
      </w:pPr>
      <w:r w:rsidRPr="00D51B00">
        <w:rPr>
          <w:rFonts w:ascii="Nirmala UI" w:hAnsi="Nirmala UI" w:cs="Nirmala UI"/>
        </w:rPr>
        <w:t>Have a quality product and/or service suitable for purchase and/or use by person</w:t>
      </w:r>
      <w:r w:rsidR="00D367DA" w:rsidRPr="00D51B00">
        <w:rPr>
          <w:rFonts w:ascii="Nirmala UI" w:hAnsi="Nirmala UI" w:cs="Nirmala UI"/>
        </w:rPr>
        <w:t xml:space="preserve"> or</w:t>
      </w:r>
      <w:r w:rsidRPr="00D51B00">
        <w:rPr>
          <w:rFonts w:ascii="Nirmala UI" w:hAnsi="Nirmala UI" w:cs="Nirmala UI"/>
        </w:rPr>
        <w:t xml:space="preserve"> </w:t>
      </w:r>
    </w:p>
    <w:p w14:paraId="4FA0B739" w14:textId="4F7D3DA8" w:rsidR="00ED697D" w:rsidRPr="00D51B00" w:rsidRDefault="00ED697D" w:rsidP="00D367DA">
      <w:pPr>
        <w:pStyle w:val="ListParagraph"/>
        <w:autoSpaceDE w:val="0"/>
        <w:autoSpaceDN w:val="0"/>
        <w:adjustRightInd w:val="0"/>
        <w:spacing w:after="0" w:line="240" w:lineRule="auto"/>
        <w:ind w:left="426"/>
        <w:jc w:val="both"/>
        <w:rPr>
          <w:rFonts w:ascii="Nirmala UI" w:hAnsi="Nirmala UI" w:cs="Nirmala UI"/>
        </w:rPr>
      </w:pPr>
      <w:r w:rsidRPr="00D51B00">
        <w:rPr>
          <w:rFonts w:ascii="Nirmala UI" w:hAnsi="Nirmala UI" w:cs="Nirmala UI"/>
        </w:rPr>
        <w:t>organisations attending the conference</w:t>
      </w:r>
    </w:p>
    <w:p w14:paraId="41DF8193" w14:textId="7802EFCD" w:rsidR="00AA74B4" w:rsidRPr="00D51B00" w:rsidRDefault="00ED697D" w:rsidP="00AA74B4">
      <w:pPr>
        <w:pStyle w:val="ListParagraph"/>
        <w:numPr>
          <w:ilvl w:val="0"/>
          <w:numId w:val="7"/>
        </w:numPr>
        <w:autoSpaceDE w:val="0"/>
        <w:autoSpaceDN w:val="0"/>
        <w:adjustRightInd w:val="0"/>
        <w:spacing w:after="0" w:line="240" w:lineRule="auto"/>
        <w:ind w:left="426" w:hanging="426"/>
        <w:jc w:val="both"/>
        <w:rPr>
          <w:rFonts w:ascii="Nirmala UI" w:hAnsi="Nirmala UI" w:cs="Nirmala UI"/>
        </w:rPr>
      </w:pPr>
      <w:r w:rsidRPr="00D51B00">
        <w:rPr>
          <w:rFonts w:ascii="Nirmala UI" w:hAnsi="Nirmala UI" w:cs="Nirmala UI"/>
        </w:rPr>
        <w:t xml:space="preserve">Upon exhibitor registration exhibitors must adhere to the payment policy with regards to their </w:t>
      </w:r>
      <w:r w:rsidR="00AA74B4" w:rsidRPr="00D51B00">
        <w:rPr>
          <w:rFonts w:ascii="Nirmala UI" w:hAnsi="Nirmala UI" w:cs="Nirmala UI"/>
        </w:rPr>
        <w:t>stand</w:t>
      </w:r>
    </w:p>
    <w:p w14:paraId="547CCA5B" w14:textId="0F78B6AF" w:rsidR="00ED697D" w:rsidRPr="00D51B00" w:rsidRDefault="00ED697D" w:rsidP="00ED697D">
      <w:pPr>
        <w:pStyle w:val="ListParagraph"/>
        <w:numPr>
          <w:ilvl w:val="0"/>
          <w:numId w:val="7"/>
        </w:numPr>
        <w:autoSpaceDE w:val="0"/>
        <w:autoSpaceDN w:val="0"/>
        <w:adjustRightInd w:val="0"/>
        <w:spacing w:after="0" w:line="240" w:lineRule="auto"/>
        <w:ind w:left="426" w:hanging="426"/>
        <w:jc w:val="both"/>
        <w:rPr>
          <w:rFonts w:ascii="Nirmala UI" w:hAnsi="Nirmala UI" w:cs="Nirmala UI"/>
        </w:rPr>
      </w:pPr>
      <w:r w:rsidRPr="00D51B00">
        <w:rPr>
          <w:rFonts w:ascii="Nirmala UI" w:hAnsi="Nirmala UI" w:cs="Nirmala UI"/>
        </w:rPr>
        <w:t xml:space="preserve">Companies who do not meet the exhibiting criteria and who still wish to exhibit at the </w:t>
      </w:r>
      <w:r w:rsidR="00D367DA" w:rsidRPr="00D51B00">
        <w:rPr>
          <w:rFonts w:ascii="Nirmala UI" w:hAnsi="Nirmala UI" w:cs="Nirmala UI"/>
        </w:rPr>
        <w:t>NZ KSS COE 202</w:t>
      </w:r>
      <w:r w:rsidR="00C841E1">
        <w:rPr>
          <w:rFonts w:ascii="Nirmala UI" w:hAnsi="Nirmala UI" w:cs="Nirmala UI"/>
        </w:rPr>
        <w:t>1</w:t>
      </w:r>
      <w:r w:rsidR="004F7CA9" w:rsidRPr="00D51B00">
        <w:rPr>
          <w:rFonts w:ascii="Nirmala UI" w:hAnsi="Nirmala UI" w:cs="Nirmala UI"/>
        </w:rPr>
        <w:t xml:space="preserve"> Meeting</w:t>
      </w:r>
      <w:r w:rsidRPr="00D51B00">
        <w:rPr>
          <w:rFonts w:ascii="Nirmala UI" w:hAnsi="Nirmala UI" w:cs="Nirmala UI"/>
        </w:rPr>
        <w:t xml:space="preserve"> can make a written application to NZOA stating their reasons for exhibiting.  In certain circumstances exceptions to the exhibiting criteria can be made but is not guaranteed and is entirely at the discretion of the organisers</w:t>
      </w:r>
    </w:p>
    <w:p w14:paraId="526BF96C" w14:textId="07D08089" w:rsidR="00ED697D" w:rsidRPr="00D51B00" w:rsidRDefault="00ED697D" w:rsidP="00ED697D">
      <w:pPr>
        <w:pStyle w:val="ListParagraph"/>
        <w:numPr>
          <w:ilvl w:val="0"/>
          <w:numId w:val="7"/>
        </w:numPr>
        <w:autoSpaceDE w:val="0"/>
        <w:autoSpaceDN w:val="0"/>
        <w:adjustRightInd w:val="0"/>
        <w:spacing w:after="0" w:line="240" w:lineRule="auto"/>
        <w:ind w:left="426" w:hanging="426"/>
        <w:jc w:val="both"/>
        <w:rPr>
          <w:rFonts w:ascii="Nirmala UI" w:hAnsi="Nirmala UI" w:cs="Nirmala UI"/>
        </w:rPr>
      </w:pPr>
      <w:r w:rsidRPr="00D51B00">
        <w:rPr>
          <w:rFonts w:ascii="Nirmala UI" w:hAnsi="Nirmala UI" w:cs="Nirmala UI"/>
        </w:rPr>
        <w:t>Forward a signed copy (by an authorised company signatory) of these terms and conditions</w:t>
      </w:r>
    </w:p>
    <w:p w14:paraId="57365CD4" w14:textId="77777777" w:rsidR="00ED697D" w:rsidRPr="00D51B00" w:rsidRDefault="00ED697D" w:rsidP="00B857DA">
      <w:pPr>
        <w:spacing w:after="0" w:line="240" w:lineRule="auto"/>
        <w:jc w:val="both"/>
        <w:rPr>
          <w:rFonts w:ascii="Nirmala UI" w:hAnsi="Nirmala UI" w:cs="Nirmala UI"/>
        </w:rPr>
      </w:pPr>
    </w:p>
    <w:p w14:paraId="415ED4FF" w14:textId="77777777" w:rsidR="000F4BD9" w:rsidRPr="00D51B00" w:rsidRDefault="000F4BD9" w:rsidP="000F4BD9">
      <w:pPr>
        <w:autoSpaceDE w:val="0"/>
        <w:autoSpaceDN w:val="0"/>
        <w:adjustRightInd w:val="0"/>
        <w:spacing w:after="0" w:line="240" w:lineRule="auto"/>
        <w:rPr>
          <w:rFonts w:ascii="Nirmala UI" w:hAnsi="Nirmala UI" w:cs="Nirmala UI"/>
          <w:b/>
          <w:bCs/>
          <w:color w:val="413728"/>
          <w:sz w:val="28"/>
          <w:szCs w:val="28"/>
        </w:rPr>
      </w:pPr>
      <w:r w:rsidRPr="00D51B00">
        <w:rPr>
          <w:rFonts w:ascii="Nirmala UI" w:hAnsi="Nirmala UI" w:cs="Nirmala UI"/>
          <w:b/>
          <w:bCs/>
          <w:color w:val="413728"/>
          <w:sz w:val="28"/>
          <w:szCs w:val="28"/>
        </w:rPr>
        <w:t>Medical Technology Association of New Zealand (MTANZ)</w:t>
      </w:r>
    </w:p>
    <w:p w14:paraId="6E1E08DC" w14:textId="64DFCD3A" w:rsidR="000F4BD9" w:rsidRPr="00D51B00" w:rsidRDefault="000F4BD9" w:rsidP="000F4BD9">
      <w:pPr>
        <w:autoSpaceDE w:val="0"/>
        <w:autoSpaceDN w:val="0"/>
        <w:adjustRightInd w:val="0"/>
        <w:spacing w:after="0" w:line="240" w:lineRule="auto"/>
        <w:rPr>
          <w:rFonts w:ascii="Nirmala UI" w:hAnsi="Nirmala UI" w:cs="Nirmala UI"/>
        </w:rPr>
      </w:pPr>
      <w:r w:rsidRPr="00D51B00">
        <w:rPr>
          <w:rFonts w:ascii="Nirmala UI" w:hAnsi="Nirmala UI" w:cs="Nirmala UI"/>
        </w:rPr>
        <w:t xml:space="preserve">All exhibiting and supporting companies must agree that they will abide by the MTANZ Code of Practice. To view a copy of the Code of Practice, please go to </w:t>
      </w:r>
      <w:hyperlink r:id="rId12" w:history="1">
        <w:r w:rsidRPr="00D51B00">
          <w:rPr>
            <w:rStyle w:val="Hyperlink"/>
            <w:rFonts w:ascii="Nirmala UI" w:hAnsi="Nirmala UI" w:cs="Nirmala UI"/>
          </w:rPr>
          <w:t>www.mtanz.org.nz</w:t>
        </w:r>
      </w:hyperlink>
    </w:p>
    <w:p w14:paraId="48441FFF" w14:textId="77777777" w:rsidR="000F4BD9" w:rsidRPr="00D51B00" w:rsidRDefault="000F4BD9" w:rsidP="00DB27B1">
      <w:pPr>
        <w:spacing w:after="0" w:line="240" w:lineRule="auto"/>
        <w:rPr>
          <w:rFonts w:ascii="Nirmala UI" w:hAnsi="Nirmala UI" w:cs="Nirmala UI"/>
          <w:b/>
          <w:bCs/>
        </w:rPr>
      </w:pPr>
    </w:p>
    <w:p w14:paraId="2ACC7A40" w14:textId="5D47F1C9" w:rsidR="00D87BA1" w:rsidRPr="00D51B00" w:rsidRDefault="00C91DC9" w:rsidP="008120D0">
      <w:pPr>
        <w:spacing w:after="120" w:line="240" w:lineRule="auto"/>
        <w:rPr>
          <w:rFonts w:ascii="Nirmala UI" w:hAnsi="Nirmala UI" w:cs="Nirmala UI"/>
          <w:b/>
          <w:color w:val="413728"/>
          <w:sz w:val="18"/>
          <w:szCs w:val="18"/>
        </w:rPr>
      </w:pPr>
      <w:r w:rsidRPr="00D51B00">
        <w:rPr>
          <w:rFonts w:ascii="Nirmala UI" w:hAnsi="Nirmala UI" w:cs="Nirmala UI"/>
          <w:b/>
          <w:bCs/>
          <w:color w:val="413728"/>
          <w:sz w:val="28"/>
          <w:szCs w:val="28"/>
        </w:rPr>
        <w:t>Duration of Event</w:t>
      </w:r>
    </w:p>
    <w:p w14:paraId="017ABFDF" w14:textId="77777777" w:rsidR="00DB27B1" w:rsidRPr="008120D0" w:rsidRDefault="00DB27B1" w:rsidP="004478D7">
      <w:pPr>
        <w:spacing w:after="0" w:line="240" w:lineRule="auto"/>
        <w:rPr>
          <w:rFonts w:ascii="Nirmala UI" w:hAnsi="Nirmala UI" w:cs="Nirmala UI"/>
          <w:b/>
          <w:bCs/>
        </w:rPr>
      </w:pPr>
      <w:r w:rsidRPr="008120D0">
        <w:rPr>
          <w:rFonts w:ascii="Nirmala UI" w:hAnsi="Nirmala UI" w:cs="Nirmala UI"/>
          <w:b/>
          <w:bCs/>
        </w:rPr>
        <w:t>Event Exhibition open times are:</w:t>
      </w:r>
    </w:p>
    <w:tbl>
      <w:tblPr>
        <w:tblStyle w:val="TableGrid"/>
        <w:tblW w:w="0" w:type="auto"/>
        <w:tblInd w:w="-5" w:type="dxa"/>
        <w:tblLook w:val="04A0" w:firstRow="1" w:lastRow="0" w:firstColumn="1" w:lastColumn="0" w:noHBand="0" w:noVBand="1"/>
      </w:tblPr>
      <w:tblGrid>
        <w:gridCol w:w="2977"/>
        <w:gridCol w:w="2268"/>
        <w:gridCol w:w="2552"/>
      </w:tblGrid>
      <w:tr w:rsidR="00742334" w:rsidRPr="00D51B00" w14:paraId="12D18198" w14:textId="77777777" w:rsidTr="008120D0">
        <w:trPr>
          <w:trHeight w:val="293"/>
        </w:trPr>
        <w:tc>
          <w:tcPr>
            <w:tcW w:w="2977" w:type="dxa"/>
            <w:shd w:val="clear" w:color="auto" w:fill="D1C5B3"/>
          </w:tcPr>
          <w:p w14:paraId="1C94EBA3" w14:textId="515AFE62" w:rsidR="00742334" w:rsidRPr="00D51B00" w:rsidRDefault="00021D0D" w:rsidP="00D51B00">
            <w:pPr>
              <w:spacing w:before="40" w:after="40"/>
              <w:rPr>
                <w:rFonts w:ascii="Nirmala UI" w:hAnsi="Nirmala UI" w:cs="Nirmala UI"/>
                <w:b/>
              </w:rPr>
            </w:pPr>
            <w:r>
              <w:rPr>
                <w:rFonts w:ascii="Nirmala UI" w:hAnsi="Nirmala UI" w:cs="Nirmala UI"/>
                <w:b/>
              </w:rPr>
              <w:t>Date</w:t>
            </w:r>
          </w:p>
        </w:tc>
        <w:tc>
          <w:tcPr>
            <w:tcW w:w="2268" w:type="dxa"/>
            <w:shd w:val="clear" w:color="auto" w:fill="D1C5B3"/>
          </w:tcPr>
          <w:p w14:paraId="182095CC" w14:textId="040140F8" w:rsidR="00742334" w:rsidRPr="00D51B00" w:rsidRDefault="00021D0D" w:rsidP="00D51B00">
            <w:pPr>
              <w:spacing w:before="40" w:after="40"/>
              <w:rPr>
                <w:rFonts w:ascii="Nirmala UI" w:hAnsi="Nirmala UI" w:cs="Nirmala UI"/>
                <w:b/>
              </w:rPr>
            </w:pPr>
            <w:r>
              <w:rPr>
                <w:rFonts w:ascii="Nirmala UI" w:hAnsi="Nirmala UI" w:cs="Nirmala UI"/>
                <w:b/>
              </w:rPr>
              <w:t>Timing</w:t>
            </w:r>
          </w:p>
        </w:tc>
        <w:tc>
          <w:tcPr>
            <w:tcW w:w="2552" w:type="dxa"/>
            <w:shd w:val="clear" w:color="auto" w:fill="D1C5B3"/>
          </w:tcPr>
          <w:p w14:paraId="351F74D3" w14:textId="527F9358" w:rsidR="00742334" w:rsidRPr="00D51B00" w:rsidRDefault="00742334" w:rsidP="00D51B00">
            <w:pPr>
              <w:spacing w:before="40" w:after="40"/>
              <w:rPr>
                <w:rFonts w:ascii="Nirmala UI" w:hAnsi="Nirmala UI" w:cs="Nirmala UI"/>
                <w:b/>
              </w:rPr>
            </w:pPr>
          </w:p>
        </w:tc>
      </w:tr>
      <w:tr w:rsidR="00021D0D" w:rsidRPr="00D51B00" w14:paraId="0E568529" w14:textId="77777777" w:rsidTr="00021D0D">
        <w:trPr>
          <w:trHeight w:val="293"/>
        </w:trPr>
        <w:tc>
          <w:tcPr>
            <w:tcW w:w="2977" w:type="dxa"/>
          </w:tcPr>
          <w:p w14:paraId="50093946" w14:textId="0DDB85A2" w:rsidR="00021D0D" w:rsidRPr="00021D0D" w:rsidRDefault="00021D0D" w:rsidP="00D51B00">
            <w:pPr>
              <w:spacing w:before="40" w:after="40"/>
              <w:rPr>
                <w:rFonts w:ascii="Nirmala UI" w:hAnsi="Nirmala UI" w:cs="Nirmala UI"/>
                <w:bCs/>
              </w:rPr>
            </w:pPr>
            <w:r>
              <w:rPr>
                <w:rFonts w:ascii="Nirmala UI" w:hAnsi="Nirmala UI" w:cs="Nirmala UI"/>
                <w:bCs/>
              </w:rPr>
              <w:t xml:space="preserve">Wednesday </w:t>
            </w:r>
            <w:r w:rsidR="007C701E">
              <w:rPr>
                <w:rFonts w:ascii="Nirmala UI" w:hAnsi="Nirmala UI" w:cs="Nirmala UI"/>
                <w:bCs/>
              </w:rPr>
              <w:t xml:space="preserve">25 August </w:t>
            </w:r>
            <w:r>
              <w:rPr>
                <w:rFonts w:ascii="Nirmala UI" w:hAnsi="Nirmala UI" w:cs="Nirmala UI"/>
                <w:bCs/>
              </w:rPr>
              <w:t>202</w:t>
            </w:r>
            <w:r w:rsidR="007C701E">
              <w:rPr>
                <w:rFonts w:ascii="Nirmala UI" w:hAnsi="Nirmala UI" w:cs="Nirmala UI"/>
                <w:bCs/>
              </w:rPr>
              <w:t>1</w:t>
            </w:r>
          </w:p>
        </w:tc>
        <w:tc>
          <w:tcPr>
            <w:tcW w:w="2268" w:type="dxa"/>
          </w:tcPr>
          <w:p w14:paraId="0CE71C31" w14:textId="7ADE4489" w:rsidR="00021D0D" w:rsidRPr="00021D0D" w:rsidRDefault="00021D0D" w:rsidP="00D51B00">
            <w:pPr>
              <w:spacing w:before="40" w:after="40"/>
              <w:rPr>
                <w:rFonts w:ascii="Nirmala UI" w:hAnsi="Nirmala UI" w:cs="Nirmala UI"/>
                <w:bCs/>
              </w:rPr>
            </w:pPr>
            <w:r>
              <w:rPr>
                <w:rFonts w:ascii="Nirmala UI" w:hAnsi="Nirmala UI" w:cs="Nirmala UI"/>
                <w:bCs/>
              </w:rPr>
              <w:t>7.</w:t>
            </w:r>
            <w:r w:rsidR="00954563">
              <w:rPr>
                <w:rFonts w:ascii="Nirmala UI" w:hAnsi="Nirmala UI" w:cs="Nirmala UI"/>
                <w:bCs/>
              </w:rPr>
              <w:t>0</w:t>
            </w:r>
            <w:r>
              <w:rPr>
                <w:rFonts w:ascii="Nirmala UI" w:hAnsi="Nirmala UI" w:cs="Nirmala UI"/>
                <w:bCs/>
              </w:rPr>
              <w:t xml:space="preserve">0pm – </w:t>
            </w:r>
            <w:r w:rsidR="00954563">
              <w:rPr>
                <w:rFonts w:ascii="Nirmala UI" w:hAnsi="Nirmala UI" w:cs="Nirmala UI"/>
                <w:bCs/>
              </w:rPr>
              <w:t>8.30</w:t>
            </w:r>
            <w:r>
              <w:rPr>
                <w:rFonts w:ascii="Nirmala UI" w:hAnsi="Nirmala UI" w:cs="Nirmala UI"/>
                <w:bCs/>
              </w:rPr>
              <w:t>pm</w:t>
            </w:r>
          </w:p>
        </w:tc>
        <w:tc>
          <w:tcPr>
            <w:tcW w:w="2552" w:type="dxa"/>
          </w:tcPr>
          <w:p w14:paraId="19312B4A" w14:textId="0BC80A4C" w:rsidR="00021D0D" w:rsidRPr="00021D0D" w:rsidRDefault="00021D0D" w:rsidP="00D51B00">
            <w:pPr>
              <w:spacing w:before="40" w:after="40"/>
              <w:rPr>
                <w:rFonts w:ascii="Nirmala UI" w:hAnsi="Nirmala UI" w:cs="Nirmala UI"/>
                <w:bCs/>
              </w:rPr>
            </w:pPr>
            <w:r>
              <w:rPr>
                <w:rFonts w:ascii="Nirmala UI" w:hAnsi="Nirmala UI" w:cs="Nirmala UI"/>
                <w:bCs/>
              </w:rPr>
              <w:t>Welcome Function</w:t>
            </w:r>
          </w:p>
        </w:tc>
      </w:tr>
      <w:tr w:rsidR="00742334" w:rsidRPr="00D51B00" w14:paraId="2611159E" w14:textId="77777777" w:rsidTr="00021D0D">
        <w:trPr>
          <w:trHeight w:val="293"/>
        </w:trPr>
        <w:tc>
          <w:tcPr>
            <w:tcW w:w="2977" w:type="dxa"/>
          </w:tcPr>
          <w:p w14:paraId="0C956A1D" w14:textId="3A403857" w:rsidR="00742334" w:rsidRPr="00D51B00" w:rsidRDefault="00D367DA" w:rsidP="00D51B00">
            <w:pPr>
              <w:spacing w:before="40" w:after="40"/>
              <w:rPr>
                <w:rFonts w:ascii="Nirmala UI" w:hAnsi="Nirmala UI" w:cs="Nirmala UI"/>
              </w:rPr>
            </w:pPr>
            <w:r w:rsidRPr="00D51B00">
              <w:rPr>
                <w:rFonts w:ascii="Nirmala UI" w:hAnsi="Nirmala UI" w:cs="Nirmala UI"/>
              </w:rPr>
              <w:t>Thursday</w:t>
            </w:r>
            <w:r w:rsidR="00021D0D">
              <w:rPr>
                <w:rFonts w:ascii="Nirmala UI" w:hAnsi="Nirmala UI" w:cs="Nirmala UI"/>
              </w:rPr>
              <w:t xml:space="preserve"> </w:t>
            </w:r>
            <w:r w:rsidR="007C701E">
              <w:rPr>
                <w:rFonts w:ascii="Nirmala UI" w:hAnsi="Nirmala UI" w:cs="Nirmala UI"/>
              </w:rPr>
              <w:t>26 August 2021</w:t>
            </w:r>
          </w:p>
        </w:tc>
        <w:tc>
          <w:tcPr>
            <w:tcW w:w="2268" w:type="dxa"/>
          </w:tcPr>
          <w:p w14:paraId="5B14A2FD" w14:textId="3E29CA9B" w:rsidR="00742334" w:rsidRPr="00D51B00" w:rsidRDefault="00021D0D" w:rsidP="00D51B00">
            <w:pPr>
              <w:spacing w:before="40" w:after="40"/>
              <w:rPr>
                <w:rFonts w:ascii="Nirmala UI" w:hAnsi="Nirmala UI" w:cs="Nirmala UI"/>
              </w:rPr>
            </w:pPr>
            <w:r>
              <w:rPr>
                <w:rFonts w:ascii="Nirmala UI" w:hAnsi="Nirmala UI" w:cs="Nirmala UI"/>
              </w:rPr>
              <w:t>7.00am – 5.00pm</w:t>
            </w:r>
          </w:p>
        </w:tc>
        <w:tc>
          <w:tcPr>
            <w:tcW w:w="2552" w:type="dxa"/>
          </w:tcPr>
          <w:p w14:paraId="41BDB68D" w14:textId="1C98C8DF" w:rsidR="00742334" w:rsidRPr="00D51B00" w:rsidRDefault="00021D0D" w:rsidP="00D51B00">
            <w:pPr>
              <w:spacing w:before="40" w:after="40"/>
              <w:rPr>
                <w:rFonts w:ascii="Nirmala UI" w:hAnsi="Nirmala UI" w:cs="Nirmala UI"/>
              </w:rPr>
            </w:pPr>
            <w:r>
              <w:rPr>
                <w:rFonts w:ascii="Nirmala UI" w:hAnsi="Nirmala UI" w:cs="Nirmala UI"/>
              </w:rPr>
              <w:t>COE</w:t>
            </w:r>
          </w:p>
        </w:tc>
      </w:tr>
      <w:tr w:rsidR="003D5DF0" w:rsidRPr="00D51B00" w14:paraId="0E7B61A9" w14:textId="77777777" w:rsidTr="00021D0D">
        <w:trPr>
          <w:trHeight w:val="293"/>
        </w:trPr>
        <w:tc>
          <w:tcPr>
            <w:tcW w:w="2977" w:type="dxa"/>
          </w:tcPr>
          <w:p w14:paraId="7877126E" w14:textId="479DB2CB" w:rsidR="003D5DF0" w:rsidRPr="00D51B00" w:rsidRDefault="00D367DA" w:rsidP="00D51B00">
            <w:pPr>
              <w:spacing w:before="40" w:after="40"/>
              <w:rPr>
                <w:rFonts w:ascii="Nirmala UI" w:hAnsi="Nirmala UI" w:cs="Nirmala UI"/>
              </w:rPr>
            </w:pPr>
            <w:r w:rsidRPr="00D51B00">
              <w:rPr>
                <w:rFonts w:ascii="Nirmala UI" w:hAnsi="Nirmala UI" w:cs="Nirmala UI"/>
              </w:rPr>
              <w:t>Friday</w:t>
            </w:r>
            <w:r w:rsidR="00021D0D">
              <w:rPr>
                <w:rFonts w:ascii="Nirmala UI" w:hAnsi="Nirmala UI" w:cs="Nirmala UI"/>
              </w:rPr>
              <w:t xml:space="preserve"> </w:t>
            </w:r>
            <w:r w:rsidR="007C701E">
              <w:rPr>
                <w:rFonts w:ascii="Nirmala UI" w:hAnsi="Nirmala UI" w:cs="Nirmala UI"/>
              </w:rPr>
              <w:t>27 August 2021</w:t>
            </w:r>
          </w:p>
        </w:tc>
        <w:tc>
          <w:tcPr>
            <w:tcW w:w="2268" w:type="dxa"/>
          </w:tcPr>
          <w:p w14:paraId="0B0B0378" w14:textId="5CCBD658" w:rsidR="003D5DF0" w:rsidRPr="00D51B00" w:rsidRDefault="00021D0D" w:rsidP="00D51B00">
            <w:pPr>
              <w:spacing w:before="40" w:after="40"/>
              <w:rPr>
                <w:rFonts w:ascii="Nirmala UI" w:hAnsi="Nirmala UI" w:cs="Nirmala UI"/>
              </w:rPr>
            </w:pPr>
            <w:r>
              <w:rPr>
                <w:rFonts w:ascii="Nirmala UI" w:hAnsi="Nirmala UI" w:cs="Nirmala UI"/>
              </w:rPr>
              <w:t>7.00am – 5.00pm</w:t>
            </w:r>
          </w:p>
        </w:tc>
        <w:tc>
          <w:tcPr>
            <w:tcW w:w="2552" w:type="dxa"/>
          </w:tcPr>
          <w:p w14:paraId="4090CFA9" w14:textId="2DEE44CD" w:rsidR="003D5DF0" w:rsidRPr="00D51B00" w:rsidRDefault="00021D0D" w:rsidP="00D51B00">
            <w:pPr>
              <w:spacing w:before="40" w:after="40"/>
              <w:rPr>
                <w:rFonts w:ascii="Nirmala UI" w:hAnsi="Nirmala UI" w:cs="Nirmala UI"/>
              </w:rPr>
            </w:pPr>
            <w:r>
              <w:rPr>
                <w:rFonts w:ascii="Nirmala UI" w:hAnsi="Nirmala UI" w:cs="Nirmala UI"/>
              </w:rPr>
              <w:t>COE</w:t>
            </w:r>
          </w:p>
        </w:tc>
      </w:tr>
    </w:tbl>
    <w:p w14:paraId="64A1F3A5" w14:textId="77777777" w:rsidR="00DB27B1" w:rsidRPr="00D51B00" w:rsidRDefault="00DB27B1" w:rsidP="004478D7">
      <w:pPr>
        <w:spacing w:after="0" w:line="240" w:lineRule="auto"/>
        <w:rPr>
          <w:rFonts w:ascii="Nirmala UI" w:hAnsi="Nirmala UI" w:cs="Nirmala UI"/>
          <w:sz w:val="28"/>
          <w:szCs w:val="28"/>
        </w:rPr>
      </w:pPr>
      <w:r w:rsidRPr="00D51B00">
        <w:rPr>
          <w:rFonts w:ascii="Nirmala UI" w:hAnsi="Nirmala UI" w:cs="Nirmala UI"/>
          <w:sz w:val="28"/>
          <w:szCs w:val="28"/>
        </w:rPr>
        <w:tab/>
      </w:r>
    </w:p>
    <w:p w14:paraId="340CDAEE" w14:textId="494B9758" w:rsidR="00DB27B1" w:rsidRPr="008120D0" w:rsidRDefault="008120D0" w:rsidP="004478D7">
      <w:pPr>
        <w:spacing w:after="0" w:line="240" w:lineRule="auto"/>
        <w:rPr>
          <w:rFonts w:ascii="Nirmala UI" w:hAnsi="Nirmala UI" w:cs="Nirmala UI"/>
          <w:b/>
          <w:bCs/>
        </w:rPr>
      </w:pPr>
      <w:r w:rsidRPr="008120D0">
        <w:rPr>
          <w:rFonts w:ascii="Nirmala UI" w:hAnsi="Nirmala UI" w:cs="Nirmala UI"/>
          <w:b/>
          <w:bCs/>
        </w:rPr>
        <w:t xml:space="preserve">Pack-in and pack-out </w:t>
      </w:r>
      <w:r w:rsidR="00D87BA1" w:rsidRPr="008120D0">
        <w:rPr>
          <w:rFonts w:ascii="Nirmala UI" w:hAnsi="Nirmala UI" w:cs="Nirmala UI"/>
          <w:b/>
          <w:bCs/>
        </w:rPr>
        <w:t>times:</w:t>
      </w:r>
    </w:p>
    <w:tbl>
      <w:tblPr>
        <w:tblStyle w:val="TableGrid"/>
        <w:tblW w:w="7643" w:type="dxa"/>
        <w:tblInd w:w="-5" w:type="dxa"/>
        <w:tblLook w:val="04A0" w:firstRow="1" w:lastRow="0" w:firstColumn="1" w:lastColumn="0" w:noHBand="0" w:noVBand="1"/>
      </w:tblPr>
      <w:tblGrid>
        <w:gridCol w:w="2977"/>
        <w:gridCol w:w="2552"/>
        <w:gridCol w:w="2114"/>
      </w:tblGrid>
      <w:tr w:rsidR="007C701E" w:rsidRPr="00D51B00" w14:paraId="78F04FDC" w14:textId="77777777" w:rsidTr="007C701E">
        <w:trPr>
          <w:trHeight w:val="293"/>
        </w:trPr>
        <w:tc>
          <w:tcPr>
            <w:tcW w:w="2977" w:type="dxa"/>
            <w:shd w:val="clear" w:color="auto" w:fill="D1C5B3"/>
          </w:tcPr>
          <w:p w14:paraId="6B4BD613" w14:textId="052A88C0" w:rsidR="007C701E" w:rsidRPr="00D51B00" w:rsidRDefault="007C701E" w:rsidP="00D51B00">
            <w:pPr>
              <w:spacing w:before="40" w:after="40"/>
              <w:rPr>
                <w:rFonts w:ascii="Nirmala UI" w:hAnsi="Nirmala UI" w:cs="Nirmala UI"/>
                <w:b/>
              </w:rPr>
            </w:pPr>
            <w:r>
              <w:rPr>
                <w:rFonts w:ascii="Nirmala UI" w:hAnsi="Nirmala UI" w:cs="Nirmala UI"/>
                <w:b/>
              </w:rPr>
              <w:t>Date</w:t>
            </w:r>
          </w:p>
        </w:tc>
        <w:tc>
          <w:tcPr>
            <w:tcW w:w="2552" w:type="dxa"/>
            <w:shd w:val="clear" w:color="auto" w:fill="D1C5B3"/>
          </w:tcPr>
          <w:p w14:paraId="3136CFB0" w14:textId="3B0FE187" w:rsidR="007C701E" w:rsidRPr="00D51B00" w:rsidRDefault="007C701E" w:rsidP="00D51B00">
            <w:pPr>
              <w:spacing w:before="40" w:after="40"/>
              <w:rPr>
                <w:rFonts w:ascii="Nirmala UI" w:hAnsi="Nirmala UI" w:cs="Nirmala UI"/>
                <w:b/>
              </w:rPr>
            </w:pPr>
            <w:r w:rsidRPr="00D51B00">
              <w:rPr>
                <w:rFonts w:ascii="Nirmala UI" w:hAnsi="Nirmala UI" w:cs="Nirmala UI"/>
                <w:b/>
              </w:rPr>
              <w:t>Day</w:t>
            </w:r>
          </w:p>
        </w:tc>
        <w:tc>
          <w:tcPr>
            <w:tcW w:w="2114" w:type="dxa"/>
            <w:shd w:val="clear" w:color="auto" w:fill="D1C5B3"/>
          </w:tcPr>
          <w:p w14:paraId="551DF296" w14:textId="77777777" w:rsidR="007C701E" w:rsidRPr="00D51B00" w:rsidRDefault="007C701E" w:rsidP="00D51B00">
            <w:pPr>
              <w:spacing w:before="40" w:after="40"/>
              <w:rPr>
                <w:rFonts w:ascii="Nirmala UI" w:hAnsi="Nirmala UI" w:cs="Nirmala UI"/>
                <w:b/>
              </w:rPr>
            </w:pPr>
            <w:r w:rsidRPr="00D51B00">
              <w:rPr>
                <w:rFonts w:ascii="Nirmala UI" w:hAnsi="Nirmala UI" w:cs="Nirmala UI"/>
                <w:b/>
              </w:rPr>
              <w:t>Times</w:t>
            </w:r>
          </w:p>
        </w:tc>
      </w:tr>
      <w:tr w:rsidR="007C701E" w:rsidRPr="00D51B00" w14:paraId="6F6FA68C" w14:textId="77777777" w:rsidTr="007C701E">
        <w:trPr>
          <w:trHeight w:val="293"/>
        </w:trPr>
        <w:tc>
          <w:tcPr>
            <w:tcW w:w="2977" w:type="dxa"/>
          </w:tcPr>
          <w:p w14:paraId="2F555B59" w14:textId="221CB373" w:rsidR="007C701E" w:rsidRPr="00D51B00" w:rsidRDefault="007C701E" w:rsidP="00D51B00">
            <w:pPr>
              <w:spacing w:before="40" w:after="40"/>
              <w:rPr>
                <w:rFonts w:ascii="Nirmala UI" w:hAnsi="Nirmala UI" w:cs="Nirmala UI"/>
              </w:rPr>
            </w:pPr>
            <w:r>
              <w:rPr>
                <w:rFonts w:ascii="Nirmala UI" w:hAnsi="Nirmala UI" w:cs="Nirmala UI"/>
              </w:rPr>
              <w:t>Wednesday 25 August 2021</w:t>
            </w:r>
          </w:p>
        </w:tc>
        <w:tc>
          <w:tcPr>
            <w:tcW w:w="2552" w:type="dxa"/>
          </w:tcPr>
          <w:p w14:paraId="65685D6C" w14:textId="0C0F1194" w:rsidR="007C701E" w:rsidRPr="00D51B00" w:rsidRDefault="007C701E" w:rsidP="00D51B00">
            <w:pPr>
              <w:spacing w:before="40" w:after="40"/>
              <w:rPr>
                <w:rFonts w:ascii="Nirmala UI" w:hAnsi="Nirmala UI" w:cs="Nirmala UI"/>
              </w:rPr>
            </w:pPr>
            <w:r>
              <w:rPr>
                <w:rFonts w:ascii="Nirmala UI" w:hAnsi="Nirmala UI" w:cs="Nirmala UI"/>
              </w:rPr>
              <w:t>Exhibitor Room Access</w:t>
            </w:r>
          </w:p>
        </w:tc>
        <w:tc>
          <w:tcPr>
            <w:tcW w:w="2114" w:type="dxa"/>
          </w:tcPr>
          <w:p w14:paraId="55747314" w14:textId="2CDF6EFB" w:rsidR="007C701E" w:rsidRPr="00D51B00" w:rsidRDefault="00764A7E" w:rsidP="00D51B00">
            <w:pPr>
              <w:spacing w:before="40" w:after="40"/>
              <w:rPr>
                <w:rFonts w:ascii="Nirmala UI" w:hAnsi="Nirmala UI" w:cs="Nirmala UI"/>
              </w:rPr>
            </w:pPr>
            <w:r>
              <w:rPr>
                <w:rFonts w:ascii="Nirmala UI" w:hAnsi="Nirmala UI" w:cs="Nirmala UI"/>
              </w:rPr>
              <w:t>From 12</w:t>
            </w:r>
            <w:r w:rsidR="00F82AB5">
              <w:rPr>
                <w:rFonts w:ascii="Nirmala UI" w:hAnsi="Nirmala UI" w:cs="Nirmala UI"/>
              </w:rPr>
              <w:t>pm</w:t>
            </w:r>
          </w:p>
        </w:tc>
      </w:tr>
      <w:tr w:rsidR="007C701E" w:rsidRPr="00D51B00" w14:paraId="608C0CC4" w14:textId="77777777" w:rsidTr="007C701E">
        <w:trPr>
          <w:trHeight w:val="293"/>
        </w:trPr>
        <w:tc>
          <w:tcPr>
            <w:tcW w:w="2977" w:type="dxa"/>
          </w:tcPr>
          <w:p w14:paraId="67A886A6" w14:textId="56A4BD76" w:rsidR="007C701E" w:rsidRPr="00D51B00" w:rsidRDefault="007C701E" w:rsidP="00D51B00">
            <w:pPr>
              <w:spacing w:before="40" w:after="40"/>
              <w:rPr>
                <w:rFonts w:ascii="Nirmala UI" w:hAnsi="Nirmala UI" w:cs="Nirmala UI"/>
              </w:rPr>
            </w:pPr>
            <w:r>
              <w:rPr>
                <w:rFonts w:ascii="Nirmala UI" w:hAnsi="Nirmala UI" w:cs="Nirmala UI"/>
              </w:rPr>
              <w:t>Friday 27 August 2021</w:t>
            </w:r>
          </w:p>
        </w:tc>
        <w:tc>
          <w:tcPr>
            <w:tcW w:w="2552" w:type="dxa"/>
          </w:tcPr>
          <w:p w14:paraId="73495A02" w14:textId="558BEE4E" w:rsidR="007C701E" w:rsidRPr="00D51B00" w:rsidRDefault="007C701E" w:rsidP="00D51B00">
            <w:pPr>
              <w:spacing w:before="40" w:after="40"/>
              <w:rPr>
                <w:rFonts w:ascii="Nirmala UI" w:hAnsi="Nirmala UI" w:cs="Nirmala UI"/>
              </w:rPr>
            </w:pPr>
            <w:r>
              <w:rPr>
                <w:rFonts w:ascii="Nirmala UI" w:hAnsi="Nirmala UI" w:cs="Nirmala UI"/>
              </w:rPr>
              <w:t>Pack out</w:t>
            </w:r>
          </w:p>
        </w:tc>
        <w:tc>
          <w:tcPr>
            <w:tcW w:w="2114" w:type="dxa"/>
          </w:tcPr>
          <w:p w14:paraId="3AA17ED9" w14:textId="2AE0DFA1" w:rsidR="007C701E" w:rsidRPr="00D51B00" w:rsidRDefault="00853AB3" w:rsidP="00D51B00">
            <w:pPr>
              <w:spacing w:before="40" w:after="40"/>
              <w:rPr>
                <w:rFonts w:ascii="Nirmala UI" w:hAnsi="Nirmala UI" w:cs="Nirmala UI"/>
              </w:rPr>
            </w:pPr>
            <w:r>
              <w:rPr>
                <w:rFonts w:ascii="Nirmala UI" w:hAnsi="Nirmala UI" w:cs="Nirmala UI"/>
              </w:rPr>
              <w:t>10:30am</w:t>
            </w:r>
          </w:p>
        </w:tc>
      </w:tr>
    </w:tbl>
    <w:p w14:paraId="40301FDC" w14:textId="2F7568FE" w:rsidR="00DB27B1" w:rsidRDefault="00D51B00" w:rsidP="004478D7">
      <w:pPr>
        <w:spacing w:after="0" w:line="240" w:lineRule="auto"/>
        <w:rPr>
          <w:rFonts w:ascii="Nirmala UI" w:hAnsi="Nirmala UI" w:cs="Nirmala UI"/>
          <w:sz w:val="18"/>
          <w:szCs w:val="18"/>
        </w:rPr>
      </w:pPr>
      <w:r>
        <w:rPr>
          <w:rFonts w:ascii="Nirmala UI" w:hAnsi="Nirmala UI" w:cs="Nirmala UI"/>
          <w:sz w:val="18"/>
          <w:szCs w:val="18"/>
        </w:rPr>
        <w:t>*Please note: The Welcome Function takes place in the Exhibition area from 7.</w:t>
      </w:r>
      <w:r w:rsidR="00954563">
        <w:rPr>
          <w:rFonts w:ascii="Nirmala UI" w:hAnsi="Nirmala UI" w:cs="Nirmala UI"/>
          <w:sz w:val="18"/>
          <w:szCs w:val="18"/>
        </w:rPr>
        <w:t>0</w:t>
      </w:r>
      <w:r>
        <w:rPr>
          <w:rFonts w:ascii="Nirmala UI" w:hAnsi="Nirmala UI" w:cs="Nirmala UI"/>
          <w:sz w:val="18"/>
          <w:szCs w:val="18"/>
        </w:rPr>
        <w:t xml:space="preserve">0pm to </w:t>
      </w:r>
      <w:r w:rsidR="00954563">
        <w:rPr>
          <w:rFonts w:ascii="Nirmala UI" w:hAnsi="Nirmala UI" w:cs="Nirmala UI"/>
          <w:sz w:val="18"/>
          <w:szCs w:val="18"/>
        </w:rPr>
        <w:t>8.3</w:t>
      </w:r>
      <w:r>
        <w:rPr>
          <w:rFonts w:ascii="Nirmala UI" w:hAnsi="Nirmala UI" w:cs="Nirmala UI"/>
          <w:sz w:val="18"/>
          <w:szCs w:val="18"/>
        </w:rPr>
        <w:t>0pm.</w:t>
      </w:r>
    </w:p>
    <w:p w14:paraId="24A83535" w14:textId="640E0A11" w:rsidR="00D51B00" w:rsidRDefault="00D51B00" w:rsidP="004478D7">
      <w:pPr>
        <w:spacing w:after="0" w:line="240" w:lineRule="auto"/>
        <w:rPr>
          <w:rFonts w:ascii="Nirmala UI" w:hAnsi="Nirmala UI" w:cs="Nirmala UI"/>
          <w:sz w:val="18"/>
          <w:szCs w:val="18"/>
        </w:rPr>
      </w:pPr>
    </w:p>
    <w:p w14:paraId="37F7AA90" w14:textId="565C6AD0" w:rsidR="007511B0" w:rsidRPr="00D51B00" w:rsidRDefault="007511B0" w:rsidP="008120D0">
      <w:pPr>
        <w:autoSpaceDE w:val="0"/>
        <w:autoSpaceDN w:val="0"/>
        <w:adjustRightInd w:val="0"/>
        <w:spacing w:after="0" w:line="240" w:lineRule="auto"/>
        <w:rPr>
          <w:rFonts w:ascii="Nirmala UI" w:hAnsi="Nirmala UI" w:cs="Nirmala UI"/>
          <w:b/>
          <w:bCs/>
          <w:color w:val="413728"/>
          <w:sz w:val="28"/>
          <w:szCs w:val="28"/>
        </w:rPr>
      </w:pPr>
      <w:r w:rsidRPr="00D51B00">
        <w:rPr>
          <w:rFonts w:ascii="Nirmala UI" w:hAnsi="Nirmala UI" w:cs="Nirmala UI"/>
          <w:b/>
          <w:bCs/>
          <w:color w:val="413728"/>
          <w:sz w:val="28"/>
          <w:szCs w:val="28"/>
        </w:rPr>
        <w:t xml:space="preserve">Set Up and Completion of </w:t>
      </w:r>
      <w:r w:rsidR="004F7CA9" w:rsidRPr="00D51B00">
        <w:rPr>
          <w:rFonts w:ascii="Nirmala UI" w:hAnsi="Nirmala UI" w:cs="Nirmala UI"/>
          <w:b/>
          <w:bCs/>
          <w:color w:val="413728"/>
          <w:sz w:val="28"/>
          <w:szCs w:val="28"/>
        </w:rPr>
        <w:t>Exhibition Stand</w:t>
      </w:r>
    </w:p>
    <w:p w14:paraId="33571DA5" w14:textId="1EC7A885" w:rsidR="007511B0" w:rsidRPr="00D51B00" w:rsidRDefault="000375E1" w:rsidP="008120D0">
      <w:pPr>
        <w:autoSpaceDE w:val="0"/>
        <w:autoSpaceDN w:val="0"/>
        <w:adjustRightInd w:val="0"/>
        <w:spacing w:after="0" w:line="240" w:lineRule="auto"/>
        <w:jc w:val="both"/>
        <w:rPr>
          <w:rFonts w:ascii="Nirmala UI" w:hAnsi="Nirmala UI" w:cs="Nirmala UI"/>
        </w:rPr>
      </w:pPr>
      <w:r>
        <w:rPr>
          <w:rFonts w:ascii="Nirmala UI" w:hAnsi="Nirmala UI" w:cs="Nirmala UI"/>
        </w:rPr>
        <w:t xml:space="preserve">The </w:t>
      </w:r>
      <w:r w:rsidR="008120D0">
        <w:rPr>
          <w:rFonts w:ascii="Nirmala UI" w:hAnsi="Nirmala UI" w:cs="Nirmala UI"/>
        </w:rPr>
        <w:t>e</w:t>
      </w:r>
      <w:r>
        <w:rPr>
          <w:rFonts w:ascii="Nirmala UI" w:hAnsi="Nirmala UI" w:cs="Nirmala UI"/>
        </w:rPr>
        <w:t xml:space="preserve">xhibition space </w:t>
      </w:r>
      <w:r w:rsidR="008120D0">
        <w:rPr>
          <w:rFonts w:ascii="Nirmala UI" w:hAnsi="Nirmala UI" w:cs="Nirmala UI"/>
        </w:rPr>
        <w:t>is</w:t>
      </w:r>
      <w:r>
        <w:rPr>
          <w:rFonts w:ascii="Nirmala UI" w:hAnsi="Nirmala UI" w:cs="Nirmala UI"/>
        </w:rPr>
        <w:t xml:space="preserve"> in the Coronet Room</w:t>
      </w:r>
      <w:r w:rsidR="008120D0">
        <w:rPr>
          <w:rFonts w:ascii="Nirmala UI" w:hAnsi="Nirmala UI" w:cs="Nirmala UI"/>
        </w:rPr>
        <w:t>, Hilton Hotel</w:t>
      </w:r>
      <w:r>
        <w:rPr>
          <w:rFonts w:ascii="Nirmala UI" w:hAnsi="Nirmala UI" w:cs="Nirmala UI"/>
        </w:rPr>
        <w:t xml:space="preserve">. </w:t>
      </w:r>
      <w:r w:rsidR="008120D0">
        <w:rPr>
          <w:rFonts w:ascii="Nirmala UI" w:hAnsi="Nirmala UI" w:cs="Nirmala UI"/>
        </w:rPr>
        <w:t>The exhibitor undertakes to complete construction of exhibits prior to 7.</w:t>
      </w:r>
      <w:r w:rsidR="00954563">
        <w:rPr>
          <w:rFonts w:ascii="Nirmala UI" w:hAnsi="Nirmala UI" w:cs="Nirmala UI"/>
        </w:rPr>
        <w:t>0</w:t>
      </w:r>
      <w:r w:rsidR="008120D0">
        <w:rPr>
          <w:rFonts w:ascii="Nirmala UI" w:hAnsi="Nirmala UI" w:cs="Nirmala UI"/>
        </w:rPr>
        <w:t xml:space="preserve">0pm on Wednesday </w:t>
      </w:r>
      <w:r w:rsidR="007C701E">
        <w:rPr>
          <w:rFonts w:ascii="Nirmala UI" w:hAnsi="Nirmala UI" w:cs="Nirmala UI"/>
        </w:rPr>
        <w:t xml:space="preserve">25 August </w:t>
      </w:r>
      <w:r w:rsidR="008120D0">
        <w:rPr>
          <w:rFonts w:ascii="Nirmala UI" w:hAnsi="Nirmala UI" w:cs="Nirmala UI"/>
        </w:rPr>
        <w:t>202</w:t>
      </w:r>
      <w:r w:rsidR="007C701E">
        <w:rPr>
          <w:rFonts w:ascii="Nirmala UI" w:hAnsi="Nirmala UI" w:cs="Nirmala UI"/>
        </w:rPr>
        <w:t>1</w:t>
      </w:r>
      <w:r w:rsidR="008120D0">
        <w:rPr>
          <w:rFonts w:ascii="Nirmala UI" w:hAnsi="Nirmala UI" w:cs="Nirmala UI"/>
        </w:rPr>
        <w:t>.</w:t>
      </w:r>
      <w:r w:rsidR="007511B0" w:rsidRPr="00D51B00">
        <w:rPr>
          <w:rFonts w:ascii="Nirmala UI" w:hAnsi="Nirmala UI" w:cs="Nirmala UI"/>
        </w:rPr>
        <w:t xml:space="preserve"> </w:t>
      </w:r>
    </w:p>
    <w:p w14:paraId="0D28FE10" w14:textId="77777777" w:rsidR="008120D0" w:rsidRDefault="008120D0" w:rsidP="007511B0">
      <w:pPr>
        <w:autoSpaceDE w:val="0"/>
        <w:autoSpaceDN w:val="0"/>
        <w:adjustRightInd w:val="0"/>
        <w:spacing w:after="0" w:line="240" w:lineRule="auto"/>
        <w:rPr>
          <w:sz w:val="14"/>
          <w:szCs w:val="14"/>
          <w:shd w:val="clear" w:color="auto" w:fill="FAF9F8"/>
        </w:rPr>
      </w:pPr>
    </w:p>
    <w:p w14:paraId="4DFEFB80" w14:textId="668B6831" w:rsidR="007511B0" w:rsidRPr="000375E1" w:rsidRDefault="007511B0" w:rsidP="007511B0">
      <w:pPr>
        <w:autoSpaceDE w:val="0"/>
        <w:autoSpaceDN w:val="0"/>
        <w:adjustRightInd w:val="0"/>
        <w:spacing w:after="0" w:line="240" w:lineRule="auto"/>
        <w:rPr>
          <w:rFonts w:ascii="Nirmala UI" w:hAnsi="Nirmala UI" w:cs="Nirmala UI"/>
          <w:b/>
          <w:bCs/>
          <w:color w:val="413728"/>
          <w:sz w:val="24"/>
          <w:szCs w:val="24"/>
        </w:rPr>
      </w:pPr>
      <w:r w:rsidRPr="00D51B00">
        <w:rPr>
          <w:rFonts w:ascii="Nirmala UI" w:hAnsi="Nirmala UI" w:cs="Nirmala UI"/>
          <w:b/>
          <w:bCs/>
          <w:color w:val="413728"/>
          <w:sz w:val="28"/>
          <w:szCs w:val="28"/>
        </w:rPr>
        <w:t>Dismantling/Removal of Exhibits</w:t>
      </w:r>
    </w:p>
    <w:p w14:paraId="4FE84C88" w14:textId="56D798A5" w:rsidR="00D367DA" w:rsidRPr="000375E1" w:rsidRDefault="007511B0" w:rsidP="007511B0">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The </w:t>
      </w:r>
      <w:r w:rsidR="001F58F9" w:rsidRPr="000375E1">
        <w:rPr>
          <w:rFonts w:ascii="Nirmala UI" w:hAnsi="Nirmala UI" w:cs="Nirmala UI"/>
        </w:rPr>
        <w:t>e</w:t>
      </w:r>
      <w:r w:rsidRPr="000375E1">
        <w:rPr>
          <w:rFonts w:ascii="Nirmala UI" w:hAnsi="Nirmala UI" w:cs="Nirmala UI"/>
        </w:rPr>
        <w:t xml:space="preserve">xhibitor undertakes not to remove exhibits from display, either partially or totally prior </w:t>
      </w:r>
      <w:r w:rsidR="00D367DA" w:rsidRPr="000375E1">
        <w:rPr>
          <w:rFonts w:ascii="Nirmala UI" w:hAnsi="Nirmala UI" w:cs="Nirmala UI"/>
        </w:rPr>
        <w:t>to</w:t>
      </w:r>
    </w:p>
    <w:p w14:paraId="4A034247" w14:textId="1B470803" w:rsidR="007511B0" w:rsidRPr="000375E1" w:rsidRDefault="00346E86" w:rsidP="007511B0">
      <w:pPr>
        <w:autoSpaceDE w:val="0"/>
        <w:autoSpaceDN w:val="0"/>
        <w:adjustRightInd w:val="0"/>
        <w:spacing w:after="0" w:line="240" w:lineRule="auto"/>
        <w:jc w:val="both"/>
        <w:rPr>
          <w:rFonts w:ascii="Nirmala UI" w:hAnsi="Nirmala UI" w:cs="Nirmala UI"/>
        </w:rPr>
      </w:pPr>
      <w:r>
        <w:rPr>
          <w:rFonts w:ascii="Nirmala UI" w:hAnsi="Nirmala UI" w:cs="Nirmala UI"/>
        </w:rPr>
        <w:t>3.00</w:t>
      </w:r>
      <w:r w:rsidR="007511B0" w:rsidRPr="000375E1">
        <w:rPr>
          <w:rFonts w:ascii="Nirmala UI" w:hAnsi="Nirmala UI" w:cs="Nirmala UI"/>
        </w:rPr>
        <w:t xml:space="preserve">pm on </w:t>
      </w:r>
      <w:r w:rsidR="00D367DA" w:rsidRPr="000375E1">
        <w:rPr>
          <w:rFonts w:ascii="Nirmala UI" w:hAnsi="Nirmala UI" w:cs="Nirmala UI"/>
        </w:rPr>
        <w:t>Friday</w:t>
      </w:r>
      <w:r w:rsidR="007511B0" w:rsidRPr="000375E1">
        <w:rPr>
          <w:rFonts w:ascii="Nirmala UI" w:hAnsi="Nirmala UI" w:cs="Nirmala UI"/>
        </w:rPr>
        <w:t xml:space="preserve">, </w:t>
      </w:r>
      <w:r w:rsidR="007C701E">
        <w:rPr>
          <w:rFonts w:ascii="Nirmala UI" w:hAnsi="Nirmala UI" w:cs="Nirmala UI"/>
        </w:rPr>
        <w:t>27 August 2021</w:t>
      </w:r>
      <w:r w:rsidR="007511B0" w:rsidRPr="000375E1">
        <w:rPr>
          <w:rFonts w:ascii="Nirmala UI" w:hAnsi="Nirmala UI" w:cs="Nirmala UI"/>
        </w:rPr>
        <w:t>. Prior removal will only be allowed when advance application has been agreed in writing.</w:t>
      </w:r>
    </w:p>
    <w:p w14:paraId="545C0F64" w14:textId="77777777" w:rsidR="007A475F" w:rsidRPr="000375E1" w:rsidRDefault="007A475F" w:rsidP="0029545F">
      <w:pPr>
        <w:spacing w:after="0" w:line="240" w:lineRule="auto"/>
        <w:rPr>
          <w:rFonts w:ascii="Nirmala UI" w:hAnsi="Nirmala UI" w:cs="Nirmala UI"/>
          <w:b/>
        </w:rPr>
      </w:pPr>
    </w:p>
    <w:p w14:paraId="7FBA6CCC" w14:textId="0DA55B72" w:rsidR="00EA4A93" w:rsidRPr="000375E1" w:rsidRDefault="00EA4A93" w:rsidP="00EA4A93">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 xml:space="preserve">Unoccupied </w:t>
      </w:r>
      <w:r w:rsidR="004F7CA9" w:rsidRPr="000375E1">
        <w:rPr>
          <w:rFonts w:ascii="Nirmala UI" w:hAnsi="Nirmala UI" w:cs="Nirmala UI"/>
          <w:b/>
          <w:bCs/>
          <w:color w:val="413728"/>
          <w:sz w:val="28"/>
          <w:szCs w:val="28"/>
        </w:rPr>
        <w:t xml:space="preserve">Exhibition Stand  </w:t>
      </w:r>
    </w:p>
    <w:p w14:paraId="2DECBC2E" w14:textId="43A00024" w:rsidR="00EA4A93" w:rsidRPr="000375E1" w:rsidRDefault="00EA4A93" w:rsidP="00EA4A93">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Where a </w:t>
      </w:r>
      <w:r w:rsidR="004F7CA9" w:rsidRPr="000375E1">
        <w:rPr>
          <w:rFonts w:ascii="Nirmala UI" w:hAnsi="Nirmala UI" w:cs="Nirmala UI"/>
        </w:rPr>
        <w:t xml:space="preserve">stand </w:t>
      </w:r>
      <w:r w:rsidRPr="000375E1">
        <w:rPr>
          <w:rFonts w:ascii="Nirmala UI" w:hAnsi="Nirmala UI" w:cs="Nirmala UI"/>
        </w:rPr>
        <w:t xml:space="preserve">is unoccupied by </w:t>
      </w:r>
      <w:r w:rsidR="00346E86">
        <w:rPr>
          <w:rFonts w:ascii="Nirmala UI" w:hAnsi="Nirmala UI" w:cs="Nirmala UI"/>
        </w:rPr>
        <w:t>7</w:t>
      </w:r>
      <w:r w:rsidR="004F7CA9" w:rsidRPr="000375E1">
        <w:rPr>
          <w:rFonts w:ascii="Nirmala UI" w:hAnsi="Nirmala UI" w:cs="Nirmala UI"/>
        </w:rPr>
        <w:t>:30</w:t>
      </w:r>
      <w:r w:rsidRPr="000375E1">
        <w:rPr>
          <w:rFonts w:ascii="Nirmala UI" w:hAnsi="Nirmala UI" w:cs="Nirmala UI"/>
        </w:rPr>
        <w:t xml:space="preserve">pm </w:t>
      </w:r>
      <w:r w:rsidR="004F7CA9" w:rsidRPr="000375E1">
        <w:rPr>
          <w:rFonts w:ascii="Nirmala UI" w:hAnsi="Nirmala UI" w:cs="Nirmala UI"/>
        </w:rPr>
        <w:t>Wednesday</w:t>
      </w:r>
      <w:r w:rsidRPr="000375E1">
        <w:rPr>
          <w:rFonts w:ascii="Nirmala UI" w:hAnsi="Nirmala UI" w:cs="Nirmala UI"/>
        </w:rPr>
        <w:t xml:space="preserve">, </w:t>
      </w:r>
      <w:r w:rsidR="007C701E">
        <w:rPr>
          <w:rFonts w:ascii="Nirmala UI" w:hAnsi="Nirmala UI" w:cs="Nirmala UI"/>
        </w:rPr>
        <w:t>25 August 2021</w:t>
      </w:r>
      <w:r w:rsidRPr="000375E1">
        <w:rPr>
          <w:rFonts w:ascii="Nirmala UI" w:hAnsi="Nirmala UI" w:cs="Nirmala UI"/>
        </w:rPr>
        <w:t xml:space="preserve"> the Organisers reserve the right to reallocate or otherwise deal with the </w:t>
      </w:r>
      <w:r w:rsidR="004F7CA9" w:rsidRPr="000375E1">
        <w:rPr>
          <w:rFonts w:ascii="Nirmala UI" w:hAnsi="Nirmala UI" w:cs="Nirmala UI"/>
        </w:rPr>
        <w:t>stand a</w:t>
      </w:r>
      <w:r w:rsidRPr="000375E1">
        <w:rPr>
          <w:rFonts w:ascii="Nirmala UI" w:hAnsi="Nirmala UI" w:cs="Nirmala UI"/>
        </w:rPr>
        <w:t>s they so decide, without reimbursing the exhibitor.</w:t>
      </w:r>
    </w:p>
    <w:p w14:paraId="78366003" w14:textId="77777777" w:rsidR="00EA4A93" w:rsidRPr="000375E1" w:rsidRDefault="00EA4A93" w:rsidP="007A475F">
      <w:pPr>
        <w:spacing w:after="0" w:line="240" w:lineRule="auto"/>
        <w:rPr>
          <w:rFonts w:ascii="Nirmala UI" w:hAnsi="Nirmala UI" w:cs="Nirmala UI"/>
          <w:b/>
        </w:rPr>
      </w:pPr>
    </w:p>
    <w:p w14:paraId="41E11D75" w14:textId="590E5BFC" w:rsidR="002B0E46" w:rsidRPr="000375E1" w:rsidRDefault="002B0E46" w:rsidP="002B0E46">
      <w:pPr>
        <w:spacing w:after="0" w:line="240" w:lineRule="auto"/>
        <w:rPr>
          <w:rFonts w:ascii="Nirmala UI" w:hAnsi="Nirmala UI" w:cs="Nirmala UI"/>
          <w:b/>
          <w:color w:val="413728"/>
          <w:sz w:val="28"/>
          <w:szCs w:val="28"/>
        </w:rPr>
      </w:pPr>
      <w:r w:rsidRPr="000375E1">
        <w:rPr>
          <w:rFonts w:ascii="Nirmala UI" w:hAnsi="Nirmala UI" w:cs="Nirmala UI"/>
          <w:b/>
          <w:color w:val="413728"/>
          <w:sz w:val="28"/>
          <w:szCs w:val="28"/>
        </w:rPr>
        <w:t>Floor Plan</w:t>
      </w:r>
      <w:r w:rsidR="003A267C" w:rsidRPr="000375E1">
        <w:rPr>
          <w:rFonts w:ascii="Nirmala UI" w:hAnsi="Nirmala UI" w:cs="Nirmala UI"/>
          <w:b/>
          <w:color w:val="413728"/>
          <w:sz w:val="28"/>
          <w:szCs w:val="28"/>
        </w:rPr>
        <w:t xml:space="preserve"> and Stand Allocation</w:t>
      </w:r>
    </w:p>
    <w:p w14:paraId="4D5E3E91" w14:textId="4385AF4E" w:rsidR="009E412D" w:rsidRPr="000375E1" w:rsidRDefault="003A267C" w:rsidP="003A267C">
      <w:pPr>
        <w:spacing w:after="0" w:line="240" w:lineRule="auto"/>
        <w:jc w:val="both"/>
        <w:rPr>
          <w:rFonts w:ascii="Nirmala UI" w:hAnsi="Nirmala UI" w:cs="Nirmala UI"/>
        </w:rPr>
      </w:pPr>
      <w:r w:rsidRPr="000375E1">
        <w:rPr>
          <w:rFonts w:ascii="Nirmala UI" w:hAnsi="Nirmala UI" w:cs="Nirmala UI"/>
        </w:rPr>
        <w:t xml:space="preserve">On receipt of the invoice acknowledging your </w:t>
      </w:r>
      <w:r w:rsidR="009E412D" w:rsidRPr="000375E1">
        <w:rPr>
          <w:rFonts w:ascii="Nirmala UI" w:hAnsi="Nirmala UI" w:cs="Nirmala UI"/>
        </w:rPr>
        <w:t>sponsorship or exhibitor application</w:t>
      </w:r>
      <w:r w:rsidR="00346E86">
        <w:rPr>
          <w:rFonts w:ascii="Nirmala UI" w:hAnsi="Nirmala UI" w:cs="Nirmala UI"/>
        </w:rPr>
        <w:t xml:space="preserve">, </w:t>
      </w:r>
      <w:r w:rsidRPr="000375E1">
        <w:rPr>
          <w:rFonts w:ascii="Nirmala UI" w:hAnsi="Nirmala UI" w:cs="Nirmala UI"/>
        </w:rPr>
        <w:t xml:space="preserve">an amount equal to 50% of the </w:t>
      </w:r>
      <w:r w:rsidR="009E412D" w:rsidRPr="000375E1">
        <w:rPr>
          <w:rFonts w:ascii="Nirmala UI" w:hAnsi="Nirmala UI" w:cs="Nirmala UI"/>
        </w:rPr>
        <w:t xml:space="preserve">sponsorship or exhibitor </w:t>
      </w:r>
      <w:r w:rsidRPr="000375E1">
        <w:rPr>
          <w:rFonts w:ascii="Nirmala UI" w:hAnsi="Nirmala UI" w:cs="Nirmala UI"/>
        </w:rPr>
        <w:t xml:space="preserve">rate </w:t>
      </w:r>
      <w:r w:rsidR="009E412D" w:rsidRPr="000375E1">
        <w:rPr>
          <w:rFonts w:ascii="Nirmala UI" w:hAnsi="Nirmala UI" w:cs="Nirmala UI"/>
        </w:rPr>
        <w:t xml:space="preserve">is due within 7 working days. </w:t>
      </w:r>
    </w:p>
    <w:p w14:paraId="309D66E6" w14:textId="77777777" w:rsidR="009E412D" w:rsidRPr="000375E1" w:rsidRDefault="009E412D" w:rsidP="003A267C">
      <w:pPr>
        <w:spacing w:after="0" w:line="240" w:lineRule="auto"/>
        <w:jc w:val="both"/>
        <w:rPr>
          <w:rFonts w:ascii="Nirmala UI" w:hAnsi="Nirmala UI" w:cs="Nirmala UI"/>
        </w:rPr>
      </w:pPr>
    </w:p>
    <w:p w14:paraId="18837419" w14:textId="77777777" w:rsidR="009E412D" w:rsidRPr="000375E1" w:rsidRDefault="009E412D" w:rsidP="003A267C">
      <w:pPr>
        <w:spacing w:after="0" w:line="240" w:lineRule="auto"/>
        <w:jc w:val="both"/>
        <w:rPr>
          <w:rFonts w:ascii="Nirmala UI" w:hAnsi="Nirmala UI" w:cs="Nirmala UI"/>
          <w:b/>
        </w:rPr>
      </w:pPr>
      <w:r w:rsidRPr="000375E1">
        <w:rPr>
          <w:rFonts w:ascii="Nirmala UI" w:hAnsi="Nirmala UI" w:cs="Nirmala UI"/>
        </w:rPr>
        <w:t xml:space="preserve">The deposit is </w:t>
      </w:r>
      <w:r w:rsidR="003A267C" w:rsidRPr="000375E1">
        <w:rPr>
          <w:rFonts w:ascii="Nirmala UI" w:hAnsi="Nirmala UI" w:cs="Nirmala UI"/>
          <w:b/>
        </w:rPr>
        <w:t>non-refundable</w:t>
      </w:r>
      <w:r w:rsidRPr="000375E1">
        <w:rPr>
          <w:rFonts w:ascii="Nirmala UI" w:hAnsi="Nirmala UI" w:cs="Nirmala UI"/>
          <w:b/>
        </w:rPr>
        <w:t xml:space="preserve">.  </w:t>
      </w:r>
    </w:p>
    <w:p w14:paraId="38A56056" w14:textId="77777777" w:rsidR="009E412D" w:rsidRPr="000375E1" w:rsidRDefault="009E412D" w:rsidP="003A267C">
      <w:pPr>
        <w:spacing w:after="0" w:line="240" w:lineRule="auto"/>
        <w:jc w:val="both"/>
        <w:rPr>
          <w:rFonts w:ascii="Nirmala UI" w:hAnsi="Nirmala UI" w:cs="Nirmala UI"/>
          <w:b/>
        </w:rPr>
      </w:pPr>
    </w:p>
    <w:p w14:paraId="08BB4AEB" w14:textId="3979573C" w:rsidR="002B0E46" w:rsidRPr="000375E1" w:rsidRDefault="002B0E46" w:rsidP="002B0E46">
      <w:pPr>
        <w:spacing w:after="0" w:line="240" w:lineRule="auto"/>
        <w:jc w:val="both"/>
        <w:rPr>
          <w:rFonts w:ascii="Nirmala UI" w:hAnsi="Nirmala UI" w:cs="Nirmala UI"/>
        </w:rPr>
      </w:pPr>
      <w:r w:rsidRPr="000375E1">
        <w:rPr>
          <w:rFonts w:ascii="Nirmala UI" w:hAnsi="Nirmala UI" w:cs="Nirmala UI"/>
        </w:rPr>
        <w:t xml:space="preserve">A floor plan will be available upon receipt of the deposit payment or </w:t>
      </w:r>
      <w:r w:rsidR="003A267C" w:rsidRPr="000375E1">
        <w:rPr>
          <w:rFonts w:ascii="Nirmala UI" w:hAnsi="Nirmala UI" w:cs="Nirmala UI"/>
        </w:rPr>
        <w:t xml:space="preserve">full </w:t>
      </w:r>
      <w:r w:rsidRPr="000375E1">
        <w:rPr>
          <w:rFonts w:ascii="Nirmala UI" w:hAnsi="Nirmala UI" w:cs="Nirmala UI"/>
        </w:rPr>
        <w:t>payment</w:t>
      </w:r>
      <w:r w:rsidR="003A267C" w:rsidRPr="000375E1">
        <w:rPr>
          <w:rFonts w:ascii="Nirmala UI" w:hAnsi="Nirmala UI" w:cs="Nirmala UI"/>
        </w:rPr>
        <w:t xml:space="preserve">. </w:t>
      </w:r>
      <w:r w:rsidRPr="000375E1">
        <w:rPr>
          <w:rFonts w:ascii="Nirmala UI" w:hAnsi="Nirmala UI" w:cs="Nirmala UI"/>
        </w:rPr>
        <w:t>Once this payment is received you will be asked to indicate your site preference</w:t>
      </w:r>
      <w:r w:rsidR="003A267C" w:rsidRPr="000375E1">
        <w:rPr>
          <w:rFonts w:ascii="Nirmala UI" w:hAnsi="Nirmala UI" w:cs="Nirmala UI"/>
        </w:rPr>
        <w:t xml:space="preserve">.  </w:t>
      </w:r>
    </w:p>
    <w:p w14:paraId="181E99BB" w14:textId="77777777" w:rsidR="003A267C" w:rsidRPr="000375E1" w:rsidRDefault="003A267C" w:rsidP="002B0E46">
      <w:pPr>
        <w:spacing w:after="0" w:line="240" w:lineRule="auto"/>
        <w:jc w:val="both"/>
        <w:rPr>
          <w:rFonts w:ascii="Nirmala UI" w:hAnsi="Nirmala UI" w:cs="Nirmala UI"/>
        </w:rPr>
      </w:pPr>
    </w:p>
    <w:p w14:paraId="5D211617" w14:textId="77777777" w:rsidR="009E412D" w:rsidRPr="000375E1" w:rsidRDefault="009E412D" w:rsidP="002B0E46">
      <w:pPr>
        <w:spacing w:after="0" w:line="240" w:lineRule="auto"/>
        <w:jc w:val="both"/>
        <w:rPr>
          <w:rFonts w:ascii="Nirmala UI" w:hAnsi="Nirmala UI" w:cs="Nirmala UI"/>
        </w:rPr>
      </w:pPr>
      <w:r w:rsidRPr="000375E1">
        <w:rPr>
          <w:rFonts w:ascii="Nirmala UI" w:hAnsi="Nirmala UI" w:cs="Nirmala UI"/>
        </w:rPr>
        <w:t xml:space="preserve">Your site preference </w:t>
      </w:r>
      <w:r w:rsidR="002B0E46" w:rsidRPr="000375E1">
        <w:rPr>
          <w:rFonts w:ascii="Nirmala UI" w:hAnsi="Nirmala UI" w:cs="Nirmala UI"/>
        </w:rPr>
        <w:t>will be allocated in order of</w:t>
      </w:r>
      <w:r w:rsidR="003A267C" w:rsidRPr="000375E1">
        <w:rPr>
          <w:rFonts w:ascii="Nirmala UI" w:hAnsi="Nirmala UI" w:cs="Nirmala UI"/>
        </w:rPr>
        <w:t xml:space="preserve"> sponsorship category and then on a </w:t>
      </w:r>
      <w:proofErr w:type="gramStart"/>
      <w:r w:rsidR="003A267C" w:rsidRPr="000375E1">
        <w:rPr>
          <w:rFonts w:ascii="Nirmala UI" w:hAnsi="Nirmala UI" w:cs="Nirmala UI"/>
        </w:rPr>
        <w:t>first-come</w:t>
      </w:r>
      <w:proofErr w:type="gramEnd"/>
      <w:r w:rsidR="003A267C" w:rsidRPr="000375E1">
        <w:rPr>
          <w:rFonts w:ascii="Nirmala UI" w:hAnsi="Nirmala UI" w:cs="Nirmala UI"/>
        </w:rPr>
        <w:t>, first-served basis after</w:t>
      </w:r>
      <w:r w:rsidR="002B0E46" w:rsidRPr="000375E1">
        <w:rPr>
          <w:rFonts w:ascii="Nirmala UI" w:hAnsi="Nirmala UI" w:cs="Nirmala UI"/>
        </w:rPr>
        <w:t xml:space="preserve"> receiving the deposit or full payment</w:t>
      </w:r>
      <w:r w:rsidR="003A267C" w:rsidRPr="000375E1">
        <w:rPr>
          <w:rFonts w:ascii="Nirmala UI" w:hAnsi="Nirmala UI" w:cs="Nirmala UI"/>
        </w:rPr>
        <w:t>.</w:t>
      </w:r>
      <w:r w:rsidR="002B0E46" w:rsidRPr="000375E1">
        <w:rPr>
          <w:rFonts w:ascii="Nirmala UI" w:hAnsi="Nirmala UI" w:cs="Nirmala UI"/>
        </w:rPr>
        <w:t xml:space="preserve">  </w:t>
      </w:r>
    </w:p>
    <w:p w14:paraId="219E59FA" w14:textId="77777777" w:rsidR="00CD4891" w:rsidRPr="000375E1" w:rsidRDefault="00CD4891" w:rsidP="00CD4891">
      <w:pPr>
        <w:spacing w:after="0" w:line="240" w:lineRule="auto"/>
        <w:jc w:val="both"/>
        <w:rPr>
          <w:rFonts w:ascii="Nirmala UI" w:hAnsi="Nirmala UI" w:cs="Nirmala UI"/>
        </w:rPr>
      </w:pPr>
    </w:p>
    <w:p w14:paraId="3253EDC8" w14:textId="7AA32916" w:rsidR="00CD4891" w:rsidRPr="000375E1" w:rsidRDefault="00CD4891" w:rsidP="00CD4891">
      <w:pPr>
        <w:spacing w:after="0" w:line="240" w:lineRule="auto"/>
        <w:jc w:val="both"/>
        <w:rPr>
          <w:rFonts w:ascii="Nirmala UI" w:hAnsi="Nirmala UI" w:cs="Nirmala UI"/>
          <w:b/>
        </w:rPr>
      </w:pPr>
      <w:r w:rsidRPr="000375E1">
        <w:rPr>
          <w:rFonts w:ascii="Nirmala UI" w:hAnsi="Nirmala UI" w:cs="Nirmala UI"/>
        </w:rPr>
        <w:t>The Organising committee reserves the right to modify the floor plan layout and re-allocate the sites selected if the sale of space requires.</w:t>
      </w:r>
    </w:p>
    <w:p w14:paraId="5191710F" w14:textId="011BACC8" w:rsidR="009E412D" w:rsidRPr="000375E1" w:rsidRDefault="009E412D" w:rsidP="002B0E46">
      <w:pPr>
        <w:spacing w:after="0" w:line="240" w:lineRule="auto"/>
        <w:jc w:val="both"/>
        <w:rPr>
          <w:rFonts w:ascii="Nirmala UI" w:hAnsi="Nirmala UI" w:cs="Nirmala UI"/>
        </w:rPr>
      </w:pPr>
    </w:p>
    <w:p w14:paraId="2310D792" w14:textId="017C2E7D" w:rsidR="00DB27B1" w:rsidRPr="000375E1" w:rsidRDefault="00DB27B1" w:rsidP="008066B0">
      <w:pPr>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 xml:space="preserve">Use of the </w:t>
      </w:r>
      <w:r w:rsidR="00AA74B4" w:rsidRPr="000375E1">
        <w:rPr>
          <w:rFonts w:ascii="Nirmala UI" w:hAnsi="Nirmala UI" w:cs="Nirmala UI"/>
          <w:b/>
          <w:bCs/>
          <w:color w:val="413728"/>
          <w:sz w:val="28"/>
          <w:szCs w:val="28"/>
        </w:rPr>
        <w:t>Stand</w:t>
      </w:r>
    </w:p>
    <w:p w14:paraId="2E0949B0" w14:textId="66BA40A7" w:rsidR="00DB27B1" w:rsidRPr="000375E1" w:rsidRDefault="00DB27B1" w:rsidP="00B857D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The </w:t>
      </w:r>
      <w:r w:rsidR="001F58F9" w:rsidRPr="000375E1">
        <w:rPr>
          <w:rFonts w:ascii="Nirmala UI" w:hAnsi="Nirmala UI" w:cs="Nirmala UI"/>
        </w:rPr>
        <w:t>e</w:t>
      </w:r>
      <w:r w:rsidRPr="000375E1">
        <w:rPr>
          <w:rFonts w:ascii="Nirmala UI" w:hAnsi="Nirmala UI" w:cs="Nirmala UI"/>
        </w:rPr>
        <w:t xml:space="preserve">xhibitor may conduct business only from the allocated </w:t>
      </w:r>
      <w:r w:rsidR="003A7304" w:rsidRPr="000375E1">
        <w:rPr>
          <w:rFonts w:ascii="Nirmala UI" w:hAnsi="Nirmala UI" w:cs="Nirmala UI"/>
        </w:rPr>
        <w:t xml:space="preserve">stand </w:t>
      </w:r>
      <w:r w:rsidRPr="000375E1">
        <w:rPr>
          <w:rFonts w:ascii="Nirmala UI" w:hAnsi="Nirmala UI" w:cs="Nirmala UI"/>
        </w:rPr>
        <w:t>and not from aisles or common</w:t>
      </w:r>
      <w:r w:rsidR="00DD7514" w:rsidRPr="000375E1">
        <w:rPr>
          <w:rFonts w:ascii="Nirmala UI" w:hAnsi="Nirmala UI" w:cs="Nirmala UI"/>
        </w:rPr>
        <w:t xml:space="preserve"> </w:t>
      </w:r>
      <w:r w:rsidRPr="000375E1">
        <w:rPr>
          <w:rFonts w:ascii="Nirmala UI" w:hAnsi="Nirmala UI" w:cs="Nirmala UI"/>
        </w:rPr>
        <w:t xml:space="preserve">parts of the </w:t>
      </w:r>
      <w:r w:rsidR="001F58F9" w:rsidRPr="000375E1">
        <w:rPr>
          <w:rFonts w:ascii="Nirmala UI" w:hAnsi="Nirmala UI" w:cs="Nirmala UI"/>
        </w:rPr>
        <w:t>e</w:t>
      </w:r>
      <w:r w:rsidRPr="000375E1">
        <w:rPr>
          <w:rFonts w:ascii="Nirmala UI" w:hAnsi="Nirmala UI" w:cs="Nirmala UI"/>
        </w:rPr>
        <w:t xml:space="preserve">vent. Any noise generated must not cause a nuisance to neighbouring </w:t>
      </w:r>
      <w:r w:rsidR="003A7304" w:rsidRPr="000375E1">
        <w:rPr>
          <w:rFonts w:ascii="Nirmala UI" w:hAnsi="Nirmala UI" w:cs="Nirmala UI"/>
        </w:rPr>
        <w:t xml:space="preserve">stands </w:t>
      </w:r>
      <w:r w:rsidRPr="000375E1">
        <w:rPr>
          <w:rFonts w:ascii="Nirmala UI" w:hAnsi="Nirmala UI" w:cs="Nirmala UI"/>
        </w:rPr>
        <w:t>or</w:t>
      </w:r>
      <w:r w:rsidR="00DD7514" w:rsidRPr="000375E1">
        <w:rPr>
          <w:rFonts w:ascii="Nirmala UI" w:hAnsi="Nirmala UI" w:cs="Nirmala UI"/>
        </w:rPr>
        <w:t xml:space="preserve"> </w:t>
      </w:r>
      <w:r w:rsidRPr="000375E1">
        <w:rPr>
          <w:rFonts w:ascii="Nirmala UI" w:hAnsi="Nirmala UI" w:cs="Nirmala UI"/>
        </w:rPr>
        <w:t xml:space="preserve">visitors. The Organisers’ judgement will be final in this regard. Exhibits within the </w:t>
      </w:r>
      <w:r w:rsidR="003A7304" w:rsidRPr="000375E1">
        <w:rPr>
          <w:rFonts w:ascii="Nirmala UI" w:hAnsi="Nirmala UI" w:cs="Nirmala UI"/>
        </w:rPr>
        <w:t xml:space="preserve">stand </w:t>
      </w:r>
      <w:r w:rsidRPr="000375E1">
        <w:rPr>
          <w:rFonts w:ascii="Nirmala UI" w:hAnsi="Nirmala UI" w:cs="Nirmala UI"/>
        </w:rPr>
        <w:t>must not be</w:t>
      </w:r>
      <w:r w:rsidR="00AC558D" w:rsidRPr="000375E1">
        <w:rPr>
          <w:rFonts w:ascii="Nirmala UI" w:hAnsi="Nirmala UI" w:cs="Nirmala UI"/>
        </w:rPr>
        <w:t xml:space="preserve"> </w:t>
      </w:r>
      <w:r w:rsidRPr="000375E1">
        <w:rPr>
          <w:rFonts w:ascii="Nirmala UI" w:hAnsi="Nirmala UI" w:cs="Nirmala UI"/>
        </w:rPr>
        <w:t xml:space="preserve">positioned </w:t>
      </w:r>
      <w:r w:rsidR="00346E86">
        <w:rPr>
          <w:rFonts w:ascii="Nirmala UI" w:hAnsi="Nirmala UI" w:cs="Nirmala UI"/>
        </w:rPr>
        <w:t xml:space="preserve">to </w:t>
      </w:r>
      <w:r w:rsidRPr="000375E1">
        <w:rPr>
          <w:rFonts w:ascii="Nirmala UI" w:hAnsi="Nirmala UI" w:cs="Nirmala UI"/>
        </w:rPr>
        <w:t xml:space="preserve">obstruct aisles (or ignore fire </w:t>
      </w:r>
      <w:r w:rsidR="00DD7514" w:rsidRPr="000375E1">
        <w:rPr>
          <w:rFonts w:ascii="Nirmala UI" w:hAnsi="Nirmala UI" w:cs="Nirmala UI"/>
        </w:rPr>
        <w:t>r</w:t>
      </w:r>
      <w:r w:rsidRPr="000375E1">
        <w:rPr>
          <w:rFonts w:ascii="Nirmala UI" w:hAnsi="Nirmala UI" w:cs="Nirmala UI"/>
        </w:rPr>
        <w:t>egulations).</w:t>
      </w:r>
    </w:p>
    <w:p w14:paraId="355CC047" w14:textId="77777777" w:rsidR="00AC558D" w:rsidRPr="000375E1" w:rsidRDefault="00AC558D" w:rsidP="00DB27B1">
      <w:pPr>
        <w:autoSpaceDE w:val="0"/>
        <w:autoSpaceDN w:val="0"/>
        <w:adjustRightInd w:val="0"/>
        <w:spacing w:after="0" w:line="240" w:lineRule="auto"/>
        <w:rPr>
          <w:rFonts w:ascii="Nirmala UI" w:hAnsi="Nirmala UI" w:cs="Nirmala UI"/>
        </w:rPr>
      </w:pPr>
    </w:p>
    <w:p w14:paraId="42492761" w14:textId="459CB658" w:rsidR="00DB27B1" w:rsidRPr="000375E1" w:rsidRDefault="003A7304" w:rsidP="00DB27B1">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 xml:space="preserve">Stand </w:t>
      </w:r>
      <w:r w:rsidR="00DB27B1" w:rsidRPr="000375E1">
        <w:rPr>
          <w:rFonts w:ascii="Nirmala UI" w:hAnsi="Nirmala UI" w:cs="Nirmala UI"/>
          <w:b/>
          <w:bCs/>
          <w:color w:val="413728"/>
          <w:sz w:val="28"/>
          <w:szCs w:val="28"/>
        </w:rPr>
        <w:t>Construction</w:t>
      </w:r>
    </w:p>
    <w:p w14:paraId="5301919A" w14:textId="60173DD9" w:rsidR="008A4D2B" w:rsidRPr="000375E1" w:rsidRDefault="00DB27B1" w:rsidP="007A475F">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All construction and exhibits must be confined to the </w:t>
      </w:r>
      <w:r w:rsidR="003A7304" w:rsidRPr="000375E1">
        <w:rPr>
          <w:rFonts w:ascii="Nirmala UI" w:hAnsi="Nirmala UI" w:cs="Nirmala UI"/>
        </w:rPr>
        <w:t xml:space="preserve">stand </w:t>
      </w:r>
      <w:r w:rsidRPr="000375E1">
        <w:rPr>
          <w:rFonts w:ascii="Nirmala UI" w:hAnsi="Nirmala UI" w:cs="Nirmala UI"/>
        </w:rPr>
        <w:t>and must not overlap aisles or common</w:t>
      </w:r>
      <w:r w:rsidR="00AC558D" w:rsidRPr="000375E1">
        <w:rPr>
          <w:rFonts w:ascii="Nirmala UI" w:hAnsi="Nirmala UI" w:cs="Nirmala UI"/>
        </w:rPr>
        <w:t xml:space="preserve"> </w:t>
      </w:r>
      <w:r w:rsidRPr="000375E1">
        <w:rPr>
          <w:rFonts w:ascii="Nirmala UI" w:hAnsi="Nirmala UI" w:cs="Nirmala UI"/>
        </w:rPr>
        <w:t xml:space="preserve">space. Any structure erected on the </w:t>
      </w:r>
      <w:r w:rsidR="003A7304" w:rsidRPr="000375E1">
        <w:rPr>
          <w:rFonts w:ascii="Nirmala UI" w:hAnsi="Nirmala UI" w:cs="Nirmala UI"/>
        </w:rPr>
        <w:t xml:space="preserve">stand </w:t>
      </w:r>
      <w:r w:rsidRPr="000375E1">
        <w:rPr>
          <w:rFonts w:ascii="Nirmala UI" w:hAnsi="Nirmala UI" w:cs="Nirmala UI"/>
        </w:rPr>
        <w:t xml:space="preserve">must </w:t>
      </w:r>
      <w:proofErr w:type="gramStart"/>
      <w:r w:rsidRPr="000375E1">
        <w:rPr>
          <w:rFonts w:ascii="Nirmala UI" w:hAnsi="Nirmala UI" w:cs="Nirmala UI"/>
        </w:rPr>
        <w:t>at all times</w:t>
      </w:r>
      <w:proofErr w:type="gramEnd"/>
      <w:r w:rsidRPr="000375E1">
        <w:rPr>
          <w:rFonts w:ascii="Nirmala UI" w:hAnsi="Nirmala UI" w:cs="Nirmala UI"/>
        </w:rPr>
        <w:t xml:space="preserve"> comply with the prevailing regulations</w:t>
      </w:r>
      <w:r w:rsidR="00AC558D" w:rsidRPr="000375E1">
        <w:rPr>
          <w:rFonts w:ascii="Nirmala UI" w:hAnsi="Nirmala UI" w:cs="Nirmala UI"/>
        </w:rPr>
        <w:t xml:space="preserve"> </w:t>
      </w:r>
      <w:r w:rsidRPr="000375E1">
        <w:rPr>
          <w:rFonts w:ascii="Nirmala UI" w:hAnsi="Nirmala UI" w:cs="Nirmala UI"/>
        </w:rPr>
        <w:t>imposed by statutory authorities and the venue management.</w:t>
      </w:r>
      <w:r w:rsidR="00AC558D" w:rsidRPr="000375E1">
        <w:rPr>
          <w:rFonts w:ascii="Nirmala UI" w:hAnsi="Nirmala UI" w:cs="Nirmala UI"/>
        </w:rPr>
        <w:t xml:space="preserve">  </w:t>
      </w:r>
      <w:r w:rsidRPr="000375E1">
        <w:rPr>
          <w:rFonts w:ascii="Nirmala UI" w:hAnsi="Nirmala UI" w:cs="Nirmala UI"/>
        </w:rPr>
        <w:t xml:space="preserve">The </w:t>
      </w:r>
      <w:r w:rsidR="0029545F" w:rsidRPr="000375E1">
        <w:rPr>
          <w:rFonts w:ascii="Nirmala UI" w:hAnsi="Nirmala UI" w:cs="Nirmala UI"/>
        </w:rPr>
        <w:t>e</w:t>
      </w:r>
      <w:r w:rsidRPr="000375E1">
        <w:rPr>
          <w:rFonts w:ascii="Nirmala UI" w:hAnsi="Nirmala UI" w:cs="Nirmala UI"/>
        </w:rPr>
        <w:t xml:space="preserve">xhibitor shall not paint, </w:t>
      </w:r>
      <w:proofErr w:type="gramStart"/>
      <w:r w:rsidRPr="000375E1">
        <w:rPr>
          <w:rFonts w:ascii="Nirmala UI" w:hAnsi="Nirmala UI" w:cs="Nirmala UI"/>
        </w:rPr>
        <w:t>mark</w:t>
      </w:r>
      <w:proofErr w:type="gramEnd"/>
      <w:r w:rsidRPr="000375E1">
        <w:rPr>
          <w:rFonts w:ascii="Nirmala UI" w:hAnsi="Nirmala UI" w:cs="Nirmala UI"/>
        </w:rPr>
        <w:t xml:space="preserve"> or damage any fixtures or fabric of the </w:t>
      </w:r>
      <w:r w:rsidR="0029545F" w:rsidRPr="000375E1">
        <w:rPr>
          <w:rFonts w:ascii="Nirmala UI" w:hAnsi="Nirmala UI" w:cs="Nirmala UI"/>
        </w:rPr>
        <w:t>e</w:t>
      </w:r>
      <w:r w:rsidRPr="000375E1">
        <w:rPr>
          <w:rFonts w:ascii="Nirmala UI" w:hAnsi="Nirmala UI" w:cs="Nirmala UI"/>
        </w:rPr>
        <w:t>vent premises or any</w:t>
      </w:r>
      <w:r w:rsidR="00AC558D" w:rsidRPr="000375E1">
        <w:rPr>
          <w:rFonts w:ascii="Nirmala UI" w:hAnsi="Nirmala UI" w:cs="Nirmala UI"/>
        </w:rPr>
        <w:t xml:space="preserve"> </w:t>
      </w:r>
      <w:r w:rsidR="0095309F" w:rsidRPr="000375E1">
        <w:rPr>
          <w:rFonts w:ascii="Nirmala UI" w:hAnsi="Nirmala UI" w:cs="Nirmala UI"/>
        </w:rPr>
        <w:t>stand f</w:t>
      </w:r>
      <w:r w:rsidRPr="000375E1">
        <w:rPr>
          <w:rFonts w:ascii="Nirmala UI" w:hAnsi="Nirmala UI" w:cs="Nirmala UI"/>
        </w:rPr>
        <w:t xml:space="preserve">ittings. The </w:t>
      </w:r>
      <w:r w:rsidR="0029545F" w:rsidRPr="000375E1">
        <w:rPr>
          <w:rFonts w:ascii="Nirmala UI" w:hAnsi="Nirmala UI" w:cs="Nirmala UI"/>
        </w:rPr>
        <w:t>e</w:t>
      </w:r>
      <w:r w:rsidRPr="000375E1">
        <w:rPr>
          <w:rFonts w:ascii="Nirmala UI" w:hAnsi="Nirmala UI" w:cs="Nirmala UI"/>
        </w:rPr>
        <w:t>xhibitor shall be responsible for the costs of making good any breach of this</w:t>
      </w:r>
      <w:r w:rsidR="00AC558D" w:rsidRPr="000375E1">
        <w:rPr>
          <w:rFonts w:ascii="Nirmala UI" w:hAnsi="Nirmala UI" w:cs="Nirmala UI"/>
        </w:rPr>
        <w:t xml:space="preserve"> </w:t>
      </w:r>
      <w:r w:rsidR="0029545F" w:rsidRPr="000375E1">
        <w:rPr>
          <w:rFonts w:ascii="Nirmala UI" w:hAnsi="Nirmala UI" w:cs="Nirmala UI"/>
        </w:rPr>
        <w:t>c</w:t>
      </w:r>
      <w:r w:rsidRPr="000375E1">
        <w:rPr>
          <w:rFonts w:ascii="Nirmala UI" w:hAnsi="Nirmala UI" w:cs="Nirmala UI"/>
        </w:rPr>
        <w:t>lause. The design of all structures erected is subject to the approval of the Organisers. Any</w:t>
      </w:r>
      <w:r w:rsidR="00AC558D" w:rsidRPr="000375E1">
        <w:rPr>
          <w:rFonts w:ascii="Nirmala UI" w:hAnsi="Nirmala UI" w:cs="Nirmala UI"/>
        </w:rPr>
        <w:t xml:space="preserve"> </w:t>
      </w:r>
      <w:r w:rsidRPr="000375E1">
        <w:rPr>
          <w:rFonts w:ascii="Nirmala UI" w:hAnsi="Nirmala UI" w:cs="Nirmala UI"/>
        </w:rPr>
        <w:t xml:space="preserve">design considered not to be in the best interests of the </w:t>
      </w:r>
      <w:r w:rsidR="001F58F9" w:rsidRPr="000375E1">
        <w:rPr>
          <w:rFonts w:ascii="Nirmala UI" w:hAnsi="Nirmala UI" w:cs="Nirmala UI"/>
        </w:rPr>
        <w:t>e</w:t>
      </w:r>
      <w:r w:rsidRPr="000375E1">
        <w:rPr>
          <w:rFonts w:ascii="Nirmala UI" w:hAnsi="Nirmala UI" w:cs="Nirmala UI"/>
        </w:rPr>
        <w:t>vent may be rejected. Any structure erected</w:t>
      </w:r>
      <w:r w:rsidR="004F3DB3" w:rsidRPr="000375E1">
        <w:rPr>
          <w:rFonts w:ascii="Nirmala UI" w:hAnsi="Nirmala UI" w:cs="Nirmala UI"/>
        </w:rPr>
        <w:t xml:space="preserve"> </w:t>
      </w:r>
      <w:r w:rsidRPr="000375E1">
        <w:rPr>
          <w:rFonts w:ascii="Nirmala UI" w:hAnsi="Nirmala UI" w:cs="Nirmala UI"/>
        </w:rPr>
        <w:t>without the approval of the Organisers or contrary to this contract, may be altered or removed by the</w:t>
      </w:r>
      <w:r w:rsidR="004F3DB3" w:rsidRPr="000375E1">
        <w:rPr>
          <w:rFonts w:ascii="Nirmala UI" w:hAnsi="Nirmala UI" w:cs="Nirmala UI"/>
        </w:rPr>
        <w:t xml:space="preserve"> </w:t>
      </w:r>
      <w:r w:rsidRPr="000375E1">
        <w:rPr>
          <w:rFonts w:ascii="Nirmala UI" w:hAnsi="Nirmala UI" w:cs="Nirmala UI"/>
        </w:rPr>
        <w:t xml:space="preserve">Organisers at the </w:t>
      </w:r>
      <w:r w:rsidR="0029545F" w:rsidRPr="000375E1">
        <w:rPr>
          <w:rFonts w:ascii="Nirmala UI" w:hAnsi="Nirmala UI" w:cs="Nirmala UI"/>
        </w:rPr>
        <w:t>e</w:t>
      </w:r>
      <w:r w:rsidRPr="000375E1">
        <w:rPr>
          <w:rFonts w:ascii="Nirmala UI" w:hAnsi="Nirmala UI" w:cs="Nirmala UI"/>
        </w:rPr>
        <w:t>xhibitor</w:t>
      </w:r>
      <w:r w:rsidR="0029545F" w:rsidRPr="000375E1">
        <w:rPr>
          <w:rFonts w:ascii="Nirmala UI" w:hAnsi="Nirmala UI" w:cs="Nirmala UI"/>
        </w:rPr>
        <w:t>’</w:t>
      </w:r>
      <w:r w:rsidRPr="000375E1">
        <w:rPr>
          <w:rFonts w:ascii="Nirmala UI" w:hAnsi="Nirmala UI" w:cs="Nirmala UI"/>
        </w:rPr>
        <w:t>s expense.</w:t>
      </w:r>
    </w:p>
    <w:p w14:paraId="76A12F61" w14:textId="77777777" w:rsidR="007A475F" w:rsidRPr="000375E1" w:rsidRDefault="007A475F" w:rsidP="007A475F">
      <w:pPr>
        <w:autoSpaceDE w:val="0"/>
        <w:autoSpaceDN w:val="0"/>
        <w:adjustRightInd w:val="0"/>
        <w:spacing w:after="0" w:line="240" w:lineRule="auto"/>
        <w:jc w:val="both"/>
        <w:rPr>
          <w:rFonts w:ascii="Nirmala UI" w:hAnsi="Nirmala UI" w:cs="Nirmala UI"/>
        </w:rPr>
      </w:pPr>
    </w:p>
    <w:p w14:paraId="6ABEF38A" w14:textId="7E9270E2" w:rsidR="00DB27B1" w:rsidRPr="000375E1" w:rsidRDefault="00DB27B1" w:rsidP="00DB27B1">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Banners and Signage</w:t>
      </w:r>
    </w:p>
    <w:p w14:paraId="3A91F15D" w14:textId="2815A750" w:rsidR="00DB27B1" w:rsidRPr="000375E1" w:rsidRDefault="00DB27B1" w:rsidP="00B857D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Exhibitors are not to hang banners, </w:t>
      </w:r>
      <w:proofErr w:type="gramStart"/>
      <w:r w:rsidRPr="000375E1">
        <w:rPr>
          <w:rFonts w:ascii="Nirmala UI" w:hAnsi="Nirmala UI" w:cs="Nirmala UI"/>
        </w:rPr>
        <w:t>signage</w:t>
      </w:r>
      <w:proofErr w:type="gramEnd"/>
      <w:r w:rsidRPr="000375E1">
        <w:rPr>
          <w:rFonts w:ascii="Nirmala UI" w:hAnsi="Nirmala UI" w:cs="Nirmala UI"/>
        </w:rPr>
        <w:t xml:space="preserve"> or other materials from the ceiling or on the walls within</w:t>
      </w:r>
      <w:r w:rsidR="004F3DB3" w:rsidRPr="000375E1">
        <w:rPr>
          <w:rFonts w:ascii="Nirmala UI" w:hAnsi="Nirmala UI" w:cs="Nirmala UI"/>
        </w:rPr>
        <w:t xml:space="preserve"> </w:t>
      </w:r>
      <w:r w:rsidRPr="000375E1">
        <w:rPr>
          <w:rFonts w:ascii="Nirmala UI" w:hAnsi="Nirmala UI" w:cs="Nirmala UI"/>
        </w:rPr>
        <w:t>the venue building or from any structure outside the venue building without permission from the</w:t>
      </w:r>
      <w:r w:rsidR="004F3DB3" w:rsidRPr="000375E1">
        <w:rPr>
          <w:rFonts w:ascii="Nirmala UI" w:hAnsi="Nirmala UI" w:cs="Nirmala UI"/>
        </w:rPr>
        <w:t xml:space="preserve"> </w:t>
      </w:r>
      <w:r w:rsidRPr="000375E1">
        <w:rPr>
          <w:rFonts w:ascii="Nirmala UI" w:hAnsi="Nirmala UI" w:cs="Nirmala UI"/>
        </w:rPr>
        <w:t xml:space="preserve">Organisers. This includes any projection from the exhibitor’s </w:t>
      </w:r>
      <w:r w:rsidR="003A7304" w:rsidRPr="000375E1">
        <w:rPr>
          <w:rFonts w:ascii="Nirmala UI" w:hAnsi="Nirmala UI" w:cs="Nirmala UI"/>
        </w:rPr>
        <w:t xml:space="preserve">stand </w:t>
      </w:r>
      <w:r w:rsidRPr="000375E1">
        <w:rPr>
          <w:rFonts w:ascii="Nirmala UI" w:hAnsi="Nirmala UI" w:cs="Nirmala UI"/>
        </w:rPr>
        <w:t>to areas outside their allocated</w:t>
      </w:r>
      <w:r w:rsidR="004F3DB3" w:rsidRPr="000375E1">
        <w:rPr>
          <w:rFonts w:ascii="Nirmala UI" w:hAnsi="Nirmala UI" w:cs="Nirmala UI"/>
        </w:rPr>
        <w:t xml:space="preserve"> </w:t>
      </w:r>
      <w:r w:rsidR="003A7304" w:rsidRPr="000375E1">
        <w:rPr>
          <w:rFonts w:ascii="Nirmala UI" w:hAnsi="Nirmala UI" w:cs="Nirmala UI"/>
        </w:rPr>
        <w:t>stand</w:t>
      </w:r>
      <w:r w:rsidRPr="000375E1">
        <w:rPr>
          <w:rFonts w:ascii="Nirmala UI" w:hAnsi="Nirmala UI" w:cs="Nirmala UI"/>
        </w:rPr>
        <w:t xml:space="preserve">. Exhibitors must confine promotional material to within their allocated </w:t>
      </w:r>
      <w:r w:rsidR="003A7304" w:rsidRPr="000375E1">
        <w:rPr>
          <w:rFonts w:ascii="Nirmala UI" w:hAnsi="Nirmala UI" w:cs="Nirmala UI"/>
        </w:rPr>
        <w:t xml:space="preserve">stand. </w:t>
      </w:r>
    </w:p>
    <w:p w14:paraId="0BE55CC6" w14:textId="6C322F68" w:rsidR="00AC558D" w:rsidRDefault="00AC558D" w:rsidP="00DB27B1">
      <w:pPr>
        <w:autoSpaceDE w:val="0"/>
        <w:autoSpaceDN w:val="0"/>
        <w:adjustRightInd w:val="0"/>
        <w:spacing w:after="0" w:line="240" w:lineRule="auto"/>
        <w:rPr>
          <w:rFonts w:ascii="Nirmala UI" w:hAnsi="Nirmala UI" w:cs="Nirmala UI"/>
          <w:sz w:val="24"/>
          <w:szCs w:val="24"/>
        </w:rPr>
      </w:pPr>
    </w:p>
    <w:p w14:paraId="5C5189D0" w14:textId="3F20D318" w:rsidR="007C701E" w:rsidRDefault="007C701E" w:rsidP="00DB27B1">
      <w:pPr>
        <w:autoSpaceDE w:val="0"/>
        <w:autoSpaceDN w:val="0"/>
        <w:adjustRightInd w:val="0"/>
        <w:spacing w:after="0" w:line="240" w:lineRule="auto"/>
        <w:rPr>
          <w:rFonts w:ascii="Nirmala UI" w:hAnsi="Nirmala UI" w:cs="Nirmala UI"/>
          <w:sz w:val="24"/>
          <w:szCs w:val="24"/>
        </w:rPr>
      </w:pPr>
    </w:p>
    <w:p w14:paraId="694F1416" w14:textId="77777777" w:rsidR="007C701E" w:rsidRPr="00FE71FB" w:rsidRDefault="007C701E" w:rsidP="00DB27B1">
      <w:pPr>
        <w:autoSpaceDE w:val="0"/>
        <w:autoSpaceDN w:val="0"/>
        <w:adjustRightInd w:val="0"/>
        <w:spacing w:after="0" w:line="240" w:lineRule="auto"/>
        <w:rPr>
          <w:rFonts w:ascii="Nirmala UI" w:hAnsi="Nirmala UI" w:cs="Nirmala UI"/>
          <w:sz w:val="24"/>
          <w:szCs w:val="24"/>
        </w:rPr>
      </w:pPr>
    </w:p>
    <w:p w14:paraId="4C925EF2" w14:textId="77777777" w:rsidR="008A7763" w:rsidRPr="000375E1" w:rsidRDefault="008A7763" w:rsidP="008A7763">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Right of Rejection</w:t>
      </w:r>
    </w:p>
    <w:p w14:paraId="26514794" w14:textId="6FFDC64C" w:rsidR="008A7763" w:rsidRPr="000375E1" w:rsidRDefault="008A7763" w:rsidP="008A7763">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The Organisers reserve the right to prohibit, in whole or in part any exhibit which they deem to be inappropriate. The exhibitor agrees not to display or disseminate any material that in the opinion of the </w:t>
      </w:r>
      <w:r w:rsidRPr="000375E1">
        <w:rPr>
          <w:rFonts w:ascii="Nirmala UI" w:hAnsi="Nirmala UI" w:cs="Nirmala UI"/>
        </w:rPr>
        <w:lastRenderedPageBreak/>
        <w:t xml:space="preserve">Organisers is unsuitable. The Organisers reserve the right to refuse any person admission to the </w:t>
      </w:r>
      <w:r w:rsidR="00332E9A" w:rsidRPr="000375E1">
        <w:rPr>
          <w:rFonts w:ascii="Nirmala UI" w:hAnsi="Nirmala UI" w:cs="Nirmala UI"/>
        </w:rPr>
        <w:t>e</w:t>
      </w:r>
      <w:r w:rsidRPr="000375E1">
        <w:rPr>
          <w:rFonts w:ascii="Nirmala UI" w:hAnsi="Nirmala UI" w:cs="Nirmala UI"/>
        </w:rPr>
        <w:t>vent without assigning any reason.</w:t>
      </w:r>
    </w:p>
    <w:p w14:paraId="34AE54D5" w14:textId="77777777" w:rsidR="008A7763" w:rsidRPr="000375E1" w:rsidRDefault="008A7763" w:rsidP="00DB27B1">
      <w:pPr>
        <w:autoSpaceDE w:val="0"/>
        <w:autoSpaceDN w:val="0"/>
        <w:adjustRightInd w:val="0"/>
        <w:spacing w:after="0" w:line="240" w:lineRule="auto"/>
        <w:rPr>
          <w:rFonts w:ascii="Nirmala UI" w:hAnsi="Nirmala UI" w:cs="Nirmala UI"/>
          <w:b/>
          <w:bCs/>
        </w:rPr>
      </w:pPr>
    </w:p>
    <w:p w14:paraId="7924BF30" w14:textId="1733AE31" w:rsidR="00DB27B1" w:rsidRPr="000375E1" w:rsidRDefault="00DB27B1" w:rsidP="00DB27B1">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Copyrights and Patents</w:t>
      </w:r>
    </w:p>
    <w:p w14:paraId="11C79B89" w14:textId="6B91938C" w:rsidR="00DB27B1" w:rsidRPr="000375E1" w:rsidRDefault="00DB27B1" w:rsidP="00B857D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The Organisers will not be liable for any damages the </w:t>
      </w:r>
      <w:r w:rsidR="0029545F" w:rsidRPr="000375E1">
        <w:rPr>
          <w:rFonts w:ascii="Nirmala UI" w:hAnsi="Nirmala UI" w:cs="Nirmala UI"/>
        </w:rPr>
        <w:t>e</w:t>
      </w:r>
      <w:r w:rsidRPr="000375E1">
        <w:rPr>
          <w:rFonts w:ascii="Nirmala UI" w:hAnsi="Nirmala UI" w:cs="Nirmala UI"/>
        </w:rPr>
        <w:t>xhibitors may sustain in respect of the</w:t>
      </w:r>
    </w:p>
    <w:p w14:paraId="5FF24373" w14:textId="49728D2F" w:rsidR="00DB27B1" w:rsidRPr="000375E1" w:rsidRDefault="00DB27B1" w:rsidP="00B857D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infringement of any of their copyright nor for any damages the </w:t>
      </w:r>
      <w:r w:rsidR="0029545F" w:rsidRPr="000375E1">
        <w:rPr>
          <w:rFonts w:ascii="Nirmala UI" w:hAnsi="Nirmala UI" w:cs="Nirmala UI"/>
        </w:rPr>
        <w:t>e</w:t>
      </w:r>
      <w:r w:rsidRPr="000375E1">
        <w:rPr>
          <w:rFonts w:ascii="Nirmala UI" w:hAnsi="Nirmala UI" w:cs="Nirmala UI"/>
        </w:rPr>
        <w:t>xhibitor may cause in respect of</w:t>
      </w:r>
      <w:r w:rsidR="00DD7514" w:rsidRPr="000375E1">
        <w:rPr>
          <w:rFonts w:ascii="Nirmala UI" w:hAnsi="Nirmala UI" w:cs="Nirmala UI"/>
        </w:rPr>
        <w:t xml:space="preserve"> </w:t>
      </w:r>
      <w:r w:rsidRPr="000375E1">
        <w:rPr>
          <w:rFonts w:ascii="Nirmala UI" w:hAnsi="Nirmala UI" w:cs="Nirmala UI"/>
        </w:rPr>
        <w:t>infringement of third</w:t>
      </w:r>
      <w:r w:rsidR="001F58F9" w:rsidRPr="000375E1">
        <w:rPr>
          <w:rFonts w:ascii="Nirmala UI" w:hAnsi="Nirmala UI" w:cs="Nirmala UI"/>
        </w:rPr>
        <w:t>-</w:t>
      </w:r>
      <w:r w:rsidRPr="000375E1">
        <w:rPr>
          <w:rFonts w:ascii="Nirmala UI" w:hAnsi="Nirmala UI" w:cs="Nirmala UI"/>
        </w:rPr>
        <w:t xml:space="preserve">party copyrights arising out of their participation in the </w:t>
      </w:r>
      <w:r w:rsidR="0029545F" w:rsidRPr="000375E1">
        <w:rPr>
          <w:rFonts w:ascii="Nirmala UI" w:hAnsi="Nirmala UI" w:cs="Nirmala UI"/>
        </w:rPr>
        <w:t>e</w:t>
      </w:r>
      <w:r w:rsidRPr="000375E1">
        <w:rPr>
          <w:rFonts w:ascii="Nirmala UI" w:hAnsi="Nirmala UI" w:cs="Nirmala UI"/>
        </w:rPr>
        <w:t>vent.</w:t>
      </w:r>
    </w:p>
    <w:p w14:paraId="2D0F3090" w14:textId="77777777" w:rsidR="007A475F" w:rsidRPr="000375E1" w:rsidRDefault="007A475F" w:rsidP="00DB27B1">
      <w:pPr>
        <w:autoSpaceDE w:val="0"/>
        <w:autoSpaceDN w:val="0"/>
        <w:adjustRightInd w:val="0"/>
        <w:spacing w:after="0" w:line="240" w:lineRule="auto"/>
        <w:rPr>
          <w:rFonts w:ascii="Nirmala UI" w:hAnsi="Nirmala UI" w:cs="Nirmala UI"/>
          <w:b/>
          <w:bCs/>
        </w:rPr>
      </w:pPr>
    </w:p>
    <w:p w14:paraId="1B21E399" w14:textId="72F1199C" w:rsidR="00DB27B1" w:rsidRPr="000375E1" w:rsidRDefault="00DB27B1" w:rsidP="00DB27B1">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Exhibitors Liabilities</w:t>
      </w:r>
    </w:p>
    <w:p w14:paraId="3A3C8A3C" w14:textId="7ED11C61" w:rsidR="00DB27B1" w:rsidRPr="000375E1" w:rsidRDefault="00DB27B1" w:rsidP="00B857D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The </w:t>
      </w:r>
      <w:r w:rsidR="0029545F" w:rsidRPr="000375E1">
        <w:rPr>
          <w:rFonts w:ascii="Nirmala UI" w:hAnsi="Nirmala UI" w:cs="Nirmala UI"/>
        </w:rPr>
        <w:t>e</w:t>
      </w:r>
      <w:r w:rsidRPr="000375E1">
        <w:rPr>
          <w:rFonts w:ascii="Nirmala UI" w:hAnsi="Nirmala UI" w:cs="Nirmala UI"/>
        </w:rPr>
        <w:t>xhibitor hereby accepts liability for all acts or omissions of him/herself, their servants,</w:t>
      </w:r>
      <w:r w:rsidR="00224F28" w:rsidRPr="000375E1">
        <w:rPr>
          <w:rFonts w:ascii="Nirmala UI" w:hAnsi="Nirmala UI" w:cs="Nirmala UI"/>
        </w:rPr>
        <w:t xml:space="preserve"> </w:t>
      </w:r>
      <w:r w:rsidRPr="000375E1">
        <w:rPr>
          <w:rFonts w:ascii="Nirmala UI" w:hAnsi="Nirmala UI" w:cs="Nirmala UI"/>
        </w:rPr>
        <w:t>contractors, agents or visitors and undertakes to indemnify the Organisers, to keep them indemnified</w:t>
      </w:r>
      <w:r w:rsidR="004F3DB3" w:rsidRPr="000375E1">
        <w:rPr>
          <w:rFonts w:ascii="Nirmala UI" w:hAnsi="Nirmala UI" w:cs="Nirmala UI"/>
        </w:rPr>
        <w:t xml:space="preserve"> </w:t>
      </w:r>
      <w:r w:rsidRPr="000375E1">
        <w:rPr>
          <w:rFonts w:ascii="Nirmala UI" w:hAnsi="Nirmala UI" w:cs="Nirmala UI"/>
        </w:rPr>
        <w:t>in all liability in respect thereof and against all action suits, proceedings, claims, demands, costs and</w:t>
      </w:r>
      <w:r w:rsidR="004F3DB3" w:rsidRPr="000375E1">
        <w:rPr>
          <w:rFonts w:ascii="Nirmala UI" w:hAnsi="Nirmala UI" w:cs="Nirmala UI"/>
        </w:rPr>
        <w:t xml:space="preserve"> </w:t>
      </w:r>
      <w:r w:rsidRPr="000375E1">
        <w:rPr>
          <w:rFonts w:ascii="Nirmala UI" w:hAnsi="Nirmala UI" w:cs="Nirmala UI"/>
        </w:rPr>
        <w:t>expenses whatsoever which may be taken or made against the Organisers, or become payable by</w:t>
      </w:r>
      <w:r w:rsidR="004F3DB3" w:rsidRPr="000375E1">
        <w:rPr>
          <w:rFonts w:ascii="Nirmala UI" w:hAnsi="Nirmala UI" w:cs="Nirmala UI"/>
        </w:rPr>
        <w:t xml:space="preserve"> </w:t>
      </w:r>
      <w:r w:rsidRPr="000375E1">
        <w:rPr>
          <w:rFonts w:ascii="Nirmala UI" w:hAnsi="Nirmala UI" w:cs="Nirmala UI"/>
        </w:rPr>
        <w:t>them, arising there from or in respect thereof, including any claims arising out of the supply by the</w:t>
      </w:r>
      <w:r w:rsidR="004F3DB3" w:rsidRPr="000375E1">
        <w:rPr>
          <w:rFonts w:ascii="Nirmala UI" w:hAnsi="Nirmala UI" w:cs="Nirmala UI"/>
        </w:rPr>
        <w:t xml:space="preserve"> </w:t>
      </w:r>
      <w:r w:rsidR="0032767B" w:rsidRPr="000375E1">
        <w:rPr>
          <w:rFonts w:ascii="Nirmala UI" w:hAnsi="Nirmala UI" w:cs="Nirmala UI"/>
        </w:rPr>
        <w:t>e</w:t>
      </w:r>
      <w:r w:rsidRPr="000375E1">
        <w:rPr>
          <w:rFonts w:ascii="Nirmala UI" w:hAnsi="Nirmala UI" w:cs="Nirmala UI"/>
        </w:rPr>
        <w:t>xhibitor of samples of any kind whatsoever, whether such samples be sold or given away free, and</w:t>
      </w:r>
      <w:r w:rsidR="004F3DB3" w:rsidRPr="000375E1">
        <w:rPr>
          <w:rFonts w:ascii="Nirmala UI" w:hAnsi="Nirmala UI" w:cs="Nirmala UI"/>
        </w:rPr>
        <w:t xml:space="preserve"> </w:t>
      </w:r>
      <w:r w:rsidRPr="000375E1">
        <w:rPr>
          <w:rFonts w:ascii="Nirmala UI" w:hAnsi="Nirmala UI" w:cs="Nirmala UI"/>
        </w:rPr>
        <w:t>including any legal costs and expenses and any compensation costs and disbursement paid by the</w:t>
      </w:r>
      <w:r w:rsidR="004F3DB3" w:rsidRPr="000375E1">
        <w:rPr>
          <w:rFonts w:ascii="Nirmala UI" w:hAnsi="Nirmala UI" w:cs="Nirmala UI"/>
        </w:rPr>
        <w:t xml:space="preserve"> </w:t>
      </w:r>
      <w:r w:rsidRPr="000375E1">
        <w:rPr>
          <w:rFonts w:ascii="Nirmala UI" w:hAnsi="Nirmala UI" w:cs="Nirmala UI"/>
        </w:rPr>
        <w:t>Organisers on the advice of the Counsel to compromise or settle any such claims. Notwithstanding</w:t>
      </w:r>
      <w:r w:rsidR="004F3DB3" w:rsidRPr="000375E1">
        <w:rPr>
          <w:rFonts w:ascii="Nirmala UI" w:hAnsi="Nirmala UI" w:cs="Nirmala UI"/>
        </w:rPr>
        <w:t xml:space="preserve"> </w:t>
      </w:r>
      <w:r w:rsidRPr="000375E1">
        <w:rPr>
          <w:rFonts w:ascii="Nirmala UI" w:hAnsi="Nirmala UI" w:cs="Nirmala UI"/>
        </w:rPr>
        <w:t>the indemnity hereby given, the Exhibitor undertakes to arrange appropriate liability insurance.</w:t>
      </w:r>
      <w:r w:rsidR="00AC558D" w:rsidRPr="000375E1">
        <w:rPr>
          <w:rFonts w:ascii="Nirmala UI" w:hAnsi="Nirmala UI" w:cs="Nirmala UI"/>
        </w:rPr>
        <w:t xml:space="preserve"> </w:t>
      </w:r>
      <w:r w:rsidR="00A32CB0" w:rsidRPr="000375E1">
        <w:rPr>
          <w:rFonts w:ascii="Nirmala UI" w:hAnsi="Nirmala UI" w:cs="Nirmala UI"/>
        </w:rPr>
        <w:t xml:space="preserve"> </w:t>
      </w:r>
      <w:r w:rsidRPr="000375E1">
        <w:rPr>
          <w:rFonts w:ascii="Nirmala UI" w:hAnsi="Nirmala UI" w:cs="Nirmala UI"/>
        </w:rPr>
        <w:t>The Organisers make no representation on behalf of any supplier or event organiser and any dealings</w:t>
      </w:r>
      <w:r w:rsidR="0016309B" w:rsidRPr="000375E1">
        <w:rPr>
          <w:rFonts w:ascii="Nirmala UI" w:hAnsi="Nirmala UI" w:cs="Nirmala UI"/>
        </w:rPr>
        <w:t xml:space="preserve"> </w:t>
      </w:r>
      <w:r w:rsidRPr="000375E1">
        <w:rPr>
          <w:rFonts w:ascii="Nirmala UI" w:hAnsi="Nirmala UI" w:cs="Nirmala UI"/>
        </w:rPr>
        <w:t>undertaken in this regard will be solely at the exhibitor’s risk.</w:t>
      </w:r>
    </w:p>
    <w:p w14:paraId="3F9000E7" w14:textId="77777777" w:rsidR="00AC558D" w:rsidRPr="000375E1" w:rsidRDefault="00AC558D" w:rsidP="00DB27B1">
      <w:pPr>
        <w:autoSpaceDE w:val="0"/>
        <w:autoSpaceDN w:val="0"/>
        <w:adjustRightInd w:val="0"/>
        <w:spacing w:after="0" w:line="240" w:lineRule="auto"/>
        <w:rPr>
          <w:rFonts w:ascii="Nirmala UI" w:hAnsi="Nirmala UI" w:cs="Nirmala UI"/>
        </w:rPr>
      </w:pPr>
    </w:p>
    <w:p w14:paraId="127F8758" w14:textId="77777777" w:rsidR="00DB27B1" w:rsidRPr="000375E1" w:rsidRDefault="00DB27B1" w:rsidP="00DB27B1">
      <w:pPr>
        <w:autoSpaceDE w:val="0"/>
        <w:autoSpaceDN w:val="0"/>
        <w:adjustRightInd w:val="0"/>
        <w:spacing w:after="0" w:line="240" w:lineRule="auto"/>
        <w:rPr>
          <w:rFonts w:ascii="Nirmala UI" w:hAnsi="Nirmala UI" w:cs="Nirmala UI"/>
          <w:b/>
          <w:bCs/>
          <w:sz w:val="28"/>
          <w:szCs w:val="28"/>
        </w:rPr>
      </w:pPr>
      <w:r w:rsidRPr="000375E1">
        <w:rPr>
          <w:rFonts w:ascii="Nirmala UI" w:hAnsi="Nirmala UI" w:cs="Nirmala UI"/>
          <w:b/>
          <w:bCs/>
          <w:sz w:val="28"/>
          <w:szCs w:val="28"/>
        </w:rPr>
        <w:t>Insurance</w:t>
      </w:r>
    </w:p>
    <w:p w14:paraId="3447D774" w14:textId="0F3C3A04" w:rsidR="00DB27B1" w:rsidRPr="000375E1" w:rsidRDefault="00DB27B1" w:rsidP="00B857DA">
      <w:pPr>
        <w:autoSpaceDE w:val="0"/>
        <w:autoSpaceDN w:val="0"/>
        <w:adjustRightInd w:val="0"/>
        <w:spacing w:after="0" w:line="240" w:lineRule="auto"/>
        <w:jc w:val="both"/>
        <w:rPr>
          <w:rFonts w:ascii="Nirmala UI" w:hAnsi="Nirmala UI" w:cs="Nirmala UI"/>
        </w:rPr>
      </w:pPr>
      <w:r w:rsidRPr="000375E1">
        <w:rPr>
          <w:rFonts w:ascii="Nirmala UI" w:hAnsi="Nirmala UI" w:cs="Nirmala UI"/>
        </w:rPr>
        <w:t>The Organisers shall not be responsible for any loss or damage to any exhibit or property of any</w:t>
      </w:r>
      <w:r w:rsidR="00224F28" w:rsidRPr="000375E1">
        <w:rPr>
          <w:rFonts w:ascii="Nirmala UI" w:hAnsi="Nirmala UI" w:cs="Nirmala UI"/>
        </w:rPr>
        <w:t xml:space="preserve"> </w:t>
      </w:r>
      <w:r w:rsidR="0029545F" w:rsidRPr="000375E1">
        <w:rPr>
          <w:rFonts w:ascii="Nirmala UI" w:hAnsi="Nirmala UI" w:cs="Nirmala UI"/>
        </w:rPr>
        <w:t>e</w:t>
      </w:r>
      <w:r w:rsidRPr="000375E1">
        <w:rPr>
          <w:rFonts w:ascii="Nirmala UI" w:hAnsi="Nirmala UI" w:cs="Nirmala UI"/>
        </w:rPr>
        <w:t>xhibitor or any other person by theft or fire or any other cause whatsoever, nor for any loss or damage</w:t>
      </w:r>
      <w:r w:rsidR="0016309B" w:rsidRPr="000375E1">
        <w:rPr>
          <w:rFonts w:ascii="Nirmala UI" w:hAnsi="Nirmala UI" w:cs="Nirmala UI"/>
        </w:rPr>
        <w:t xml:space="preserve"> </w:t>
      </w:r>
      <w:r w:rsidRPr="000375E1">
        <w:rPr>
          <w:rFonts w:ascii="Nirmala UI" w:hAnsi="Nirmala UI" w:cs="Nirmala UI"/>
        </w:rPr>
        <w:t xml:space="preserve">whatsoever sustained by the </w:t>
      </w:r>
      <w:r w:rsidR="0029545F" w:rsidRPr="000375E1">
        <w:rPr>
          <w:rFonts w:ascii="Nirmala UI" w:hAnsi="Nirmala UI" w:cs="Nirmala UI"/>
        </w:rPr>
        <w:t>e</w:t>
      </w:r>
      <w:r w:rsidRPr="000375E1">
        <w:rPr>
          <w:rFonts w:ascii="Nirmala UI" w:hAnsi="Nirmala UI" w:cs="Nirmala UI"/>
        </w:rPr>
        <w:t>xhibitor by reason of any defect in the building or circumstances</w:t>
      </w:r>
      <w:r w:rsidR="0016309B" w:rsidRPr="000375E1">
        <w:rPr>
          <w:rFonts w:ascii="Nirmala UI" w:hAnsi="Nirmala UI" w:cs="Nirmala UI"/>
        </w:rPr>
        <w:t xml:space="preserve"> </w:t>
      </w:r>
      <w:r w:rsidRPr="000375E1">
        <w:rPr>
          <w:rFonts w:ascii="Nirmala UI" w:hAnsi="Nirmala UI" w:cs="Nirmala UI"/>
        </w:rPr>
        <w:t>beyond the control of the organisers not related to the building, caused by fire, storm tempest,</w:t>
      </w:r>
      <w:r w:rsidR="0016309B" w:rsidRPr="000375E1">
        <w:rPr>
          <w:rFonts w:ascii="Nirmala UI" w:hAnsi="Nirmala UI" w:cs="Nirmala UI"/>
        </w:rPr>
        <w:t xml:space="preserve"> </w:t>
      </w:r>
      <w:r w:rsidRPr="000375E1">
        <w:rPr>
          <w:rFonts w:ascii="Nirmala UI" w:hAnsi="Nirmala UI" w:cs="Nirmala UI"/>
        </w:rPr>
        <w:t>lightning, national emergency, act of god, flood, war, terrorism, labour disputes, strikes or lock outs,</w:t>
      </w:r>
      <w:r w:rsidR="0016309B" w:rsidRPr="000375E1">
        <w:rPr>
          <w:rFonts w:ascii="Nirmala UI" w:hAnsi="Nirmala UI" w:cs="Nirmala UI"/>
        </w:rPr>
        <w:t xml:space="preserve"> </w:t>
      </w:r>
      <w:r w:rsidRPr="000375E1">
        <w:rPr>
          <w:rFonts w:ascii="Nirmala UI" w:hAnsi="Nirmala UI" w:cs="Nirmala UI"/>
        </w:rPr>
        <w:t>civil disturbances, explosion, inevitable accident, force majeure, nor any other causes not within the</w:t>
      </w:r>
      <w:r w:rsidR="0016309B" w:rsidRPr="000375E1">
        <w:rPr>
          <w:rFonts w:ascii="Nirmala UI" w:hAnsi="Nirmala UI" w:cs="Nirmala UI"/>
        </w:rPr>
        <w:t xml:space="preserve"> </w:t>
      </w:r>
      <w:r w:rsidRPr="000375E1">
        <w:rPr>
          <w:rFonts w:ascii="Nirmala UI" w:hAnsi="Nirmala UI" w:cs="Nirmala UI"/>
        </w:rPr>
        <w:t>control of the organisers, nor for any loss or damage occasioned, if by reason of happening of any</w:t>
      </w:r>
      <w:r w:rsidR="0016309B" w:rsidRPr="000375E1">
        <w:rPr>
          <w:rFonts w:ascii="Nirmala UI" w:hAnsi="Nirmala UI" w:cs="Nirmala UI"/>
        </w:rPr>
        <w:t xml:space="preserve"> </w:t>
      </w:r>
      <w:r w:rsidRPr="000375E1">
        <w:rPr>
          <w:rFonts w:ascii="Nirmala UI" w:hAnsi="Nirmala UI" w:cs="Nirmala UI"/>
        </w:rPr>
        <w:t xml:space="preserve">such event, the opening </w:t>
      </w:r>
      <w:r w:rsidR="0032767B" w:rsidRPr="000375E1">
        <w:rPr>
          <w:rFonts w:ascii="Nirmala UI" w:hAnsi="Nirmala UI" w:cs="Nirmala UI"/>
        </w:rPr>
        <w:t>e</w:t>
      </w:r>
      <w:r w:rsidRPr="000375E1">
        <w:rPr>
          <w:rFonts w:ascii="Nirmala UI" w:hAnsi="Nirmala UI" w:cs="Nirmala UI"/>
        </w:rPr>
        <w:t>vent if prevented, or postponed or delaye</w:t>
      </w:r>
      <w:r w:rsidR="0016309B" w:rsidRPr="000375E1">
        <w:rPr>
          <w:rFonts w:ascii="Nirmala UI" w:hAnsi="Nirmala UI" w:cs="Nirmala UI"/>
        </w:rPr>
        <w:t xml:space="preserve">d or abandoned, or the building </w:t>
      </w:r>
      <w:r w:rsidR="0032767B" w:rsidRPr="000375E1">
        <w:rPr>
          <w:rFonts w:ascii="Nirmala UI" w:hAnsi="Nirmala UI" w:cs="Nirmala UI"/>
        </w:rPr>
        <w:t>b</w:t>
      </w:r>
      <w:r w:rsidRPr="000375E1">
        <w:rPr>
          <w:rFonts w:ascii="Nirmala UI" w:hAnsi="Nirmala UI" w:cs="Nirmala UI"/>
        </w:rPr>
        <w:t xml:space="preserve">ecomes wholly or partially unavailable for the holding of the </w:t>
      </w:r>
      <w:r w:rsidR="0032767B" w:rsidRPr="000375E1">
        <w:rPr>
          <w:rFonts w:ascii="Nirmala UI" w:hAnsi="Nirmala UI" w:cs="Nirmala UI"/>
        </w:rPr>
        <w:t>e</w:t>
      </w:r>
      <w:r w:rsidRPr="000375E1">
        <w:rPr>
          <w:rFonts w:ascii="Nirmala UI" w:hAnsi="Nirmala UI" w:cs="Nirmala UI"/>
        </w:rPr>
        <w:t xml:space="preserve">vent. The </w:t>
      </w:r>
      <w:r w:rsidR="00A24A2F" w:rsidRPr="000375E1">
        <w:rPr>
          <w:rFonts w:ascii="Nirmala UI" w:hAnsi="Nirmala UI" w:cs="Nirmala UI"/>
        </w:rPr>
        <w:t>e</w:t>
      </w:r>
      <w:r w:rsidRPr="000375E1">
        <w:rPr>
          <w:rFonts w:ascii="Nirmala UI" w:hAnsi="Nirmala UI" w:cs="Nirmala UI"/>
        </w:rPr>
        <w:t>xhibitor agrees and</w:t>
      </w:r>
      <w:r w:rsidR="0016309B" w:rsidRPr="000375E1">
        <w:rPr>
          <w:rFonts w:ascii="Nirmala UI" w:hAnsi="Nirmala UI" w:cs="Nirmala UI"/>
        </w:rPr>
        <w:t xml:space="preserve"> </w:t>
      </w:r>
      <w:r w:rsidRPr="000375E1">
        <w:rPr>
          <w:rFonts w:ascii="Nirmala UI" w:hAnsi="Nirmala UI" w:cs="Nirmala UI"/>
        </w:rPr>
        <w:t xml:space="preserve">undertakes to insure in their full replacement value the contents or their </w:t>
      </w:r>
      <w:r w:rsidR="0095309F" w:rsidRPr="000375E1">
        <w:rPr>
          <w:rFonts w:ascii="Nirmala UI" w:hAnsi="Nirmala UI" w:cs="Nirmala UI"/>
        </w:rPr>
        <w:t>stand</w:t>
      </w:r>
      <w:r w:rsidRPr="000375E1">
        <w:rPr>
          <w:rFonts w:ascii="Nirmala UI" w:hAnsi="Nirmala UI" w:cs="Nirmala UI"/>
        </w:rPr>
        <w:t xml:space="preserve"> and all associated</w:t>
      </w:r>
      <w:r w:rsidR="0016309B" w:rsidRPr="000375E1">
        <w:rPr>
          <w:rFonts w:ascii="Nirmala UI" w:hAnsi="Nirmala UI" w:cs="Nirmala UI"/>
        </w:rPr>
        <w:t xml:space="preserve"> </w:t>
      </w:r>
      <w:r w:rsidRPr="000375E1">
        <w:rPr>
          <w:rFonts w:ascii="Nirmala UI" w:hAnsi="Nirmala UI" w:cs="Nirmala UI"/>
        </w:rPr>
        <w:t>items.</w:t>
      </w:r>
    </w:p>
    <w:p w14:paraId="228DA54C" w14:textId="77777777" w:rsidR="00A24A2F" w:rsidRPr="000375E1" w:rsidRDefault="00A24A2F" w:rsidP="00DB27B1">
      <w:pPr>
        <w:autoSpaceDE w:val="0"/>
        <w:autoSpaceDN w:val="0"/>
        <w:adjustRightInd w:val="0"/>
        <w:spacing w:after="0" w:line="240" w:lineRule="auto"/>
        <w:rPr>
          <w:rFonts w:ascii="Nirmala UI" w:hAnsi="Nirmala UI" w:cs="Nirmala UI"/>
          <w:b/>
          <w:bCs/>
        </w:rPr>
      </w:pPr>
    </w:p>
    <w:p w14:paraId="00350FBE" w14:textId="6867214A" w:rsidR="007511B0" w:rsidRPr="000375E1" w:rsidRDefault="00DB27B1" w:rsidP="00DB27B1">
      <w:pPr>
        <w:autoSpaceDE w:val="0"/>
        <w:autoSpaceDN w:val="0"/>
        <w:adjustRightInd w:val="0"/>
        <w:spacing w:after="0" w:line="240" w:lineRule="auto"/>
        <w:rPr>
          <w:rFonts w:ascii="Nirmala UI" w:hAnsi="Nirmala UI" w:cs="Nirmala UI"/>
          <w:b/>
          <w:bCs/>
          <w:sz w:val="28"/>
          <w:szCs w:val="28"/>
        </w:rPr>
      </w:pPr>
      <w:r w:rsidRPr="000375E1">
        <w:rPr>
          <w:rFonts w:ascii="Nirmala UI" w:hAnsi="Nirmala UI" w:cs="Nirmala UI"/>
          <w:b/>
          <w:bCs/>
          <w:sz w:val="28"/>
          <w:szCs w:val="28"/>
        </w:rPr>
        <w:t>Postponement or Abandonment</w:t>
      </w:r>
    </w:p>
    <w:p w14:paraId="5C397A77" w14:textId="32104CC1" w:rsidR="00DB27B1" w:rsidRPr="000375E1" w:rsidRDefault="00DB27B1" w:rsidP="00B857D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In no event shall the </w:t>
      </w:r>
      <w:r w:rsidR="007511B0" w:rsidRPr="000375E1">
        <w:rPr>
          <w:rFonts w:ascii="Nirmala UI" w:hAnsi="Nirmala UI" w:cs="Nirmala UI"/>
        </w:rPr>
        <w:t>e</w:t>
      </w:r>
      <w:r w:rsidRPr="000375E1">
        <w:rPr>
          <w:rFonts w:ascii="Nirmala UI" w:hAnsi="Nirmala UI" w:cs="Nirmala UI"/>
        </w:rPr>
        <w:t>xhibitor have any claim for damages of any kind against the Organisers in</w:t>
      </w:r>
      <w:r w:rsidR="00224F28" w:rsidRPr="000375E1">
        <w:rPr>
          <w:rFonts w:ascii="Nirmala UI" w:hAnsi="Nirmala UI" w:cs="Nirmala UI"/>
        </w:rPr>
        <w:t xml:space="preserve"> </w:t>
      </w:r>
      <w:r w:rsidRPr="000375E1">
        <w:rPr>
          <w:rFonts w:ascii="Nirmala UI" w:hAnsi="Nirmala UI" w:cs="Nirmala UI"/>
        </w:rPr>
        <w:t xml:space="preserve">respect of any loss or damage consequential upon the prevention, </w:t>
      </w:r>
      <w:proofErr w:type="gramStart"/>
      <w:r w:rsidRPr="000375E1">
        <w:rPr>
          <w:rFonts w:ascii="Nirmala UI" w:hAnsi="Nirmala UI" w:cs="Nirmala UI"/>
        </w:rPr>
        <w:t>postponement</w:t>
      </w:r>
      <w:proofErr w:type="gramEnd"/>
      <w:r w:rsidRPr="000375E1">
        <w:rPr>
          <w:rFonts w:ascii="Nirmala UI" w:hAnsi="Nirmala UI" w:cs="Nirmala UI"/>
        </w:rPr>
        <w:t xml:space="preserve"> or abandonment</w:t>
      </w:r>
      <w:r w:rsidR="00AC558D" w:rsidRPr="000375E1">
        <w:rPr>
          <w:rFonts w:ascii="Nirmala UI" w:hAnsi="Nirmala UI" w:cs="Nirmala UI"/>
        </w:rPr>
        <w:t xml:space="preserve"> </w:t>
      </w:r>
      <w:r w:rsidRPr="000375E1">
        <w:rPr>
          <w:rFonts w:ascii="Nirmala UI" w:hAnsi="Nirmala UI" w:cs="Nirmala UI"/>
        </w:rPr>
        <w:t xml:space="preserve">of the </w:t>
      </w:r>
      <w:r w:rsidR="007511B0" w:rsidRPr="000375E1">
        <w:rPr>
          <w:rFonts w:ascii="Nirmala UI" w:hAnsi="Nirmala UI" w:cs="Nirmala UI"/>
        </w:rPr>
        <w:t>e</w:t>
      </w:r>
      <w:r w:rsidRPr="000375E1">
        <w:rPr>
          <w:rFonts w:ascii="Nirmala UI" w:hAnsi="Nirmala UI" w:cs="Nirmala UI"/>
        </w:rPr>
        <w:t>vent, by reason of the happening of any of the events referred to in the previous clause, or</w:t>
      </w:r>
      <w:r w:rsidR="00AC558D" w:rsidRPr="000375E1">
        <w:rPr>
          <w:rFonts w:ascii="Nirmala UI" w:hAnsi="Nirmala UI" w:cs="Nirmala UI"/>
        </w:rPr>
        <w:t xml:space="preserve"> </w:t>
      </w:r>
      <w:r w:rsidRPr="000375E1">
        <w:rPr>
          <w:rFonts w:ascii="Nirmala UI" w:hAnsi="Nirmala UI" w:cs="Nirmala UI"/>
        </w:rPr>
        <w:t xml:space="preserve">of the </w:t>
      </w:r>
      <w:r w:rsidR="007511B0" w:rsidRPr="000375E1">
        <w:rPr>
          <w:rFonts w:ascii="Nirmala UI" w:hAnsi="Nirmala UI" w:cs="Nirmala UI"/>
        </w:rPr>
        <w:t>e</w:t>
      </w:r>
      <w:r w:rsidRPr="000375E1">
        <w:rPr>
          <w:rFonts w:ascii="Nirmala UI" w:hAnsi="Nirmala UI" w:cs="Nirmala UI"/>
        </w:rPr>
        <w:t>vent building becoming wholly or partially unavailable for the holding of the event for reasons</w:t>
      </w:r>
      <w:r w:rsidR="00D93443" w:rsidRPr="000375E1">
        <w:rPr>
          <w:rFonts w:ascii="Nirmala UI" w:hAnsi="Nirmala UI" w:cs="Nirmala UI"/>
        </w:rPr>
        <w:t xml:space="preserve"> </w:t>
      </w:r>
      <w:r w:rsidRPr="000375E1">
        <w:rPr>
          <w:rFonts w:ascii="Nirmala UI" w:hAnsi="Nirmala UI" w:cs="Nirmala UI"/>
        </w:rPr>
        <w:t>beyond the Organisers control. The Organisers shall be entitled to retain such part of all sums paid</w:t>
      </w:r>
      <w:r w:rsidR="00AC558D" w:rsidRPr="000375E1">
        <w:rPr>
          <w:rFonts w:ascii="Nirmala UI" w:hAnsi="Nirmala UI" w:cs="Nirmala UI"/>
        </w:rPr>
        <w:t xml:space="preserve"> </w:t>
      </w:r>
      <w:r w:rsidRPr="000375E1">
        <w:rPr>
          <w:rFonts w:ascii="Nirmala UI" w:hAnsi="Nirmala UI" w:cs="Nirmala UI"/>
        </w:rPr>
        <w:t xml:space="preserve">by the </w:t>
      </w:r>
      <w:r w:rsidR="007511B0" w:rsidRPr="000375E1">
        <w:rPr>
          <w:rFonts w:ascii="Nirmala UI" w:hAnsi="Nirmala UI" w:cs="Nirmala UI"/>
        </w:rPr>
        <w:t>e</w:t>
      </w:r>
      <w:r w:rsidRPr="000375E1">
        <w:rPr>
          <w:rFonts w:ascii="Nirmala UI" w:hAnsi="Nirmala UI" w:cs="Nirmala UI"/>
        </w:rPr>
        <w:t>xhibitors, as the Organisers consider necessary. If in the opinion of the Organisers, by rearrangement</w:t>
      </w:r>
      <w:r w:rsidR="00AC558D" w:rsidRPr="000375E1">
        <w:rPr>
          <w:rFonts w:ascii="Nirmala UI" w:hAnsi="Nirmala UI" w:cs="Nirmala UI"/>
        </w:rPr>
        <w:t xml:space="preserve"> </w:t>
      </w:r>
      <w:r w:rsidRPr="000375E1">
        <w:rPr>
          <w:rFonts w:ascii="Nirmala UI" w:hAnsi="Nirmala UI" w:cs="Nirmala UI"/>
        </w:rPr>
        <w:t>or postponement of the period of the event, or by substitution of another hall or building</w:t>
      </w:r>
      <w:r w:rsidR="00AC558D" w:rsidRPr="000375E1">
        <w:rPr>
          <w:rFonts w:ascii="Nirmala UI" w:hAnsi="Nirmala UI" w:cs="Nirmala UI"/>
        </w:rPr>
        <w:t xml:space="preserve"> </w:t>
      </w:r>
      <w:r w:rsidRPr="000375E1">
        <w:rPr>
          <w:rFonts w:ascii="Nirmala UI" w:hAnsi="Nirmala UI" w:cs="Nirmala UI"/>
        </w:rPr>
        <w:t>or by other reasonable manner, the event can be carried through, when the contract shall be binding</w:t>
      </w:r>
      <w:r w:rsidR="00AC558D" w:rsidRPr="000375E1">
        <w:rPr>
          <w:rFonts w:ascii="Nirmala UI" w:hAnsi="Nirmala UI" w:cs="Nirmala UI"/>
        </w:rPr>
        <w:t xml:space="preserve"> </w:t>
      </w:r>
      <w:r w:rsidRPr="000375E1">
        <w:rPr>
          <w:rFonts w:ascii="Nirmala UI" w:hAnsi="Nirmala UI" w:cs="Nirmala UI"/>
        </w:rPr>
        <w:t xml:space="preserve">upon the parties except as to size and position of </w:t>
      </w:r>
      <w:r w:rsidR="0095309F" w:rsidRPr="000375E1">
        <w:rPr>
          <w:rFonts w:ascii="Nirmala UI" w:hAnsi="Nirmala UI" w:cs="Nirmala UI"/>
        </w:rPr>
        <w:t>stands</w:t>
      </w:r>
      <w:r w:rsidRPr="000375E1">
        <w:rPr>
          <w:rFonts w:ascii="Nirmala UI" w:hAnsi="Nirmala UI" w:cs="Nirmala UI"/>
        </w:rPr>
        <w:t xml:space="preserve">, as to which any modifications, </w:t>
      </w:r>
      <w:proofErr w:type="gramStart"/>
      <w:r w:rsidRPr="000375E1">
        <w:rPr>
          <w:rFonts w:ascii="Nirmala UI" w:hAnsi="Nirmala UI" w:cs="Nirmala UI"/>
        </w:rPr>
        <w:t>substitutions</w:t>
      </w:r>
      <w:proofErr w:type="gramEnd"/>
      <w:r w:rsidR="00AC558D" w:rsidRPr="000375E1">
        <w:rPr>
          <w:rFonts w:ascii="Nirmala UI" w:hAnsi="Nirmala UI" w:cs="Nirmala UI"/>
        </w:rPr>
        <w:t xml:space="preserve"> </w:t>
      </w:r>
      <w:r w:rsidRPr="000375E1">
        <w:rPr>
          <w:rFonts w:ascii="Nirmala UI" w:hAnsi="Nirmala UI" w:cs="Nirmala UI"/>
        </w:rPr>
        <w:t>or re-arrangement they consider necessary shall be determined by the Organisers. Where the event</w:t>
      </w:r>
      <w:r w:rsidR="00AC558D" w:rsidRPr="000375E1">
        <w:rPr>
          <w:rFonts w:ascii="Nirmala UI" w:hAnsi="Nirmala UI" w:cs="Nirmala UI"/>
        </w:rPr>
        <w:t xml:space="preserve"> </w:t>
      </w:r>
      <w:r w:rsidRPr="000375E1">
        <w:rPr>
          <w:rFonts w:ascii="Nirmala UI" w:hAnsi="Nirmala UI" w:cs="Nirmala UI"/>
        </w:rPr>
        <w:t xml:space="preserve">building becomes wholly or partially unavailable for the holding of the </w:t>
      </w:r>
      <w:r w:rsidR="007511B0" w:rsidRPr="000375E1">
        <w:rPr>
          <w:rFonts w:ascii="Nirmala UI" w:hAnsi="Nirmala UI" w:cs="Nirmala UI"/>
        </w:rPr>
        <w:t>e</w:t>
      </w:r>
      <w:r w:rsidRPr="000375E1">
        <w:rPr>
          <w:rFonts w:ascii="Nirmala UI" w:hAnsi="Nirmala UI" w:cs="Nirmala UI"/>
        </w:rPr>
        <w:t>vent, through reasons beyond</w:t>
      </w:r>
      <w:r w:rsidR="00AC558D" w:rsidRPr="000375E1">
        <w:rPr>
          <w:rFonts w:ascii="Nirmala UI" w:hAnsi="Nirmala UI" w:cs="Nirmala UI"/>
        </w:rPr>
        <w:t xml:space="preserve"> </w:t>
      </w:r>
      <w:r w:rsidRPr="000375E1">
        <w:rPr>
          <w:rFonts w:ascii="Nirmala UI" w:hAnsi="Nirmala UI" w:cs="Nirmala UI"/>
        </w:rPr>
        <w:t>the Organisers control, the Organisers shall be entitled on giving notice in writing to determine this</w:t>
      </w:r>
      <w:r w:rsidR="00AC558D" w:rsidRPr="000375E1">
        <w:rPr>
          <w:rFonts w:ascii="Nirmala UI" w:hAnsi="Nirmala UI" w:cs="Nirmala UI"/>
        </w:rPr>
        <w:t xml:space="preserve"> </w:t>
      </w:r>
      <w:r w:rsidRPr="000375E1">
        <w:rPr>
          <w:rFonts w:ascii="Nirmala UI" w:hAnsi="Nirmala UI" w:cs="Nirmala UI"/>
        </w:rPr>
        <w:t>contract and may, in their absolute discretion, refund in whole or in part any payment the Exhibitor is</w:t>
      </w:r>
      <w:r w:rsidR="00AC558D" w:rsidRPr="000375E1">
        <w:rPr>
          <w:rFonts w:ascii="Nirmala UI" w:hAnsi="Nirmala UI" w:cs="Nirmala UI"/>
        </w:rPr>
        <w:t xml:space="preserve"> </w:t>
      </w:r>
      <w:r w:rsidRPr="000375E1">
        <w:rPr>
          <w:rFonts w:ascii="Nirmala UI" w:hAnsi="Nirmala UI" w:cs="Nirmala UI"/>
        </w:rPr>
        <w:t>liable to make under this contract.</w:t>
      </w:r>
    </w:p>
    <w:p w14:paraId="1CB86344" w14:textId="77777777" w:rsidR="00A32CB0" w:rsidRPr="000375E1" w:rsidRDefault="00A32CB0" w:rsidP="008066B0">
      <w:pPr>
        <w:spacing w:after="0" w:line="240" w:lineRule="auto"/>
        <w:rPr>
          <w:rFonts w:ascii="Nirmala UI" w:hAnsi="Nirmala UI" w:cs="Nirmala UI"/>
        </w:rPr>
      </w:pPr>
      <w:r w:rsidRPr="000375E1">
        <w:rPr>
          <w:rFonts w:ascii="Nirmala UI" w:hAnsi="Nirmala UI" w:cs="Nirmala UI"/>
        </w:rPr>
        <w:t xml:space="preserve"> </w:t>
      </w:r>
    </w:p>
    <w:p w14:paraId="377BC1B2" w14:textId="1295ED2C" w:rsidR="00DB27B1" w:rsidRPr="000375E1" w:rsidRDefault="00DB27B1" w:rsidP="008066B0">
      <w:pPr>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lastRenderedPageBreak/>
        <w:t>Security</w:t>
      </w:r>
    </w:p>
    <w:p w14:paraId="1AE54F77" w14:textId="503278B7" w:rsidR="00DB27B1" w:rsidRPr="000375E1" w:rsidRDefault="00DB27B1" w:rsidP="00B857DA">
      <w:pPr>
        <w:autoSpaceDE w:val="0"/>
        <w:autoSpaceDN w:val="0"/>
        <w:adjustRightInd w:val="0"/>
        <w:spacing w:after="0" w:line="240" w:lineRule="auto"/>
        <w:jc w:val="both"/>
        <w:rPr>
          <w:rFonts w:ascii="Nirmala UI" w:hAnsi="Nirmala UI" w:cs="Nirmala UI"/>
        </w:rPr>
      </w:pPr>
      <w:r w:rsidRPr="000375E1">
        <w:rPr>
          <w:rFonts w:ascii="Nirmala UI" w:hAnsi="Nirmala UI" w:cs="Nirmala UI"/>
        </w:rPr>
        <w:t>Venue security services will be provided at the event. However, all participants are advised that</w:t>
      </w:r>
      <w:r w:rsidR="00224F28" w:rsidRPr="000375E1">
        <w:rPr>
          <w:rFonts w:ascii="Nirmala UI" w:hAnsi="Nirmala UI" w:cs="Nirmala UI"/>
        </w:rPr>
        <w:t xml:space="preserve"> </w:t>
      </w:r>
      <w:r w:rsidRPr="000375E1">
        <w:rPr>
          <w:rFonts w:ascii="Nirmala UI" w:hAnsi="Nirmala UI" w:cs="Nirmala UI"/>
        </w:rPr>
        <w:t>valuables should not be left unattended or unsecured at any time. The Organisers accept no</w:t>
      </w:r>
      <w:r w:rsidR="00224F28" w:rsidRPr="000375E1">
        <w:rPr>
          <w:rFonts w:ascii="Nirmala UI" w:hAnsi="Nirmala UI" w:cs="Nirmala UI"/>
        </w:rPr>
        <w:t xml:space="preserve"> </w:t>
      </w:r>
      <w:r w:rsidRPr="000375E1">
        <w:rPr>
          <w:rFonts w:ascii="Nirmala UI" w:hAnsi="Nirmala UI" w:cs="Nirmala UI"/>
        </w:rPr>
        <w:t>responsibility for any loss or damage suffered by participants or visitors.</w:t>
      </w:r>
    </w:p>
    <w:p w14:paraId="527A270E" w14:textId="77777777" w:rsidR="003E47CA" w:rsidRPr="000375E1" w:rsidRDefault="003E47CA" w:rsidP="008066B0">
      <w:pPr>
        <w:spacing w:after="0" w:line="240" w:lineRule="auto"/>
        <w:rPr>
          <w:rFonts w:ascii="Nirmala UI" w:hAnsi="Nirmala UI" w:cs="Nirmala UI"/>
          <w:b/>
          <w:bCs/>
        </w:rPr>
      </w:pPr>
    </w:p>
    <w:p w14:paraId="45DC70F0" w14:textId="77777777" w:rsidR="00DB27B1" w:rsidRPr="000375E1" w:rsidRDefault="00DB27B1" w:rsidP="008066B0">
      <w:pPr>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Safety of Exhibits</w:t>
      </w:r>
    </w:p>
    <w:p w14:paraId="6B64E20B" w14:textId="0085BC5E" w:rsidR="00DB27B1" w:rsidRPr="000375E1" w:rsidRDefault="00DB27B1" w:rsidP="003E47C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The </w:t>
      </w:r>
      <w:r w:rsidR="0032767B" w:rsidRPr="000375E1">
        <w:rPr>
          <w:rFonts w:ascii="Nirmala UI" w:hAnsi="Nirmala UI" w:cs="Nirmala UI"/>
        </w:rPr>
        <w:t>e</w:t>
      </w:r>
      <w:r w:rsidRPr="000375E1">
        <w:rPr>
          <w:rFonts w:ascii="Nirmala UI" w:hAnsi="Nirmala UI" w:cs="Nirmala UI"/>
        </w:rPr>
        <w:t xml:space="preserve">xhibitor shall not bring or cause to be brought into the </w:t>
      </w:r>
      <w:r w:rsidR="007F57CE" w:rsidRPr="000375E1">
        <w:rPr>
          <w:rFonts w:ascii="Nirmala UI" w:hAnsi="Nirmala UI" w:cs="Nirmala UI"/>
        </w:rPr>
        <w:t>e</w:t>
      </w:r>
      <w:r w:rsidRPr="000375E1">
        <w:rPr>
          <w:rFonts w:ascii="Nirmala UI" w:hAnsi="Nirmala UI" w:cs="Nirmala UI"/>
        </w:rPr>
        <w:t>vent any dangerous goods, except</w:t>
      </w:r>
      <w:r w:rsidR="00224F28" w:rsidRPr="000375E1">
        <w:rPr>
          <w:rFonts w:ascii="Nirmala UI" w:hAnsi="Nirmala UI" w:cs="Nirmala UI"/>
        </w:rPr>
        <w:t xml:space="preserve"> </w:t>
      </w:r>
      <w:r w:rsidRPr="000375E1">
        <w:rPr>
          <w:rFonts w:ascii="Nirmala UI" w:hAnsi="Nirmala UI" w:cs="Nirmala UI"/>
        </w:rPr>
        <w:t xml:space="preserve">with the proper written approval of the Organisers. The </w:t>
      </w:r>
      <w:r w:rsidR="0032767B" w:rsidRPr="000375E1">
        <w:rPr>
          <w:rFonts w:ascii="Nirmala UI" w:hAnsi="Nirmala UI" w:cs="Nirmala UI"/>
        </w:rPr>
        <w:t>e</w:t>
      </w:r>
      <w:r w:rsidRPr="000375E1">
        <w:rPr>
          <w:rFonts w:ascii="Nirmala UI" w:hAnsi="Nirmala UI" w:cs="Nirmala UI"/>
        </w:rPr>
        <w:t xml:space="preserve">xhibitor shall </w:t>
      </w:r>
      <w:proofErr w:type="gramStart"/>
      <w:r w:rsidRPr="000375E1">
        <w:rPr>
          <w:rFonts w:ascii="Nirmala UI" w:hAnsi="Nirmala UI" w:cs="Nirmala UI"/>
        </w:rPr>
        <w:t>at all times</w:t>
      </w:r>
      <w:proofErr w:type="gramEnd"/>
      <w:r w:rsidRPr="000375E1">
        <w:rPr>
          <w:rFonts w:ascii="Nirmala UI" w:hAnsi="Nirmala UI" w:cs="Nirmala UI"/>
        </w:rPr>
        <w:t xml:space="preserve"> comply with all</w:t>
      </w:r>
      <w:r w:rsidR="00DD7514" w:rsidRPr="000375E1">
        <w:rPr>
          <w:rFonts w:ascii="Nirmala UI" w:hAnsi="Nirmala UI" w:cs="Nirmala UI"/>
        </w:rPr>
        <w:t xml:space="preserve"> </w:t>
      </w:r>
      <w:r w:rsidRPr="000375E1">
        <w:rPr>
          <w:rFonts w:ascii="Nirmala UI" w:hAnsi="Nirmala UI" w:cs="Nirmala UI"/>
        </w:rPr>
        <w:t>statutory requirements as to safety, including without limiting the generality of the foregoing the</w:t>
      </w:r>
      <w:r w:rsidR="00DD7514" w:rsidRPr="000375E1">
        <w:rPr>
          <w:rFonts w:ascii="Nirmala UI" w:hAnsi="Nirmala UI" w:cs="Nirmala UI"/>
        </w:rPr>
        <w:t xml:space="preserve"> </w:t>
      </w:r>
      <w:r w:rsidRPr="000375E1">
        <w:rPr>
          <w:rFonts w:ascii="Nirmala UI" w:hAnsi="Nirmala UI" w:cs="Nirmala UI"/>
        </w:rPr>
        <w:t>storage and handling of dangerous goods. All exhibits must be properly protected to avoid danger to</w:t>
      </w:r>
      <w:r w:rsidR="0016309B" w:rsidRPr="000375E1">
        <w:rPr>
          <w:rFonts w:ascii="Nirmala UI" w:hAnsi="Nirmala UI" w:cs="Nirmala UI"/>
        </w:rPr>
        <w:t xml:space="preserve"> </w:t>
      </w:r>
      <w:r w:rsidRPr="000375E1">
        <w:rPr>
          <w:rFonts w:ascii="Nirmala UI" w:hAnsi="Nirmala UI" w:cs="Nirmala UI"/>
        </w:rPr>
        <w:t xml:space="preserve">any person. The Organisers shall be indemnified by the </w:t>
      </w:r>
      <w:r w:rsidR="007F57CE" w:rsidRPr="000375E1">
        <w:rPr>
          <w:rFonts w:ascii="Nirmala UI" w:hAnsi="Nirmala UI" w:cs="Nirmala UI"/>
        </w:rPr>
        <w:t>e</w:t>
      </w:r>
      <w:r w:rsidRPr="000375E1">
        <w:rPr>
          <w:rFonts w:ascii="Nirmala UI" w:hAnsi="Nirmala UI" w:cs="Nirmala UI"/>
        </w:rPr>
        <w:t>xhibitor against any claim or action caused</w:t>
      </w:r>
      <w:r w:rsidR="0016309B" w:rsidRPr="000375E1">
        <w:rPr>
          <w:rFonts w:ascii="Nirmala UI" w:hAnsi="Nirmala UI" w:cs="Nirmala UI"/>
        </w:rPr>
        <w:t xml:space="preserve"> </w:t>
      </w:r>
      <w:r w:rsidRPr="000375E1">
        <w:rPr>
          <w:rFonts w:ascii="Nirmala UI" w:hAnsi="Nirmala UI" w:cs="Nirmala UI"/>
        </w:rPr>
        <w:t>or occasioned by an exhibit to any persons whatsoever.</w:t>
      </w:r>
    </w:p>
    <w:p w14:paraId="1840B350" w14:textId="77777777" w:rsidR="00AC558D" w:rsidRPr="000375E1" w:rsidRDefault="00AC558D" w:rsidP="00DB27B1">
      <w:pPr>
        <w:autoSpaceDE w:val="0"/>
        <w:autoSpaceDN w:val="0"/>
        <w:adjustRightInd w:val="0"/>
        <w:spacing w:after="0" w:line="240" w:lineRule="auto"/>
        <w:rPr>
          <w:rFonts w:ascii="Nirmala UI" w:hAnsi="Nirmala UI" w:cs="Nirmala UI"/>
        </w:rPr>
      </w:pPr>
    </w:p>
    <w:p w14:paraId="052BCC86" w14:textId="77777777" w:rsidR="00DB27B1" w:rsidRPr="000375E1" w:rsidRDefault="00DB27B1" w:rsidP="00DB27B1">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Fire Risks and Access</w:t>
      </w:r>
    </w:p>
    <w:p w14:paraId="6AA25B9C" w14:textId="2A024BC1" w:rsidR="00DB27B1" w:rsidRPr="000375E1" w:rsidRDefault="00DB27B1" w:rsidP="003E47C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Exhibitors will adhere to all fire and safety regulations which affect the </w:t>
      </w:r>
      <w:r w:rsidR="007F57CE" w:rsidRPr="000375E1">
        <w:rPr>
          <w:rFonts w:ascii="Nirmala UI" w:hAnsi="Nirmala UI" w:cs="Nirmala UI"/>
        </w:rPr>
        <w:t>e</w:t>
      </w:r>
      <w:r w:rsidRPr="000375E1">
        <w:rPr>
          <w:rFonts w:ascii="Nirmala UI" w:hAnsi="Nirmala UI" w:cs="Nirmala UI"/>
        </w:rPr>
        <w:t>vent. Aisles and fire exits</w:t>
      </w:r>
      <w:r w:rsidR="00DD7514" w:rsidRPr="000375E1">
        <w:rPr>
          <w:rFonts w:ascii="Nirmala UI" w:hAnsi="Nirmala UI" w:cs="Nirmala UI"/>
        </w:rPr>
        <w:t xml:space="preserve"> </w:t>
      </w:r>
      <w:r w:rsidRPr="000375E1">
        <w:rPr>
          <w:rFonts w:ascii="Nirmala UI" w:hAnsi="Nirmala UI" w:cs="Nirmala UI"/>
        </w:rPr>
        <w:t>must be kept clear of exhibits.</w:t>
      </w:r>
    </w:p>
    <w:p w14:paraId="71A15A24" w14:textId="77777777" w:rsidR="00AC558D" w:rsidRPr="000375E1" w:rsidRDefault="00AC558D" w:rsidP="00DB27B1">
      <w:pPr>
        <w:spacing w:after="0" w:line="240" w:lineRule="auto"/>
        <w:rPr>
          <w:rFonts w:ascii="Nirmala UI" w:hAnsi="Nirmala UI" w:cs="Nirmala UI"/>
        </w:rPr>
      </w:pPr>
    </w:p>
    <w:p w14:paraId="560C1B8D" w14:textId="77777777" w:rsidR="00DB27B1" w:rsidRPr="000375E1" w:rsidRDefault="00DB27B1" w:rsidP="00DB27B1">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Storage</w:t>
      </w:r>
    </w:p>
    <w:p w14:paraId="2989CF75" w14:textId="42535189" w:rsidR="00DB27B1" w:rsidRPr="000375E1" w:rsidRDefault="00DB27B1" w:rsidP="003E47C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The Organisers shall not be liable for the storage of the </w:t>
      </w:r>
      <w:r w:rsidR="007511B0" w:rsidRPr="000375E1">
        <w:rPr>
          <w:rFonts w:ascii="Nirmala UI" w:hAnsi="Nirmala UI" w:cs="Nirmala UI"/>
        </w:rPr>
        <w:t>e</w:t>
      </w:r>
      <w:r w:rsidRPr="000375E1">
        <w:rPr>
          <w:rFonts w:ascii="Nirmala UI" w:hAnsi="Nirmala UI" w:cs="Nirmala UI"/>
        </w:rPr>
        <w:t>xhibitors packaging and other material. The</w:t>
      </w:r>
      <w:r w:rsidR="0016309B" w:rsidRPr="000375E1">
        <w:rPr>
          <w:rFonts w:ascii="Nirmala UI" w:hAnsi="Nirmala UI" w:cs="Nirmala UI"/>
        </w:rPr>
        <w:t xml:space="preserve"> </w:t>
      </w:r>
      <w:r w:rsidRPr="000375E1">
        <w:rPr>
          <w:rFonts w:ascii="Nirmala UI" w:hAnsi="Nirmala UI" w:cs="Nirmala UI"/>
        </w:rPr>
        <w:t xml:space="preserve">Exhibitor shall be responsible for the removal from the </w:t>
      </w:r>
      <w:r w:rsidR="007F57CE" w:rsidRPr="000375E1">
        <w:rPr>
          <w:rFonts w:ascii="Nirmala UI" w:hAnsi="Nirmala UI" w:cs="Nirmala UI"/>
        </w:rPr>
        <w:t>e</w:t>
      </w:r>
      <w:r w:rsidRPr="000375E1">
        <w:rPr>
          <w:rFonts w:ascii="Nirmala UI" w:hAnsi="Nirmala UI" w:cs="Nirmala UI"/>
        </w:rPr>
        <w:t>vent premises and storage of all crates and</w:t>
      </w:r>
      <w:r w:rsidR="0016309B" w:rsidRPr="000375E1">
        <w:rPr>
          <w:rFonts w:ascii="Nirmala UI" w:hAnsi="Nirmala UI" w:cs="Nirmala UI"/>
        </w:rPr>
        <w:t xml:space="preserve"> </w:t>
      </w:r>
      <w:r w:rsidRPr="000375E1">
        <w:rPr>
          <w:rFonts w:ascii="Nirmala UI" w:hAnsi="Nirmala UI" w:cs="Nirmala UI"/>
        </w:rPr>
        <w:t>packaging not required on their</w:t>
      </w:r>
      <w:r w:rsidR="0095309F" w:rsidRPr="000375E1">
        <w:rPr>
          <w:rFonts w:ascii="Nirmala UI" w:hAnsi="Nirmala UI" w:cs="Nirmala UI"/>
        </w:rPr>
        <w:t xml:space="preserve"> stand</w:t>
      </w:r>
      <w:r w:rsidRPr="000375E1">
        <w:rPr>
          <w:rFonts w:ascii="Nirmala UI" w:hAnsi="Nirmala UI" w:cs="Nirmala UI"/>
        </w:rPr>
        <w:t>.</w:t>
      </w:r>
    </w:p>
    <w:p w14:paraId="3708D41D" w14:textId="77777777" w:rsidR="002E23B9" w:rsidRPr="000375E1" w:rsidRDefault="002E23B9" w:rsidP="00DB27B1">
      <w:pPr>
        <w:autoSpaceDE w:val="0"/>
        <w:autoSpaceDN w:val="0"/>
        <w:adjustRightInd w:val="0"/>
        <w:spacing w:after="0" w:line="240" w:lineRule="auto"/>
        <w:rPr>
          <w:rFonts w:ascii="Nirmala UI" w:hAnsi="Nirmala UI" w:cs="Nirmala UI"/>
          <w:b/>
          <w:bCs/>
        </w:rPr>
      </w:pPr>
    </w:p>
    <w:p w14:paraId="04613C84" w14:textId="68BE30AE" w:rsidR="00DB27B1" w:rsidRPr="000375E1" w:rsidRDefault="00DB27B1" w:rsidP="00DB27B1">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Exhibitor Name Badges and Materials</w:t>
      </w:r>
    </w:p>
    <w:p w14:paraId="45F29715" w14:textId="5CE8F39D" w:rsidR="00DB27B1" w:rsidRPr="000375E1" w:rsidRDefault="00DB27B1" w:rsidP="003E47CA">
      <w:pPr>
        <w:autoSpaceDE w:val="0"/>
        <w:autoSpaceDN w:val="0"/>
        <w:adjustRightInd w:val="0"/>
        <w:spacing w:after="0" w:line="240" w:lineRule="auto"/>
        <w:jc w:val="both"/>
        <w:rPr>
          <w:rFonts w:ascii="Nirmala UI" w:hAnsi="Nirmala UI" w:cs="Nirmala UI"/>
        </w:rPr>
      </w:pPr>
      <w:r w:rsidRPr="000375E1">
        <w:rPr>
          <w:rFonts w:ascii="Nirmala UI" w:hAnsi="Nirmala UI" w:cs="Nirmala UI"/>
        </w:rPr>
        <w:t>Name badges that are issued to exhibitors are non-transferable and must be worn for the duration</w:t>
      </w:r>
      <w:r w:rsidR="00DD7514" w:rsidRPr="000375E1">
        <w:rPr>
          <w:rFonts w:ascii="Nirmala UI" w:hAnsi="Nirmala UI" w:cs="Nirmala UI"/>
        </w:rPr>
        <w:t xml:space="preserve"> </w:t>
      </w:r>
      <w:r w:rsidRPr="000375E1">
        <w:rPr>
          <w:rFonts w:ascii="Nirmala UI" w:hAnsi="Nirmala UI" w:cs="Nirmala UI"/>
        </w:rPr>
        <w:t xml:space="preserve">of the </w:t>
      </w:r>
      <w:r w:rsidR="00346E86">
        <w:rPr>
          <w:rFonts w:ascii="Nirmala UI" w:hAnsi="Nirmala UI" w:cs="Nirmala UI"/>
        </w:rPr>
        <w:t>COE</w:t>
      </w:r>
      <w:r w:rsidR="00666290" w:rsidRPr="000375E1">
        <w:rPr>
          <w:rFonts w:ascii="Nirmala UI" w:hAnsi="Nirmala UI" w:cs="Nirmala UI"/>
        </w:rPr>
        <w:t xml:space="preserve"> Meeting 20</w:t>
      </w:r>
      <w:r w:rsidR="00346E86">
        <w:rPr>
          <w:rFonts w:ascii="Nirmala UI" w:hAnsi="Nirmala UI" w:cs="Nirmala UI"/>
        </w:rPr>
        <w:t>2</w:t>
      </w:r>
      <w:r w:rsidR="00512F6E">
        <w:rPr>
          <w:rFonts w:ascii="Nirmala UI" w:hAnsi="Nirmala UI" w:cs="Nirmala UI"/>
        </w:rPr>
        <w:t>1</w:t>
      </w:r>
      <w:r w:rsidRPr="000375E1">
        <w:rPr>
          <w:rFonts w:ascii="Nirmala UI" w:hAnsi="Nirmala UI" w:cs="Nirmala UI"/>
        </w:rPr>
        <w:t xml:space="preserve">. The </w:t>
      </w:r>
      <w:r w:rsidR="007511B0" w:rsidRPr="000375E1">
        <w:rPr>
          <w:rFonts w:ascii="Nirmala UI" w:hAnsi="Nirmala UI" w:cs="Nirmala UI"/>
        </w:rPr>
        <w:t>e</w:t>
      </w:r>
      <w:r w:rsidRPr="000375E1">
        <w:rPr>
          <w:rFonts w:ascii="Nirmala UI" w:hAnsi="Nirmala UI" w:cs="Nirmala UI"/>
        </w:rPr>
        <w:t>xhibitor, their staff and contractors will not be</w:t>
      </w:r>
      <w:r w:rsidR="0016309B" w:rsidRPr="000375E1">
        <w:rPr>
          <w:rFonts w:ascii="Nirmala UI" w:hAnsi="Nirmala UI" w:cs="Nirmala UI"/>
        </w:rPr>
        <w:t xml:space="preserve"> </w:t>
      </w:r>
      <w:r w:rsidRPr="000375E1">
        <w:rPr>
          <w:rFonts w:ascii="Nirmala UI" w:hAnsi="Nirmala UI" w:cs="Nirmala UI"/>
        </w:rPr>
        <w:t xml:space="preserve">admitted to the </w:t>
      </w:r>
      <w:r w:rsidR="00332E9A" w:rsidRPr="000375E1">
        <w:rPr>
          <w:rFonts w:ascii="Nirmala UI" w:hAnsi="Nirmala UI" w:cs="Nirmala UI"/>
        </w:rPr>
        <w:t>e</w:t>
      </w:r>
      <w:r w:rsidRPr="000375E1">
        <w:rPr>
          <w:rFonts w:ascii="Nirmala UI" w:hAnsi="Nirmala UI" w:cs="Nirmala UI"/>
        </w:rPr>
        <w:t>vent building without such name badges being displayed.</w:t>
      </w:r>
    </w:p>
    <w:p w14:paraId="3AED0BE8" w14:textId="77777777" w:rsidR="00224F28" w:rsidRPr="000375E1" w:rsidRDefault="00224F28" w:rsidP="00DB27B1">
      <w:pPr>
        <w:autoSpaceDE w:val="0"/>
        <w:autoSpaceDN w:val="0"/>
        <w:adjustRightInd w:val="0"/>
        <w:spacing w:after="0" w:line="240" w:lineRule="auto"/>
        <w:rPr>
          <w:rFonts w:ascii="Nirmala UI" w:hAnsi="Nirmala UI" w:cs="Nirmala UI"/>
          <w:b/>
          <w:bCs/>
        </w:rPr>
      </w:pPr>
    </w:p>
    <w:p w14:paraId="20E843B7" w14:textId="3DD54CB8" w:rsidR="00DB27B1" w:rsidRPr="000375E1" w:rsidRDefault="00DB27B1" w:rsidP="00DB27B1">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Conduct of Exhibitors</w:t>
      </w:r>
    </w:p>
    <w:p w14:paraId="0141F277" w14:textId="25267788" w:rsidR="00DB27B1" w:rsidRPr="000375E1" w:rsidRDefault="00DB27B1" w:rsidP="003E47C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The </w:t>
      </w:r>
      <w:r w:rsidR="007F57CE" w:rsidRPr="000375E1">
        <w:rPr>
          <w:rFonts w:ascii="Nirmala UI" w:hAnsi="Nirmala UI" w:cs="Nirmala UI"/>
        </w:rPr>
        <w:t>e</w:t>
      </w:r>
      <w:r w:rsidRPr="000375E1">
        <w:rPr>
          <w:rFonts w:ascii="Nirmala UI" w:hAnsi="Nirmala UI" w:cs="Nirmala UI"/>
        </w:rPr>
        <w:t xml:space="preserve">xhibitor </w:t>
      </w:r>
      <w:proofErr w:type="gramStart"/>
      <w:r w:rsidRPr="000375E1">
        <w:rPr>
          <w:rFonts w:ascii="Nirmala UI" w:hAnsi="Nirmala UI" w:cs="Nirmala UI"/>
        </w:rPr>
        <w:t>undertakes that at all times</w:t>
      </w:r>
      <w:proofErr w:type="gramEnd"/>
      <w:r w:rsidRPr="000375E1">
        <w:rPr>
          <w:rFonts w:ascii="Nirmala UI" w:hAnsi="Nirmala UI" w:cs="Nirmala UI"/>
        </w:rPr>
        <w:t xml:space="preserve"> during the open hours of the </w:t>
      </w:r>
      <w:r w:rsidR="00C265F4" w:rsidRPr="000375E1">
        <w:rPr>
          <w:rFonts w:ascii="Nirmala UI" w:hAnsi="Nirmala UI" w:cs="Nirmala UI"/>
        </w:rPr>
        <w:t>e</w:t>
      </w:r>
      <w:r w:rsidRPr="000375E1">
        <w:rPr>
          <w:rFonts w:ascii="Nirmala UI" w:hAnsi="Nirmala UI" w:cs="Nirmala UI"/>
        </w:rPr>
        <w:t>vent they shall keep the</w:t>
      </w:r>
      <w:r w:rsidR="00DD7514" w:rsidRPr="000375E1">
        <w:rPr>
          <w:rFonts w:ascii="Nirmala UI" w:hAnsi="Nirmala UI" w:cs="Nirmala UI"/>
        </w:rPr>
        <w:t xml:space="preserve"> </w:t>
      </w:r>
      <w:r w:rsidR="0095309F" w:rsidRPr="000375E1">
        <w:rPr>
          <w:rFonts w:ascii="Nirmala UI" w:hAnsi="Nirmala UI" w:cs="Nirmala UI"/>
        </w:rPr>
        <w:t>stand</w:t>
      </w:r>
      <w:r w:rsidRPr="000375E1">
        <w:rPr>
          <w:rFonts w:ascii="Nirmala UI" w:hAnsi="Nirmala UI" w:cs="Nirmala UI"/>
        </w:rPr>
        <w:t xml:space="preserve"> open to view and adequately staffed; conduct business only from their </w:t>
      </w:r>
      <w:r w:rsidR="0095309F" w:rsidRPr="000375E1">
        <w:rPr>
          <w:rFonts w:ascii="Nirmala UI" w:hAnsi="Nirmala UI" w:cs="Nirmala UI"/>
        </w:rPr>
        <w:t>stand</w:t>
      </w:r>
      <w:r w:rsidRPr="000375E1">
        <w:rPr>
          <w:rFonts w:ascii="Nirmala UI" w:hAnsi="Nirmala UI" w:cs="Nirmala UI"/>
        </w:rPr>
        <w:t>, keep aisles</w:t>
      </w:r>
      <w:r w:rsidR="00DD7514" w:rsidRPr="000375E1">
        <w:rPr>
          <w:rFonts w:ascii="Nirmala UI" w:hAnsi="Nirmala UI" w:cs="Nirmala UI"/>
        </w:rPr>
        <w:t xml:space="preserve"> </w:t>
      </w:r>
      <w:r w:rsidRPr="000375E1">
        <w:rPr>
          <w:rFonts w:ascii="Nirmala UI" w:hAnsi="Nirmala UI" w:cs="Nirmala UI"/>
        </w:rPr>
        <w:t xml:space="preserve">adjacent to their </w:t>
      </w:r>
      <w:r w:rsidR="0095309F" w:rsidRPr="000375E1">
        <w:rPr>
          <w:rFonts w:ascii="Nirmala UI" w:hAnsi="Nirmala UI" w:cs="Nirmala UI"/>
        </w:rPr>
        <w:t>stand</w:t>
      </w:r>
      <w:r w:rsidRPr="000375E1">
        <w:rPr>
          <w:rFonts w:ascii="Nirmala UI" w:hAnsi="Nirmala UI" w:cs="Nirmala UI"/>
        </w:rPr>
        <w:t xml:space="preserve"> free from obstruction; and shall not, in the Organisers opinion, cause nuisance</w:t>
      </w:r>
      <w:r w:rsidR="0016309B" w:rsidRPr="000375E1">
        <w:rPr>
          <w:rFonts w:ascii="Nirmala UI" w:hAnsi="Nirmala UI" w:cs="Nirmala UI"/>
        </w:rPr>
        <w:t xml:space="preserve"> </w:t>
      </w:r>
      <w:r w:rsidRPr="000375E1">
        <w:rPr>
          <w:rFonts w:ascii="Nirmala UI" w:hAnsi="Nirmala UI" w:cs="Nirmala UI"/>
        </w:rPr>
        <w:t>or annoyance to other persons. The Exhibitor further undertakes not to conduct or allow to be</w:t>
      </w:r>
      <w:r w:rsidR="0016309B" w:rsidRPr="000375E1">
        <w:rPr>
          <w:rFonts w:ascii="Nirmala UI" w:hAnsi="Nirmala UI" w:cs="Nirmala UI"/>
        </w:rPr>
        <w:t xml:space="preserve"> </w:t>
      </w:r>
      <w:r w:rsidRPr="000375E1">
        <w:rPr>
          <w:rFonts w:ascii="Nirmala UI" w:hAnsi="Nirmala UI" w:cs="Nirmala UI"/>
        </w:rPr>
        <w:t>conducted any unauthorised auction, sale, lottery, raffle, competition, game of chance or sideshow.</w:t>
      </w:r>
    </w:p>
    <w:p w14:paraId="32FC5722" w14:textId="15A76FBF" w:rsidR="00A32CB0" w:rsidRPr="000375E1" w:rsidRDefault="00A32CB0" w:rsidP="00DB27B1">
      <w:pPr>
        <w:autoSpaceDE w:val="0"/>
        <w:autoSpaceDN w:val="0"/>
        <w:adjustRightInd w:val="0"/>
        <w:spacing w:after="0" w:line="240" w:lineRule="auto"/>
        <w:rPr>
          <w:rFonts w:ascii="Nirmala UI" w:hAnsi="Nirmala UI" w:cs="Nirmala UI"/>
          <w:b/>
          <w:bCs/>
        </w:rPr>
      </w:pPr>
    </w:p>
    <w:p w14:paraId="37760036" w14:textId="0C40A807" w:rsidR="00DB27B1" w:rsidRPr="000375E1" w:rsidRDefault="00DB27B1" w:rsidP="00DB27B1">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Services</w:t>
      </w:r>
    </w:p>
    <w:p w14:paraId="7CFDF015" w14:textId="6C787344" w:rsidR="00DB27B1" w:rsidRPr="000375E1" w:rsidRDefault="00DB27B1" w:rsidP="003E47CA">
      <w:pPr>
        <w:autoSpaceDE w:val="0"/>
        <w:autoSpaceDN w:val="0"/>
        <w:adjustRightInd w:val="0"/>
        <w:spacing w:after="0" w:line="240" w:lineRule="auto"/>
        <w:jc w:val="both"/>
        <w:rPr>
          <w:rFonts w:ascii="Nirmala UI" w:hAnsi="Nirmala UI" w:cs="Nirmala UI"/>
        </w:rPr>
      </w:pPr>
      <w:r w:rsidRPr="000375E1">
        <w:rPr>
          <w:rFonts w:ascii="Nirmala UI" w:hAnsi="Nirmala UI" w:cs="Nirmala UI"/>
        </w:rPr>
        <w:t>The Organisers shall not incur any liability for any loss or damage if the supply of any services</w:t>
      </w:r>
      <w:r w:rsidR="00224F28" w:rsidRPr="000375E1">
        <w:rPr>
          <w:rFonts w:ascii="Nirmala UI" w:hAnsi="Nirmala UI" w:cs="Nirmala UI"/>
        </w:rPr>
        <w:t xml:space="preserve"> </w:t>
      </w:r>
      <w:r w:rsidRPr="000375E1">
        <w:rPr>
          <w:rFonts w:ascii="Nirmala UI" w:hAnsi="Nirmala UI" w:cs="Nirmala UI"/>
        </w:rPr>
        <w:t xml:space="preserve">shall fail or cease to be available. Nor shall the </w:t>
      </w:r>
      <w:r w:rsidR="007511B0" w:rsidRPr="000375E1">
        <w:rPr>
          <w:rFonts w:ascii="Nirmala UI" w:hAnsi="Nirmala UI" w:cs="Nirmala UI"/>
        </w:rPr>
        <w:t>e</w:t>
      </w:r>
      <w:r w:rsidRPr="000375E1">
        <w:rPr>
          <w:rFonts w:ascii="Nirmala UI" w:hAnsi="Nirmala UI" w:cs="Nirmala UI"/>
        </w:rPr>
        <w:t>xhibitor be entitled to any allowance in respect of</w:t>
      </w:r>
      <w:r w:rsidR="00DD7514" w:rsidRPr="000375E1">
        <w:rPr>
          <w:rFonts w:ascii="Nirmala UI" w:hAnsi="Nirmala UI" w:cs="Nirmala UI"/>
        </w:rPr>
        <w:t xml:space="preserve"> </w:t>
      </w:r>
      <w:r w:rsidRPr="000375E1">
        <w:rPr>
          <w:rFonts w:ascii="Nirmala UI" w:hAnsi="Nirmala UI" w:cs="Nirmala UI"/>
        </w:rPr>
        <w:t>payments due under this Contract.</w:t>
      </w:r>
    </w:p>
    <w:p w14:paraId="10B3D292" w14:textId="6FD6BAAE" w:rsidR="00224F28" w:rsidRDefault="00224F28" w:rsidP="00124AE3">
      <w:pPr>
        <w:spacing w:after="0" w:line="240" w:lineRule="auto"/>
        <w:rPr>
          <w:rFonts w:ascii="Nirmala UI" w:hAnsi="Nirmala UI" w:cs="Nirmala UI"/>
        </w:rPr>
      </w:pPr>
    </w:p>
    <w:p w14:paraId="1BC48D97" w14:textId="77777777" w:rsidR="00512F6E" w:rsidRPr="000375E1" w:rsidRDefault="00512F6E" w:rsidP="00124AE3">
      <w:pPr>
        <w:spacing w:after="0" w:line="240" w:lineRule="auto"/>
        <w:rPr>
          <w:rFonts w:ascii="Nirmala UI" w:hAnsi="Nirmala UI" w:cs="Nirmala UI"/>
        </w:rPr>
      </w:pPr>
    </w:p>
    <w:p w14:paraId="03223DD1" w14:textId="36132640" w:rsidR="00DB27B1" w:rsidRPr="000375E1" w:rsidRDefault="00224F28" w:rsidP="00124AE3">
      <w:pPr>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F</w:t>
      </w:r>
      <w:r w:rsidR="00DB27B1" w:rsidRPr="000375E1">
        <w:rPr>
          <w:rFonts w:ascii="Nirmala UI" w:hAnsi="Nirmala UI" w:cs="Nirmala UI"/>
          <w:b/>
          <w:bCs/>
          <w:color w:val="413728"/>
          <w:sz w:val="28"/>
          <w:szCs w:val="28"/>
        </w:rPr>
        <w:t>ailure to Perform</w:t>
      </w:r>
    </w:p>
    <w:p w14:paraId="42AE521C" w14:textId="089361EB" w:rsidR="00DB27B1" w:rsidRPr="000375E1" w:rsidRDefault="00DB27B1" w:rsidP="003E47C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In the event of the </w:t>
      </w:r>
      <w:r w:rsidR="00C265F4" w:rsidRPr="000375E1">
        <w:rPr>
          <w:rFonts w:ascii="Nirmala UI" w:hAnsi="Nirmala UI" w:cs="Nirmala UI"/>
        </w:rPr>
        <w:t>e</w:t>
      </w:r>
      <w:r w:rsidRPr="000375E1">
        <w:rPr>
          <w:rFonts w:ascii="Nirmala UI" w:hAnsi="Nirmala UI" w:cs="Nirmala UI"/>
        </w:rPr>
        <w:t>xhibitor being unable or unwilling to comply with or otherwise breaching this</w:t>
      </w:r>
      <w:r w:rsidR="00DD7514" w:rsidRPr="000375E1">
        <w:rPr>
          <w:rFonts w:ascii="Nirmala UI" w:hAnsi="Nirmala UI" w:cs="Nirmala UI"/>
        </w:rPr>
        <w:t xml:space="preserve"> </w:t>
      </w:r>
      <w:r w:rsidRPr="000375E1">
        <w:rPr>
          <w:rFonts w:ascii="Nirmala UI" w:hAnsi="Nirmala UI" w:cs="Nirmala UI"/>
        </w:rPr>
        <w:t>Contract, the Organisers may terminate the Contract by giving notice in writing. Thereafter, the</w:t>
      </w:r>
      <w:r w:rsidR="00DD7514" w:rsidRPr="000375E1">
        <w:rPr>
          <w:rFonts w:ascii="Nirmala UI" w:hAnsi="Nirmala UI" w:cs="Nirmala UI"/>
        </w:rPr>
        <w:t xml:space="preserve"> </w:t>
      </w:r>
      <w:r w:rsidRPr="000375E1">
        <w:rPr>
          <w:rFonts w:ascii="Nirmala UI" w:hAnsi="Nirmala UI" w:cs="Nirmala UI"/>
        </w:rPr>
        <w:t xml:space="preserve">Organisers may retain any payment made by the </w:t>
      </w:r>
      <w:r w:rsidR="00C265F4" w:rsidRPr="000375E1">
        <w:rPr>
          <w:rFonts w:ascii="Nirmala UI" w:hAnsi="Nirmala UI" w:cs="Nirmala UI"/>
        </w:rPr>
        <w:t>e</w:t>
      </w:r>
      <w:r w:rsidRPr="000375E1">
        <w:rPr>
          <w:rFonts w:ascii="Nirmala UI" w:hAnsi="Nirmala UI" w:cs="Nirmala UI"/>
        </w:rPr>
        <w:t>xhibitor under this Contract as liquidated damages</w:t>
      </w:r>
      <w:r w:rsidR="0016309B" w:rsidRPr="000375E1">
        <w:rPr>
          <w:rFonts w:ascii="Nirmala UI" w:hAnsi="Nirmala UI" w:cs="Nirmala UI"/>
        </w:rPr>
        <w:t xml:space="preserve"> </w:t>
      </w:r>
      <w:r w:rsidRPr="000375E1">
        <w:rPr>
          <w:rFonts w:ascii="Nirmala UI" w:hAnsi="Nirmala UI" w:cs="Nirmala UI"/>
        </w:rPr>
        <w:t xml:space="preserve">and the Exhibitor shall be prohibited from occupying the </w:t>
      </w:r>
      <w:r w:rsidR="0095309F" w:rsidRPr="000375E1">
        <w:rPr>
          <w:rFonts w:ascii="Nirmala UI" w:hAnsi="Nirmala UI" w:cs="Nirmala UI"/>
        </w:rPr>
        <w:t>stand</w:t>
      </w:r>
      <w:r w:rsidRPr="000375E1">
        <w:rPr>
          <w:rFonts w:ascii="Nirmala UI" w:hAnsi="Nirmala UI" w:cs="Nirmala UI"/>
        </w:rPr>
        <w:t xml:space="preserve"> and shall immediately remove their</w:t>
      </w:r>
      <w:r w:rsidR="0016309B" w:rsidRPr="000375E1">
        <w:rPr>
          <w:rFonts w:ascii="Nirmala UI" w:hAnsi="Nirmala UI" w:cs="Nirmala UI"/>
        </w:rPr>
        <w:t xml:space="preserve"> </w:t>
      </w:r>
      <w:r w:rsidRPr="000375E1">
        <w:rPr>
          <w:rFonts w:ascii="Nirmala UI" w:hAnsi="Nirmala UI" w:cs="Nirmala UI"/>
        </w:rPr>
        <w:t xml:space="preserve">exhibits from the </w:t>
      </w:r>
      <w:r w:rsidR="00C265F4" w:rsidRPr="000375E1">
        <w:rPr>
          <w:rFonts w:ascii="Nirmala UI" w:hAnsi="Nirmala UI" w:cs="Nirmala UI"/>
        </w:rPr>
        <w:t>e</w:t>
      </w:r>
      <w:r w:rsidRPr="000375E1">
        <w:rPr>
          <w:rFonts w:ascii="Nirmala UI" w:hAnsi="Nirmala UI" w:cs="Nirmala UI"/>
        </w:rPr>
        <w:t>vent, in accordance with the Organisers instructions, provided that the Organisers</w:t>
      </w:r>
      <w:r w:rsidR="0016309B" w:rsidRPr="000375E1">
        <w:rPr>
          <w:rFonts w:ascii="Nirmala UI" w:hAnsi="Nirmala UI" w:cs="Nirmala UI"/>
        </w:rPr>
        <w:t xml:space="preserve"> </w:t>
      </w:r>
      <w:r w:rsidRPr="000375E1">
        <w:rPr>
          <w:rFonts w:ascii="Nirmala UI" w:hAnsi="Nirmala UI" w:cs="Nirmala UI"/>
        </w:rPr>
        <w:t xml:space="preserve">may remove such exhibits and </w:t>
      </w:r>
      <w:r w:rsidRPr="000375E1">
        <w:rPr>
          <w:rFonts w:ascii="Nirmala UI" w:hAnsi="Nirmala UI" w:cs="Nirmala UI"/>
        </w:rPr>
        <w:lastRenderedPageBreak/>
        <w:t>despatch them to the Exhibitors address as stated on this contract,</w:t>
      </w:r>
      <w:r w:rsidR="0016309B" w:rsidRPr="000375E1">
        <w:rPr>
          <w:rFonts w:ascii="Nirmala UI" w:hAnsi="Nirmala UI" w:cs="Nirmala UI"/>
        </w:rPr>
        <w:t xml:space="preserve"> </w:t>
      </w:r>
      <w:r w:rsidRPr="000375E1">
        <w:rPr>
          <w:rFonts w:ascii="Nirmala UI" w:hAnsi="Nirmala UI" w:cs="Nirmala UI"/>
        </w:rPr>
        <w:t>the Organisers shall be under no liability for the losses or damage of such exhibits in transit and the</w:t>
      </w:r>
      <w:r w:rsidR="0016309B" w:rsidRPr="000375E1">
        <w:rPr>
          <w:rFonts w:ascii="Nirmala UI" w:hAnsi="Nirmala UI" w:cs="Nirmala UI"/>
        </w:rPr>
        <w:t xml:space="preserve"> </w:t>
      </w:r>
      <w:r w:rsidRPr="000375E1">
        <w:rPr>
          <w:rFonts w:ascii="Nirmala UI" w:hAnsi="Nirmala UI" w:cs="Nirmala UI"/>
        </w:rPr>
        <w:t>costs of such removal and despatch shall become a debt due by the Exhibitor to the Organisers. All</w:t>
      </w:r>
      <w:r w:rsidR="0016309B" w:rsidRPr="000375E1">
        <w:rPr>
          <w:rFonts w:ascii="Nirmala UI" w:hAnsi="Nirmala UI" w:cs="Nirmala UI"/>
        </w:rPr>
        <w:t xml:space="preserve"> </w:t>
      </w:r>
      <w:r w:rsidRPr="000375E1">
        <w:rPr>
          <w:rFonts w:ascii="Nirmala UI" w:hAnsi="Nirmala UI" w:cs="Nirmala UI"/>
        </w:rPr>
        <w:t>exhibits are subject to a general lien in favour of the Organisers for all sums due from the Exhibitor</w:t>
      </w:r>
      <w:r w:rsidR="0016309B" w:rsidRPr="000375E1">
        <w:rPr>
          <w:rFonts w:ascii="Nirmala UI" w:hAnsi="Nirmala UI" w:cs="Nirmala UI"/>
        </w:rPr>
        <w:t xml:space="preserve"> </w:t>
      </w:r>
      <w:r w:rsidRPr="000375E1">
        <w:rPr>
          <w:rFonts w:ascii="Nirmala UI" w:hAnsi="Nirmala UI" w:cs="Nirmala UI"/>
        </w:rPr>
        <w:t>to the Organisers under this Contract.</w:t>
      </w:r>
    </w:p>
    <w:p w14:paraId="705B3227" w14:textId="77777777" w:rsidR="00224F28" w:rsidRPr="000375E1" w:rsidRDefault="00224F28" w:rsidP="00DB27B1">
      <w:pPr>
        <w:autoSpaceDE w:val="0"/>
        <w:autoSpaceDN w:val="0"/>
        <w:adjustRightInd w:val="0"/>
        <w:spacing w:after="0" w:line="240" w:lineRule="auto"/>
        <w:rPr>
          <w:rFonts w:ascii="Nirmala UI" w:hAnsi="Nirmala UI" w:cs="Nirmala UI"/>
          <w:b/>
          <w:bCs/>
        </w:rPr>
      </w:pPr>
    </w:p>
    <w:p w14:paraId="312D3CC2" w14:textId="42FC9E8C" w:rsidR="00DB27B1" w:rsidRPr="000375E1" w:rsidRDefault="00DB27B1" w:rsidP="00DB27B1">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Organisers’ Right of Determination</w:t>
      </w:r>
    </w:p>
    <w:p w14:paraId="75C1C8E6" w14:textId="48CB3E28" w:rsidR="00DB27B1" w:rsidRPr="000375E1" w:rsidRDefault="00DB27B1" w:rsidP="003E47CA">
      <w:pPr>
        <w:autoSpaceDE w:val="0"/>
        <w:autoSpaceDN w:val="0"/>
        <w:adjustRightInd w:val="0"/>
        <w:spacing w:after="0" w:line="240" w:lineRule="auto"/>
        <w:jc w:val="both"/>
        <w:rPr>
          <w:rFonts w:ascii="Nirmala UI" w:hAnsi="Nirmala UI" w:cs="Nirmala UI"/>
        </w:rPr>
      </w:pPr>
      <w:r w:rsidRPr="000375E1">
        <w:rPr>
          <w:rFonts w:ascii="Nirmala UI" w:hAnsi="Nirmala UI" w:cs="Nirmala UI"/>
        </w:rPr>
        <w:t>The Organisers shall have absolute discretion on giving notice in writing to determine this Contract.</w:t>
      </w:r>
      <w:r w:rsidR="00DD7514" w:rsidRPr="000375E1">
        <w:rPr>
          <w:rFonts w:ascii="Nirmala UI" w:hAnsi="Nirmala UI" w:cs="Nirmala UI"/>
        </w:rPr>
        <w:t xml:space="preserve">  </w:t>
      </w:r>
      <w:r w:rsidRPr="000375E1">
        <w:rPr>
          <w:rFonts w:ascii="Nirmala UI" w:hAnsi="Nirmala UI" w:cs="Nirmala UI"/>
        </w:rPr>
        <w:t>Where the Contract is so determined, the Organisers shall not be liable whatsoever for any expenditure</w:t>
      </w:r>
      <w:r w:rsidR="00D93443" w:rsidRPr="000375E1">
        <w:rPr>
          <w:rFonts w:ascii="Nirmala UI" w:hAnsi="Nirmala UI" w:cs="Nirmala UI"/>
        </w:rPr>
        <w:t xml:space="preserve"> </w:t>
      </w:r>
      <w:r w:rsidRPr="000375E1">
        <w:rPr>
          <w:rFonts w:ascii="Nirmala UI" w:hAnsi="Nirmala UI" w:cs="Nirmala UI"/>
        </w:rPr>
        <w:t xml:space="preserve">or liability for loss, including consequential loss, incurred by the </w:t>
      </w:r>
      <w:r w:rsidR="00CC44E4" w:rsidRPr="000375E1">
        <w:rPr>
          <w:rFonts w:ascii="Nirmala UI" w:hAnsi="Nirmala UI" w:cs="Nirmala UI"/>
        </w:rPr>
        <w:t>e</w:t>
      </w:r>
      <w:r w:rsidRPr="000375E1">
        <w:rPr>
          <w:rFonts w:ascii="Nirmala UI" w:hAnsi="Nirmala UI" w:cs="Nirmala UI"/>
        </w:rPr>
        <w:t>xhibitor.</w:t>
      </w:r>
    </w:p>
    <w:p w14:paraId="6A535F46" w14:textId="77777777" w:rsidR="00224F28" w:rsidRPr="000375E1" w:rsidRDefault="00224F28" w:rsidP="00DB27B1">
      <w:pPr>
        <w:autoSpaceDE w:val="0"/>
        <w:autoSpaceDN w:val="0"/>
        <w:adjustRightInd w:val="0"/>
        <w:spacing w:after="0" w:line="240" w:lineRule="auto"/>
        <w:rPr>
          <w:rFonts w:ascii="Nirmala UI" w:hAnsi="Nirmala UI" w:cs="Nirmala UI"/>
          <w:b/>
          <w:bCs/>
        </w:rPr>
      </w:pPr>
    </w:p>
    <w:p w14:paraId="00FF36C8" w14:textId="2C5EEEBD" w:rsidR="00EE1A9F" w:rsidRPr="000375E1" w:rsidRDefault="00EE1A9F" w:rsidP="00884B0B">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 xml:space="preserve">Payment Terms </w:t>
      </w:r>
    </w:p>
    <w:p w14:paraId="59E550B9" w14:textId="6014618A" w:rsidR="00EE1A9F" w:rsidRPr="000375E1" w:rsidRDefault="00EE1A9F" w:rsidP="00EE1A9F">
      <w:pPr>
        <w:pStyle w:val="ListParagraph"/>
        <w:numPr>
          <w:ilvl w:val="0"/>
          <w:numId w:val="22"/>
        </w:numPr>
        <w:autoSpaceDE w:val="0"/>
        <w:autoSpaceDN w:val="0"/>
        <w:adjustRightInd w:val="0"/>
        <w:spacing w:after="0" w:line="240" w:lineRule="auto"/>
        <w:ind w:left="360"/>
        <w:jc w:val="both"/>
        <w:rPr>
          <w:rFonts w:ascii="Nirmala UI" w:hAnsi="Nirmala UI" w:cs="Nirmala UI"/>
        </w:rPr>
      </w:pPr>
      <w:r w:rsidRPr="000375E1">
        <w:rPr>
          <w:rFonts w:ascii="Nirmala UI" w:hAnsi="Nirmala UI" w:cs="Nirmala UI"/>
        </w:rPr>
        <w:t xml:space="preserve">The </w:t>
      </w:r>
      <w:r w:rsidR="000C7492" w:rsidRPr="000375E1">
        <w:rPr>
          <w:rFonts w:ascii="Nirmala UI" w:hAnsi="Nirmala UI" w:cs="Nirmala UI"/>
        </w:rPr>
        <w:t>e</w:t>
      </w:r>
      <w:r w:rsidRPr="000375E1">
        <w:rPr>
          <w:rFonts w:ascii="Nirmala UI" w:hAnsi="Nirmala UI" w:cs="Nirmala UI"/>
        </w:rPr>
        <w:t>xhibitor agrees to</w:t>
      </w:r>
      <w:r w:rsidR="000C7492" w:rsidRPr="000375E1">
        <w:rPr>
          <w:rFonts w:ascii="Nirmala UI" w:hAnsi="Nirmala UI" w:cs="Nirmala UI"/>
        </w:rPr>
        <w:t xml:space="preserve"> pay a deposit of 50% of the total invoice within 7 </w:t>
      </w:r>
      <w:r w:rsidR="00193237" w:rsidRPr="000375E1">
        <w:rPr>
          <w:rFonts w:ascii="Nirmala UI" w:hAnsi="Nirmala UI" w:cs="Nirmala UI"/>
        </w:rPr>
        <w:t xml:space="preserve">working </w:t>
      </w:r>
      <w:r w:rsidR="000C7492" w:rsidRPr="000375E1">
        <w:rPr>
          <w:rFonts w:ascii="Nirmala UI" w:hAnsi="Nirmala UI" w:cs="Nirmala UI"/>
        </w:rPr>
        <w:t>days</w:t>
      </w:r>
      <w:r w:rsidRPr="000375E1">
        <w:rPr>
          <w:rFonts w:ascii="Nirmala UI" w:hAnsi="Nirmala UI" w:cs="Nirmala UI"/>
        </w:rPr>
        <w:t>.</w:t>
      </w:r>
      <w:r w:rsidR="000C7492" w:rsidRPr="000375E1">
        <w:rPr>
          <w:rFonts w:ascii="Nirmala UI" w:hAnsi="Nirmala UI" w:cs="Nirmala UI"/>
        </w:rPr>
        <w:t xml:space="preserve">  The balance will be due by 30 </w:t>
      </w:r>
      <w:r w:rsidR="00512F6E">
        <w:rPr>
          <w:rFonts w:ascii="Nirmala UI" w:hAnsi="Nirmala UI" w:cs="Nirmala UI"/>
        </w:rPr>
        <w:t>July 2021</w:t>
      </w:r>
      <w:r w:rsidR="000C7492" w:rsidRPr="000375E1">
        <w:rPr>
          <w:rFonts w:ascii="Nirmala UI" w:hAnsi="Nirmala UI" w:cs="Nirmala UI"/>
        </w:rPr>
        <w:t>.</w:t>
      </w:r>
    </w:p>
    <w:p w14:paraId="14294D6A" w14:textId="7B694010" w:rsidR="00EE1A9F" w:rsidRPr="000375E1" w:rsidRDefault="00EE1A9F" w:rsidP="000C7492">
      <w:pPr>
        <w:pStyle w:val="ListParagraph"/>
        <w:numPr>
          <w:ilvl w:val="0"/>
          <w:numId w:val="22"/>
        </w:numPr>
        <w:autoSpaceDE w:val="0"/>
        <w:autoSpaceDN w:val="0"/>
        <w:adjustRightInd w:val="0"/>
        <w:spacing w:after="0" w:line="240" w:lineRule="auto"/>
        <w:ind w:left="360"/>
        <w:jc w:val="both"/>
        <w:rPr>
          <w:rFonts w:ascii="Nirmala UI" w:hAnsi="Nirmala UI" w:cs="Nirmala UI"/>
        </w:rPr>
      </w:pPr>
      <w:r w:rsidRPr="000375E1">
        <w:rPr>
          <w:rFonts w:ascii="Nirmala UI" w:hAnsi="Nirmala UI" w:cs="Nirmala UI"/>
        </w:rPr>
        <w:t xml:space="preserve">Failure to make payment or non-completion of the </w:t>
      </w:r>
      <w:r w:rsidR="007923AB" w:rsidRPr="000375E1">
        <w:rPr>
          <w:rFonts w:ascii="Nirmala UI" w:hAnsi="Nirmala UI" w:cs="Nirmala UI"/>
        </w:rPr>
        <w:t xml:space="preserve">payment and </w:t>
      </w:r>
      <w:r w:rsidRPr="000375E1">
        <w:rPr>
          <w:rFonts w:ascii="Nirmala UI" w:hAnsi="Nirmala UI" w:cs="Nirmala UI"/>
        </w:rPr>
        <w:t xml:space="preserve">conditions form will result in cancellation of the </w:t>
      </w:r>
      <w:r w:rsidR="0065471D" w:rsidRPr="000375E1">
        <w:rPr>
          <w:rFonts w:ascii="Nirmala UI" w:hAnsi="Nirmala UI" w:cs="Nirmala UI"/>
        </w:rPr>
        <w:t xml:space="preserve">exhibition space. </w:t>
      </w:r>
      <w:r w:rsidRPr="000375E1">
        <w:rPr>
          <w:rFonts w:ascii="Nirmala UI" w:hAnsi="Nirmala UI" w:cs="Nirmala UI"/>
        </w:rPr>
        <w:t xml:space="preserve">   </w:t>
      </w:r>
    </w:p>
    <w:p w14:paraId="490E3B8F" w14:textId="07E193BF" w:rsidR="00193237" w:rsidRPr="000375E1" w:rsidRDefault="00193237" w:rsidP="000C7492">
      <w:pPr>
        <w:pStyle w:val="ListParagraph"/>
        <w:numPr>
          <w:ilvl w:val="0"/>
          <w:numId w:val="22"/>
        </w:numPr>
        <w:autoSpaceDE w:val="0"/>
        <w:autoSpaceDN w:val="0"/>
        <w:adjustRightInd w:val="0"/>
        <w:spacing w:after="0" w:line="240" w:lineRule="auto"/>
        <w:ind w:left="360"/>
        <w:jc w:val="both"/>
        <w:rPr>
          <w:rFonts w:ascii="Nirmala UI" w:hAnsi="Nirmala UI" w:cs="Nirmala UI"/>
        </w:rPr>
      </w:pPr>
      <w:r w:rsidRPr="000375E1">
        <w:rPr>
          <w:rFonts w:ascii="Nirmala UI" w:hAnsi="Nirmala UI" w:cs="Nirmala UI"/>
        </w:rPr>
        <w:t xml:space="preserve">The deposit is non-refundable. </w:t>
      </w:r>
    </w:p>
    <w:p w14:paraId="67F0BCF0" w14:textId="7E983324" w:rsidR="0065471D" w:rsidRPr="000375E1" w:rsidRDefault="00EE1A9F" w:rsidP="000C7492">
      <w:pPr>
        <w:pStyle w:val="ListParagraph"/>
        <w:numPr>
          <w:ilvl w:val="0"/>
          <w:numId w:val="22"/>
        </w:numPr>
        <w:autoSpaceDE w:val="0"/>
        <w:autoSpaceDN w:val="0"/>
        <w:adjustRightInd w:val="0"/>
        <w:spacing w:after="0" w:line="240" w:lineRule="auto"/>
        <w:ind w:left="360"/>
        <w:jc w:val="both"/>
        <w:rPr>
          <w:rFonts w:ascii="Nirmala UI" w:hAnsi="Nirmala UI" w:cs="Nirmala UI"/>
        </w:rPr>
      </w:pPr>
      <w:r w:rsidRPr="000375E1">
        <w:rPr>
          <w:rFonts w:ascii="Nirmala UI" w:hAnsi="Nirmala UI" w:cs="Nirmala UI"/>
        </w:rPr>
        <w:t xml:space="preserve">If full payment is not made by </w:t>
      </w:r>
      <w:proofErr w:type="gramStart"/>
      <w:r w:rsidR="006E2605" w:rsidRPr="000375E1">
        <w:rPr>
          <w:rFonts w:ascii="Nirmala UI" w:hAnsi="Nirmala UI" w:cs="Nirmala UI"/>
        </w:rPr>
        <w:t xml:space="preserve">30 </w:t>
      </w:r>
      <w:r w:rsidR="00512F6E">
        <w:rPr>
          <w:rFonts w:ascii="Nirmala UI" w:hAnsi="Nirmala UI" w:cs="Nirmala UI"/>
        </w:rPr>
        <w:t>July</w:t>
      </w:r>
      <w:r w:rsidR="0065471D" w:rsidRPr="000375E1">
        <w:rPr>
          <w:rFonts w:ascii="Nirmala UI" w:hAnsi="Nirmala UI" w:cs="Nirmala UI"/>
        </w:rPr>
        <w:t xml:space="preserve"> </w:t>
      </w:r>
      <w:r w:rsidR="006E2605" w:rsidRPr="000375E1">
        <w:rPr>
          <w:rFonts w:ascii="Nirmala UI" w:hAnsi="Nirmala UI" w:cs="Nirmala UI"/>
        </w:rPr>
        <w:t>20</w:t>
      </w:r>
      <w:r w:rsidR="0065471D" w:rsidRPr="000375E1">
        <w:rPr>
          <w:rFonts w:ascii="Nirmala UI" w:hAnsi="Nirmala UI" w:cs="Nirmala UI"/>
        </w:rPr>
        <w:t>2</w:t>
      </w:r>
      <w:r w:rsidR="00512F6E">
        <w:rPr>
          <w:rFonts w:ascii="Nirmala UI" w:hAnsi="Nirmala UI" w:cs="Nirmala UI"/>
        </w:rPr>
        <w:t>1</w:t>
      </w:r>
      <w:proofErr w:type="gramEnd"/>
      <w:r w:rsidR="006E2605" w:rsidRPr="000375E1">
        <w:rPr>
          <w:rFonts w:ascii="Nirmala UI" w:hAnsi="Nirmala UI" w:cs="Nirmala UI"/>
        </w:rPr>
        <w:t xml:space="preserve"> </w:t>
      </w:r>
      <w:r w:rsidRPr="000375E1">
        <w:rPr>
          <w:rFonts w:ascii="Nirmala UI" w:hAnsi="Nirmala UI" w:cs="Nirmala UI"/>
        </w:rPr>
        <w:t xml:space="preserve">then the </w:t>
      </w:r>
      <w:r w:rsidR="0065471D" w:rsidRPr="000375E1">
        <w:rPr>
          <w:rFonts w:ascii="Nirmala UI" w:hAnsi="Nirmala UI" w:cs="Nirmala UI"/>
        </w:rPr>
        <w:t xml:space="preserve">exhibition space </w:t>
      </w:r>
      <w:r w:rsidRPr="000375E1">
        <w:rPr>
          <w:rFonts w:ascii="Nirmala UI" w:hAnsi="Nirmala UI" w:cs="Nirmala UI"/>
        </w:rPr>
        <w:t xml:space="preserve">will be released for </w:t>
      </w:r>
    </w:p>
    <w:p w14:paraId="79F8D432" w14:textId="50806007" w:rsidR="00EE1A9F" w:rsidRPr="000375E1" w:rsidRDefault="00EE1A9F" w:rsidP="0065471D">
      <w:pPr>
        <w:pStyle w:val="ListParagraph"/>
        <w:autoSpaceDE w:val="0"/>
        <w:autoSpaceDN w:val="0"/>
        <w:adjustRightInd w:val="0"/>
        <w:spacing w:after="0" w:line="240" w:lineRule="auto"/>
        <w:ind w:left="360"/>
        <w:jc w:val="both"/>
        <w:rPr>
          <w:rFonts w:ascii="Nirmala UI" w:hAnsi="Nirmala UI" w:cs="Nirmala UI"/>
        </w:rPr>
      </w:pPr>
      <w:r w:rsidRPr="000375E1">
        <w:rPr>
          <w:rFonts w:ascii="Nirmala UI" w:hAnsi="Nirmala UI" w:cs="Nirmala UI"/>
        </w:rPr>
        <w:t>re-sale.</w:t>
      </w:r>
    </w:p>
    <w:p w14:paraId="59F17D45" w14:textId="5723768C" w:rsidR="00EE1A9F" w:rsidRPr="000375E1" w:rsidRDefault="00EE1A9F" w:rsidP="00EE1A9F">
      <w:pPr>
        <w:pStyle w:val="ListParagraph"/>
        <w:numPr>
          <w:ilvl w:val="0"/>
          <w:numId w:val="22"/>
        </w:numPr>
        <w:spacing w:after="240"/>
        <w:ind w:left="360"/>
        <w:rPr>
          <w:rFonts w:ascii="Nirmala UI" w:hAnsi="Nirmala UI" w:cs="Nirmala UI"/>
        </w:rPr>
      </w:pPr>
      <w:r w:rsidRPr="000375E1">
        <w:rPr>
          <w:rFonts w:ascii="Nirmala UI" w:hAnsi="Nirmala UI" w:cs="Nirmala UI"/>
        </w:rPr>
        <w:t>Payment</w:t>
      </w:r>
      <w:r w:rsidR="0065471D" w:rsidRPr="000375E1">
        <w:rPr>
          <w:rFonts w:ascii="Nirmala UI" w:hAnsi="Nirmala UI" w:cs="Nirmala UI"/>
        </w:rPr>
        <w:t xml:space="preserve"> can be made</w:t>
      </w:r>
      <w:r w:rsidRPr="000375E1">
        <w:rPr>
          <w:rFonts w:ascii="Nirmala UI" w:hAnsi="Nirmala UI" w:cs="Nirmala UI"/>
        </w:rPr>
        <w:t xml:space="preserve"> by Direct Credit to: BNZ 02-0719-0131220-000</w:t>
      </w:r>
      <w:r w:rsidRPr="000375E1">
        <w:rPr>
          <w:rFonts w:ascii="Nirmala UI" w:hAnsi="Nirmala UI" w:cs="Nirmala UI"/>
        </w:rPr>
        <w:br/>
      </w:r>
      <w:r w:rsidRPr="000375E1">
        <w:rPr>
          <w:rFonts w:ascii="Nirmala UI" w:hAnsi="Nirmala UI" w:cs="Nirmala UI"/>
          <w:i/>
          <w:iCs/>
        </w:rPr>
        <w:t>Please quote name and invoice number.</w:t>
      </w:r>
    </w:p>
    <w:p w14:paraId="11240DFD" w14:textId="26599B0D" w:rsidR="00EE1A9F" w:rsidRPr="000375E1" w:rsidRDefault="00EE1A9F" w:rsidP="00EE1A9F">
      <w:pPr>
        <w:pStyle w:val="ListParagraph"/>
        <w:numPr>
          <w:ilvl w:val="0"/>
          <w:numId w:val="22"/>
        </w:numPr>
        <w:spacing w:after="240"/>
        <w:ind w:left="360"/>
        <w:rPr>
          <w:rFonts w:ascii="Nirmala UI" w:hAnsi="Nirmala UI" w:cs="Nirmala UI"/>
        </w:rPr>
      </w:pPr>
      <w:r w:rsidRPr="000375E1">
        <w:rPr>
          <w:rFonts w:ascii="Nirmala UI" w:hAnsi="Nirmala UI" w:cs="Nirmala UI"/>
        </w:rPr>
        <w:t xml:space="preserve">Payment by credit card </w:t>
      </w:r>
      <w:hyperlink r:id="rId13" w:history="1">
        <w:r w:rsidRPr="000375E1">
          <w:rPr>
            <w:rStyle w:val="Hyperlink"/>
            <w:rFonts w:ascii="Nirmala UI" w:hAnsi="Nirmala UI" w:cs="Nirmala UI"/>
          </w:rPr>
          <w:t>https://nzoa.org.nz/pay-your-invoice-here</w:t>
        </w:r>
      </w:hyperlink>
      <w:r w:rsidRPr="000375E1">
        <w:rPr>
          <w:rFonts w:ascii="Nirmala UI" w:hAnsi="Nirmala UI" w:cs="Nirmala UI"/>
        </w:rPr>
        <w:t xml:space="preserve"> (Visa or Mastercard only) </w:t>
      </w:r>
      <w:r w:rsidRPr="000375E1">
        <w:rPr>
          <w:rFonts w:ascii="Nirmala UI" w:hAnsi="Nirmala UI" w:cs="Nirmala UI"/>
          <w:i/>
          <w:iCs/>
        </w:rPr>
        <w:t>Please note, credit card payments incur a banking fee of 3.45</w:t>
      </w:r>
      <w:proofErr w:type="gramStart"/>
      <w:r w:rsidRPr="000375E1">
        <w:rPr>
          <w:rFonts w:ascii="Nirmala UI" w:hAnsi="Nirmala UI" w:cs="Nirmala UI"/>
          <w:i/>
          <w:iCs/>
        </w:rPr>
        <w:t>%  This</w:t>
      </w:r>
      <w:proofErr w:type="gramEnd"/>
      <w:r w:rsidRPr="000375E1">
        <w:rPr>
          <w:rFonts w:ascii="Nirmala UI" w:hAnsi="Nirmala UI" w:cs="Nirmala UI"/>
          <w:i/>
          <w:iCs/>
        </w:rPr>
        <w:t xml:space="preserve"> will be automatically added to your credit card payment fee</w:t>
      </w:r>
    </w:p>
    <w:p w14:paraId="2F39538A" w14:textId="77777777" w:rsidR="00EE1A9F" w:rsidRPr="000375E1" w:rsidRDefault="00EE1A9F" w:rsidP="00EE1A9F">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Cancellation</w:t>
      </w:r>
    </w:p>
    <w:p w14:paraId="4546AA8D" w14:textId="77777777" w:rsidR="00EE1A9F" w:rsidRPr="000375E1" w:rsidRDefault="00EE1A9F" w:rsidP="00EE1A9F">
      <w:pPr>
        <w:autoSpaceDE w:val="0"/>
        <w:autoSpaceDN w:val="0"/>
        <w:adjustRightInd w:val="0"/>
        <w:spacing w:after="0" w:line="240" w:lineRule="auto"/>
        <w:jc w:val="both"/>
        <w:rPr>
          <w:rFonts w:ascii="Nirmala UI" w:hAnsi="Nirmala UI" w:cs="Nirmala UI"/>
        </w:rPr>
      </w:pPr>
      <w:r w:rsidRPr="000375E1">
        <w:rPr>
          <w:rFonts w:ascii="Nirmala UI" w:hAnsi="Nirmala UI" w:cs="Nirmala UI"/>
        </w:rPr>
        <w:t>In exceptional circumstances the Organisers may be prepared to cancel their Contract with the</w:t>
      </w:r>
    </w:p>
    <w:p w14:paraId="4309BFC2" w14:textId="378511E9" w:rsidR="00EE1A9F" w:rsidRPr="000375E1" w:rsidRDefault="00BC6E4B" w:rsidP="00346E86">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Sponsor or </w:t>
      </w:r>
      <w:r w:rsidR="00EE1A9F" w:rsidRPr="000375E1">
        <w:rPr>
          <w:rFonts w:ascii="Nirmala UI" w:hAnsi="Nirmala UI" w:cs="Nirmala UI"/>
        </w:rPr>
        <w:t xml:space="preserve">Exhibitor. Any request for cancellation must be submitted to the Organisers in writing.  If the Organisers agree to the cancellation, the </w:t>
      </w:r>
      <w:r w:rsidRPr="000375E1">
        <w:rPr>
          <w:rFonts w:ascii="Nirmala UI" w:hAnsi="Nirmala UI" w:cs="Nirmala UI"/>
        </w:rPr>
        <w:t>e</w:t>
      </w:r>
      <w:r w:rsidR="00EE1A9F" w:rsidRPr="000375E1">
        <w:rPr>
          <w:rFonts w:ascii="Nirmala UI" w:hAnsi="Nirmala UI" w:cs="Nirmala UI"/>
        </w:rPr>
        <w:t xml:space="preserve">xhibitor undertakes to make payment as follows: </w:t>
      </w:r>
    </w:p>
    <w:p w14:paraId="09E5B281" w14:textId="5F35001B" w:rsidR="00EE1A9F" w:rsidRPr="000375E1" w:rsidRDefault="00EE1A9F" w:rsidP="00346E86">
      <w:pPr>
        <w:pStyle w:val="ListParagraph"/>
        <w:numPr>
          <w:ilvl w:val="0"/>
          <w:numId w:val="9"/>
        </w:numPr>
        <w:autoSpaceDE w:val="0"/>
        <w:autoSpaceDN w:val="0"/>
        <w:adjustRightInd w:val="0"/>
        <w:spacing w:after="0" w:line="240" w:lineRule="auto"/>
        <w:ind w:left="714" w:hanging="357"/>
        <w:contextualSpacing w:val="0"/>
        <w:jc w:val="both"/>
        <w:rPr>
          <w:rFonts w:ascii="Nirmala UI" w:hAnsi="Nirmala UI" w:cs="Nirmala UI"/>
        </w:rPr>
      </w:pPr>
      <w:r w:rsidRPr="000375E1">
        <w:rPr>
          <w:rFonts w:ascii="Nirmala UI" w:hAnsi="Nirmala UI" w:cs="Nirmala UI"/>
        </w:rPr>
        <w:t xml:space="preserve">Cancellation prior to 30 </w:t>
      </w:r>
      <w:r w:rsidR="00512F6E">
        <w:rPr>
          <w:rFonts w:ascii="Nirmala UI" w:hAnsi="Nirmala UI" w:cs="Nirmala UI"/>
        </w:rPr>
        <w:t>July</w:t>
      </w:r>
      <w:r w:rsidR="0065471D" w:rsidRPr="000375E1">
        <w:rPr>
          <w:rFonts w:ascii="Nirmala UI" w:hAnsi="Nirmala UI" w:cs="Nirmala UI"/>
        </w:rPr>
        <w:t xml:space="preserve"> </w:t>
      </w:r>
      <w:r w:rsidRPr="000375E1">
        <w:rPr>
          <w:rFonts w:ascii="Nirmala UI" w:hAnsi="Nirmala UI" w:cs="Nirmala UI"/>
        </w:rPr>
        <w:t>20</w:t>
      </w:r>
      <w:r w:rsidR="0065471D" w:rsidRPr="000375E1">
        <w:rPr>
          <w:rFonts w:ascii="Nirmala UI" w:hAnsi="Nirmala UI" w:cs="Nirmala UI"/>
        </w:rPr>
        <w:t>2</w:t>
      </w:r>
      <w:r w:rsidR="00512F6E">
        <w:rPr>
          <w:rFonts w:ascii="Nirmala UI" w:hAnsi="Nirmala UI" w:cs="Nirmala UI"/>
        </w:rPr>
        <w:t>1</w:t>
      </w:r>
      <w:r w:rsidRPr="000375E1">
        <w:rPr>
          <w:rFonts w:ascii="Nirmala UI" w:hAnsi="Nirmala UI" w:cs="Nirmala UI"/>
        </w:rPr>
        <w:t xml:space="preserve"> will result in a cancellation fee of 50% of total </w:t>
      </w:r>
      <w:r w:rsidR="004A58A6" w:rsidRPr="000375E1">
        <w:rPr>
          <w:rFonts w:ascii="Nirmala UI" w:hAnsi="Nirmala UI" w:cs="Nirmala UI"/>
        </w:rPr>
        <w:t xml:space="preserve">package </w:t>
      </w:r>
      <w:r w:rsidRPr="000375E1">
        <w:rPr>
          <w:rFonts w:ascii="Nirmala UI" w:hAnsi="Nirmala UI" w:cs="Nirmala UI"/>
        </w:rPr>
        <w:t>cost.</w:t>
      </w:r>
    </w:p>
    <w:p w14:paraId="4BFDB436" w14:textId="69FFC573" w:rsidR="00EE1A9F" w:rsidRPr="000375E1" w:rsidRDefault="00EE1A9F" w:rsidP="00EE1A9F">
      <w:pPr>
        <w:pStyle w:val="ListParagraph"/>
        <w:numPr>
          <w:ilvl w:val="0"/>
          <w:numId w:val="9"/>
        </w:num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Cancellation after this date will result in 100% of all </w:t>
      </w:r>
      <w:r w:rsidR="004A58A6" w:rsidRPr="000375E1">
        <w:rPr>
          <w:rFonts w:ascii="Nirmala UI" w:hAnsi="Nirmala UI" w:cs="Nirmala UI"/>
        </w:rPr>
        <w:t xml:space="preserve">package </w:t>
      </w:r>
      <w:r w:rsidRPr="000375E1">
        <w:rPr>
          <w:rFonts w:ascii="Nirmala UI" w:hAnsi="Nirmala UI" w:cs="Nirmala UI"/>
        </w:rPr>
        <w:t>costs being payable.</w:t>
      </w:r>
    </w:p>
    <w:p w14:paraId="5EF7620B" w14:textId="594183DB" w:rsidR="00EE1A9F" w:rsidRDefault="00EE1A9F" w:rsidP="00EE1A9F">
      <w:pPr>
        <w:pStyle w:val="ListParagraph"/>
        <w:numPr>
          <w:ilvl w:val="0"/>
          <w:numId w:val="9"/>
        </w:numPr>
        <w:autoSpaceDE w:val="0"/>
        <w:autoSpaceDN w:val="0"/>
        <w:adjustRightInd w:val="0"/>
        <w:spacing w:after="0" w:line="240" w:lineRule="auto"/>
        <w:jc w:val="both"/>
        <w:rPr>
          <w:rFonts w:ascii="Nirmala UI" w:hAnsi="Nirmala UI" w:cs="Nirmala UI"/>
        </w:rPr>
      </w:pPr>
      <w:r w:rsidRPr="000375E1">
        <w:rPr>
          <w:rFonts w:ascii="Nirmala UI" w:hAnsi="Nirmala UI" w:cs="Nirmala UI"/>
        </w:rPr>
        <w:t>Unpaid accounts will incur late payment fees and collection costs.</w:t>
      </w:r>
    </w:p>
    <w:p w14:paraId="416C4372" w14:textId="77777777" w:rsidR="000375E1" w:rsidRPr="000375E1" w:rsidRDefault="000375E1" w:rsidP="000375E1">
      <w:pPr>
        <w:autoSpaceDE w:val="0"/>
        <w:autoSpaceDN w:val="0"/>
        <w:adjustRightInd w:val="0"/>
        <w:spacing w:after="0" w:line="240" w:lineRule="auto"/>
        <w:ind w:left="360"/>
        <w:jc w:val="both"/>
        <w:rPr>
          <w:rFonts w:ascii="Nirmala UI" w:hAnsi="Nirmala UI" w:cs="Nirmala UI"/>
        </w:rPr>
      </w:pPr>
    </w:p>
    <w:p w14:paraId="38B9E69B" w14:textId="77777777" w:rsidR="00EE1A9F" w:rsidRPr="000375E1" w:rsidRDefault="00EE1A9F" w:rsidP="00EE1A9F">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Prohibition of Transfer</w:t>
      </w:r>
    </w:p>
    <w:p w14:paraId="4ED09615" w14:textId="6AB0821E" w:rsidR="00EE1A9F" w:rsidRPr="000375E1" w:rsidRDefault="00EE1A9F" w:rsidP="00EE1A9F">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This Contract creates a license to exhibit at the </w:t>
      </w:r>
      <w:r w:rsidR="00332E9A" w:rsidRPr="000375E1">
        <w:rPr>
          <w:rFonts w:ascii="Nirmala UI" w:hAnsi="Nirmala UI" w:cs="Nirmala UI"/>
        </w:rPr>
        <w:t>e</w:t>
      </w:r>
      <w:r w:rsidRPr="000375E1">
        <w:rPr>
          <w:rFonts w:ascii="Nirmala UI" w:hAnsi="Nirmala UI" w:cs="Nirmala UI"/>
        </w:rPr>
        <w:t xml:space="preserve">vent and not a tenancy. Exhibitors may not assign, share, sub-let or grant licenses in respect of the whole or any part of the </w:t>
      </w:r>
      <w:r w:rsidR="0095309F" w:rsidRPr="000375E1">
        <w:rPr>
          <w:rFonts w:ascii="Nirmala UI" w:hAnsi="Nirmala UI" w:cs="Nirmala UI"/>
        </w:rPr>
        <w:t>stand</w:t>
      </w:r>
      <w:r w:rsidRPr="000375E1">
        <w:rPr>
          <w:rFonts w:ascii="Nirmala UI" w:hAnsi="Nirmala UI" w:cs="Nirmala UI"/>
        </w:rPr>
        <w:t xml:space="preserve"> except where written approval has first been obtained from the Organisers.</w:t>
      </w:r>
    </w:p>
    <w:p w14:paraId="459D0B1F" w14:textId="0F51E20E" w:rsidR="00EE1A9F" w:rsidRDefault="00EE1A9F" w:rsidP="00DB27B1">
      <w:pPr>
        <w:autoSpaceDE w:val="0"/>
        <w:autoSpaceDN w:val="0"/>
        <w:adjustRightInd w:val="0"/>
        <w:spacing w:after="0" w:line="240" w:lineRule="auto"/>
        <w:rPr>
          <w:rFonts w:ascii="Nirmala UI" w:hAnsi="Nirmala UI" w:cs="Nirmala UI"/>
          <w:b/>
          <w:bCs/>
        </w:rPr>
      </w:pPr>
    </w:p>
    <w:p w14:paraId="5359E92F" w14:textId="3B538F75" w:rsidR="00512F6E" w:rsidRDefault="00512F6E" w:rsidP="00DB27B1">
      <w:pPr>
        <w:autoSpaceDE w:val="0"/>
        <w:autoSpaceDN w:val="0"/>
        <w:adjustRightInd w:val="0"/>
        <w:spacing w:after="0" w:line="240" w:lineRule="auto"/>
        <w:rPr>
          <w:rFonts w:ascii="Nirmala UI" w:hAnsi="Nirmala UI" w:cs="Nirmala UI"/>
          <w:b/>
          <w:bCs/>
        </w:rPr>
      </w:pPr>
    </w:p>
    <w:p w14:paraId="0FB35E1D" w14:textId="77777777" w:rsidR="00512F6E" w:rsidRPr="000375E1" w:rsidRDefault="00512F6E" w:rsidP="00DB27B1">
      <w:pPr>
        <w:autoSpaceDE w:val="0"/>
        <w:autoSpaceDN w:val="0"/>
        <w:adjustRightInd w:val="0"/>
        <w:spacing w:after="0" w:line="240" w:lineRule="auto"/>
        <w:rPr>
          <w:rFonts w:ascii="Nirmala UI" w:hAnsi="Nirmala UI" w:cs="Nirmala UI"/>
          <w:b/>
          <w:bCs/>
        </w:rPr>
      </w:pPr>
    </w:p>
    <w:p w14:paraId="1CFA9F32" w14:textId="156B049F" w:rsidR="00DB27B1" w:rsidRPr="000375E1" w:rsidRDefault="00DB27B1" w:rsidP="00DB27B1">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Terms and Conditions</w:t>
      </w:r>
    </w:p>
    <w:p w14:paraId="55B9F889" w14:textId="74824C5F" w:rsidR="00DB27B1" w:rsidRPr="000375E1" w:rsidRDefault="00DB27B1" w:rsidP="003E47CA">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Any notice to be given by the Organiser to the </w:t>
      </w:r>
      <w:r w:rsidR="009F58B6" w:rsidRPr="000375E1">
        <w:rPr>
          <w:rFonts w:ascii="Nirmala UI" w:hAnsi="Nirmala UI" w:cs="Nirmala UI"/>
        </w:rPr>
        <w:t>e</w:t>
      </w:r>
      <w:r w:rsidRPr="000375E1">
        <w:rPr>
          <w:rFonts w:ascii="Nirmala UI" w:hAnsi="Nirmala UI" w:cs="Nirmala UI"/>
        </w:rPr>
        <w:t>xhibitor shall be deemed to be given if delivered to or</w:t>
      </w:r>
      <w:r w:rsidR="00D93443" w:rsidRPr="000375E1">
        <w:rPr>
          <w:rFonts w:ascii="Nirmala UI" w:hAnsi="Nirmala UI" w:cs="Nirmala UI"/>
        </w:rPr>
        <w:t xml:space="preserve"> </w:t>
      </w:r>
      <w:r w:rsidRPr="000375E1">
        <w:rPr>
          <w:rFonts w:ascii="Nirmala UI" w:hAnsi="Nirmala UI" w:cs="Nirmala UI"/>
        </w:rPr>
        <w:t xml:space="preserve">sent by post, </w:t>
      </w:r>
      <w:proofErr w:type="gramStart"/>
      <w:r w:rsidRPr="000375E1">
        <w:rPr>
          <w:rFonts w:ascii="Nirmala UI" w:hAnsi="Nirmala UI" w:cs="Nirmala UI"/>
        </w:rPr>
        <w:t>faxed</w:t>
      </w:r>
      <w:proofErr w:type="gramEnd"/>
      <w:r w:rsidRPr="000375E1">
        <w:rPr>
          <w:rFonts w:ascii="Nirmala UI" w:hAnsi="Nirmala UI" w:cs="Nirmala UI"/>
        </w:rPr>
        <w:t xml:space="preserve"> or emailed to the address of the </w:t>
      </w:r>
      <w:r w:rsidR="009F58B6" w:rsidRPr="000375E1">
        <w:rPr>
          <w:rFonts w:ascii="Nirmala UI" w:hAnsi="Nirmala UI" w:cs="Nirmala UI"/>
        </w:rPr>
        <w:t>e</w:t>
      </w:r>
      <w:r w:rsidRPr="000375E1">
        <w:rPr>
          <w:rFonts w:ascii="Nirmala UI" w:hAnsi="Nirmala UI" w:cs="Nirmala UI"/>
        </w:rPr>
        <w:t>xhibitor appearing on the Contract or if posted</w:t>
      </w:r>
      <w:r w:rsidR="00D93443" w:rsidRPr="000375E1">
        <w:rPr>
          <w:rFonts w:ascii="Nirmala UI" w:hAnsi="Nirmala UI" w:cs="Nirmala UI"/>
        </w:rPr>
        <w:t xml:space="preserve"> </w:t>
      </w:r>
      <w:r w:rsidRPr="000375E1">
        <w:rPr>
          <w:rFonts w:ascii="Nirmala UI" w:hAnsi="Nirmala UI" w:cs="Nirmala UI"/>
        </w:rPr>
        <w:t xml:space="preserve">on the </w:t>
      </w:r>
      <w:r w:rsidR="0095309F" w:rsidRPr="000375E1">
        <w:rPr>
          <w:rFonts w:ascii="Nirmala UI" w:hAnsi="Nirmala UI" w:cs="Nirmala UI"/>
        </w:rPr>
        <w:t>stand</w:t>
      </w:r>
      <w:r w:rsidRPr="000375E1">
        <w:rPr>
          <w:rFonts w:ascii="Nirmala UI" w:hAnsi="Nirmala UI" w:cs="Nirmala UI"/>
        </w:rPr>
        <w:t xml:space="preserve"> during the period </w:t>
      </w:r>
      <w:r w:rsidR="003E47CA" w:rsidRPr="000375E1">
        <w:rPr>
          <w:rFonts w:ascii="Nirmala UI" w:hAnsi="Nirmala UI" w:cs="Nirmala UI"/>
        </w:rPr>
        <w:t>2</w:t>
      </w:r>
      <w:r w:rsidR="0065471D" w:rsidRPr="000375E1">
        <w:rPr>
          <w:rFonts w:ascii="Nirmala UI" w:hAnsi="Nirmala UI" w:cs="Nirmala UI"/>
        </w:rPr>
        <w:t xml:space="preserve">1 and 22 </w:t>
      </w:r>
      <w:r w:rsidR="00D408F5">
        <w:rPr>
          <w:rFonts w:ascii="Nirmala UI" w:hAnsi="Nirmala UI" w:cs="Nirmala UI"/>
        </w:rPr>
        <w:t>July</w:t>
      </w:r>
      <w:r w:rsidR="0065471D" w:rsidRPr="000375E1">
        <w:rPr>
          <w:rFonts w:ascii="Nirmala UI" w:hAnsi="Nirmala UI" w:cs="Nirmala UI"/>
        </w:rPr>
        <w:t xml:space="preserve"> </w:t>
      </w:r>
      <w:r w:rsidR="00DD7514" w:rsidRPr="000375E1">
        <w:rPr>
          <w:rFonts w:ascii="Nirmala UI" w:hAnsi="Nirmala UI" w:cs="Nirmala UI"/>
        </w:rPr>
        <w:t>20</w:t>
      </w:r>
      <w:r w:rsidR="0065471D" w:rsidRPr="000375E1">
        <w:rPr>
          <w:rFonts w:ascii="Nirmala UI" w:hAnsi="Nirmala UI" w:cs="Nirmala UI"/>
        </w:rPr>
        <w:t>2</w:t>
      </w:r>
      <w:r w:rsidR="00D408F5">
        <w:rPr>
          <w:rFonts w:ascii="Nirmala UI" w:hAnsi="Nirmala UI" w:cs="Nirmala UI"/>
        </w:rPr>
        <w:t>1</w:t>
      </w:r>
      <w:r w:rsidRPr="000375E1">
        <w:rPr>
          <w:rFonts w:ascii="Nirmala UI" w:hAnsi="Nirmala UI" w:cs="Nirmala UI"/>
        </w:rPr>
        <w:t xml:space="preserve">. The Organisers may at </w:t>
      </w:r>
      <w:r w:rsidR="00B1235D" w:rsidRPr="000375E1">
        <w:rPr>
          <w:rFonts w:ascii="Nirmala UI" w:hAnsi="Nirmala UI" w:cs="Nirmala UI"/>
        </w:rPr>
        <w:t>any time</w:t>
      </w:r>
      <w:r w:rsidRPr="000375E1">
        <w:rPr>
          <w:rFonts w:ascii="Nirmala UI" w:hAnsi="Nirmala UI" w:cs="Nirmala UI"/>
        </w:rPr>
        <w:t xml:space="preserve"> in the interests</w:t>
      </w:r>
      <w:r w:rsidR="00D93443" w:rsidRPr="000375E1">
        <w:rPr>
          <w:rFonts w:ascii="Nirmala UI" w:hAnsi="Nirmala UI" w:cs="Nirmala UI"/>
        </w:rPr>
        <w:t xml:space="preserve"> </w:t>
      </w:r>
      <w:r w:rsidRPr="000375E1">
        <w:rPr>
          <w:rFonts w:ascii="Nirmala UI" w:hAnsi="Nirmala UI" w:cs="Nirmala UI"/>
        </w:rPr>
        <w:t xml:space="preserve">of the good management or safety of the </w:t>
      </w:r>
      <w:r w:rsidR="00332E9A" w:rsidRPr="000375E1">
        <w:rPr>
          <w:rFonts w:ascii="Nirmala UI" w:hAnsi="Nirmala UI" w:cs="Nirmala UI"/>
        </w:rPr>
        <w:t>e</w:t>
      </w:r>
      <w:r w:rsidRPr="000375E1">
        <w:rPr>
          <w:rFonts w:ascii="Nirmala UI" w:hAnsi="Nirmala UI" w:cs="Nirmala UI"/>
        </w:rPr>
        <w:t>vent, introduce such further Terms and Conditions to this</w:t>
      </w:r>
      <w:r w:rsidR="00D93443" w:rsidRPr="000375E1">
        <w:rPr>
          <w:rFonts w:ascii="Nirmala UI" w:hAnsi="Nirmala UI" w:cs="Nirmala UI"/>
        </w:rPr>
        <w:t xml:space="preserve"> </w:t>
      </w:r>
      <w:r w:rsidRPr="000375E1">
        <w:rPr>
          <w:rFonts w:ascii="Nirmala UI" w:hAnsi="Nirmala UI" w:cs="Nirmala UI"/>
        </w:rPr>
        <w:t>Contract as they may, in their discretion think fit. If any part of this Contract is found to be invalid or</w:t>
      </w:r>
      <w:r w:rsidR="00D93443" w:rsidRPr="000375E1">
        <w:rPr>
          <w:rFonts w:ascii="Nirmala UI" w:hAnsi="Nirmala UI" w:cs="Nirmala UI"/>
        </w:rPr>
        <w:t xml:space="preserve"> </w:t>
      </w:r>
      <w:r w:rsidRPr="000375E1">
        <w:rPr>
          <w:rFonts w:ascii="Nirmala UI" w:hAnsi="Nirmala UI" w:cs="Nirmala UI"/>
        </w:rPr>
        <w:t>of no force or effect under the law, having such jurisdiction, the Contract shall be construed as though</w:t>
      </w:r>
      <w:r w:rsidR="00D93443" w:rsidRPr="000375E1">
        <w:rPr>
          <w:rFonts w:ascii="Nirmala UI" w:hAnsi="Nirmala UI" w:cs="Nirmala UI"/>
        </w:rPr>
        <w:t xml:space="preserve"> </w:t>
      </w:r>
      <w:r w:rsidRPr="000375E1">
        <w:rPr>
          <w:rFonts w:ascii="Nirmala UI" w:hAnsi="Nirmala UI" w:cs="Nirmala UI"/>
        </w:rPr>
        <w:t>such part had not been inserted herein and the remainder of this Contract shall remain in full force</w:t>
      </w:r>
      <w:r w:rsidR="00D93443" w:rsidRPr="000375E1">
        <w:rPr>
          <w:rFonts w:ascii="Nirmala UI" w:hAnsi="Nirmala UI" w:cs="Nirmala UI"/>
        </w:rPr>
        <w:t xml:space="preserve"> </w:t>
      </w:r>
      <w:r w:rsidRPr="000375E1">
        <w:rPr>
          <w:rFonts w:ascii="Nirmala UI" w:hAnsi="Nirmala UI" w:cs="Nirmala UI"/>
        </w:rPr>
        <w:t xml:space="preserve">and effect. The description headings to </w:t>
      </w:r>
      <w:r w:rsidRPr="000375E1">
        <w:rPr>
          <w:rFonts w:ascii="Nirmala UI" w:hAnsi="Nirmala UI" w:cs="Nirmala UI"/>
        </w:rPr>
        <w:lastRenderedPageBreak/>
        <w:t>these Terms and Conditions are merely for reference and do</w:t>
      </w:r>
      <w:r w:rsidR="00D93443" w:rsidRPr="000375E1">
        <w:rPr>
          <w:rFonts w:ascii="Nirmala UI" w:hAnsi="Nirmala UI" w:cs="Nirmala UI"/>
        </w:rPr>
        <w:t xml:space="preserve"> </w:t>
      </w:r>
      <w:r w:rsidRPr="000375E1">
        <w:rPr>
          <w:rFonts w:ascii="Nirmala UI" w:hAnsi="Nirmala UI" w:cs="Nirmala UI"/>
        </w:rPr>
        <w:t>not form part of the Contract between the parties. The laws of New Zealand govern this Contract.</w:t>
      </w:r>
    </w:p>
    <w:p w14:paraId="574F2F36" w14:textId="77777777" w:rsidR="008A4D2B" w:rsidRPr="000375E1" w:rsidRDefault="008A4D2B" w:rsidP="00DB27B1">
      <w:pPr>
        <w:autoSpaceDE w:val="0"/>
        <w:autoSpaceDN w:val="0"/>
        <w:adjustRightInd w:val="0"/>
        <w:spacing w:after="0" w:line="240" w:lineRule="auto"/>
        <w:rPr>
          <w:rFonts w:ascii="Nirmala UI" w:hAnsi="Nirmala UI" w:cs="Nirmala UI"/>
          <w:b/>
          <w:bCs/>
        </w:rPr>
      </w:pPr>
    </w:p>
    <w:p w14:paraId="652765CC" w14:textId="27E05C9F" w:rsidR="0029545F" w:rsidRPr="000375E1" w:rsidRDefault="0029545F" w:rsidP="0029545F">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 xml:space="preserve">Use of Data at the </w:t>
      </w:r>
      <w:r w:rsidR="00346E86">
        <w:rPr>
          <w:rFonts w:ascii="Nirmala UI" w:hAnsi="Nirmala UI" w:cs="Nirmala UI"/>
          <w:b/>
          <w:bCs/>
          <w:color w:val="413728"/>
          <w:sz w:val="28"/>
          <w:szCs w:val="28"/>
        </w:rPr>
        <w:t>COE</w:t>
      </w:r>
      <w:r w:rsidRPr="000375E1">
        <w:rPr>
          <w:rFonts w:ascii="Nirmala UI" w:hAnsi="Nirmala UI" w:cs="Nirmala UI"/>
          <w:b/>
          <w:bCs/>
          <w:color w:val="413728"/>
          <w:sz w:val="28"/>
          <w:szCs w:val="28"/>
        </w:rPr>
        <w:t xml:space="preserve"> Meeting</w:t>
      </w:r>
    </w:p>
    <w:p w14:paraId="33793AFF" w14:textId="77777777" w:rsidR="0029545F" w:rsidRPr="000375E1" w:rsidRDefault="0029545F" w:rsidP="0029545F">
      <w:pPr>
        <w:autoSpaceDE w:val="0"/>
        <w:autoSpaceDN w:val="0"/>
        <w:adjustRightInd w:val="0"/>
        <w:spacing w:after="0" w:line="240" w:lineRule="auto"/>
        <w:jc w:val="both"/>
        <w:rPr>
          <w:rFonts w:ascii="Nirmala UI" w:hAnsi="Nirmala UI" w:cs="Nirmala UI"/>
        </w:rPr>
      </w:pPr>
      <w:r w:rsidRPr="000375E1">
        <w:rPr>
          <w:rFonts w:ascii="Nirmala UI" w:hAnsi="Nirmala UI" w:cs="Nirmala UI"/>
        </w:rPr>
        <w:t xml:space="preserve">To enable the organisers to function in the best interests of both delegates, </w:t>
      </w:r>
      <w:proofErr w:type="gramStart"/>
      <w:r w:rsidRPr="000375E1">
        <w:rPr>
          <w:rFonts w:ascii="Nirmala UI" w:hAnsi="Nirmala UI" w:cs="Nirmala UI"/>
        </w:rPr>
        <w:t>supporters</w:t>
      </w:r>
      <w:proofErr w:type="gramEnd"/>
      <w:r w:rsidRPr="000375E1">
        <w:rPr>
          <w:rFonts w:ascii="Nirmala UI" w:hAnsi="Nirmala UI" w:cs="Nirmala UI"/>
        </w:rPr>
        <w:t xml:space="preserve"> and exhibitors, you agree that the information you provide to us (such as name, position, company, email and contact details) may be distributed to third parties attending this event.</w:t>
      </w:r>
    </w:p>
    <w:p w14:paraId="4CD91417" w14:textId="77777777" w:rsidR="0029545F" w:rsidRPr="000375E1" w:rsidRDefault="0029545F" w:rsidP="0029545F">
      <w:pPr>
        <w:spacing w:after="0" w:line="240" w:lineRule="auto"/>
        <w:rPr>
          <w:rFonts w:ascii="Nirmala UI" w:hAnsi="Nirmala UI" w:cs="Nirmala UI"/>
        </w:rPr>
      </w:pPr>
    </w:p>
    <w:p w14:paraId="0F1C37F5" w14:textId="3805F32F" w:rsidR="00DB27B1" w:rsidRPr="000375E1" w:rsidRDefault="00DB27B1" w:rsidP="000B5A1A">
      <w:pPr>
        <w:autoSpaceDE w:val="0"/>
        <w:autoSpaceDN w:val="0"/>
        <w:adjustRightInd w:val="0"/>
        <w:spacing w:after="0" w:line="240" w:lineRule="auto"/>
        <w:rPr>
          <w:rFonts w:ascii="Nirmala UI" w:hAnsi="Nirmala UI" w:cs="Nirmala UI"/>
          <w:b/>
          <w:bCs/>
          <w:color w:val="413728"/>
          <w:sz w:val="28"/>
          <w:szCs w:val="28"/>
        </w:rPr>
      </w:pPr>
      <w:r w:rsidRPr="000375E1">
        <w:rPr>
          <w:rFonts w:ascii="Nirmala UI" w:hAnsi="Nirmala UI" w:cs="Nirmala UI"/>
          <w:b/>
          <w:bCs/>
          <w:color w:val="413728"/>
          <w:sz w:val="28"/>
          <w:szCs w:val="28"/>
        </w:rPr>
        <w:t>Disclaimer</w:t>
      </w:r>
    </w:p>
    <w:p w14:paraId="61A2AAAF" w14:textId="0574EC08" w:rsidR="00A32CB0" w:rsidRPr="000375E1" w:rsidRDefault="00DB27B1" w:rsidP="00CD2648">
      <w:pPr>
        <w:pStyle w:val="IntenseQuote"/>
        <w:pBdr>
          <w:bottom w:val="none" w:sz="0" w:space="0" w:color="auto"/>
        </w:pBdr>
        <w:spacing w:before="0" w:after="0"/>
        <w:ind w:left="0" w:right="-2"/>
        <w:jc w:val="both"/>
        <w:rPr>
          <w:rFonts w:ascii="Nirmala UI" w:hAnsi="Nirmala UI" w:cs="Nirmala UI"/>
          <w:b w:val="0"/>
          <w:i w:val="0"/>
          <w:color w:val="auto"/>
          <w:szCs w:val="22"/>
        </w:rPr>
      </w:pPr>
      <w:r w:rsidRPr="000375E1">
        <w:rPr>
          <w:rFonts w:ascii="Nirmala UI" w:hAnsi="Nirmala UI" w:cs="Nirmala UI"/>
          <w:b w:val="0"/>
          <w:i w:val="0"/>
          <w:color w:val="auto"/>
          <w:szCs w:val="22"/>
        </w:rPr>
        <w:t>Neither the Organising Committee of the New Ze</w:t>
      </w:r>
      <w:r w:rsidR="00AC558D" w:rsidRPr="000375E1">
        <w:rPr>
          <w:rFonts w:ascii="Nirmala UI" w:hAnsi="Nirmala UI" w:cs="Nirmala UI"/>
          <w:b w:val="0"/>
          <w:i w:val="0"/>
          <w:color w:val="auto"/>
          <w:szCs w:val="22"/>
        </w:rPr>
        <w:t xml:space="preserve">aland Orthopaedic Association </w:t>
      </w:r>
      <w:r w:rsidR="00346E86">
        <w:rPr>
          <w:rFonts w:ascii="Nirmala UI" w:hAnsi="Nirmala UI" w:cs="Nirmala UI"/>
          <w:b w:val="0"/>
          <w:i w:val="0"/>
          <w:color w:val="auto"/>
          <w:szCs w:val="22"/>
        </w:rPr>
        <w:t>COE</w:t>
      </w:r>
      <w:r w:rsidR="00666290" w:rsidRPr="000375E1">
        <w:rPr>
          <w:rFonts w:ascii="Nirmala UI" w:hAnsi="Nirmala UI" w:cs="Nirmala UI"/>
          <w:b w:val="0"/>
          <w:i w:val="0"/>
          <w:color w:val="auto"/>
          <w:szCs w:val="22"/>
        </w:rPr>
        <w:t xml:space="preserve"> Meeting 20</w:t>
      </w:r>
      <w:r w:rsidR="00346E86">
        <w:rPr>
          <w:rFonts w:ascii="Nirmala UI" w:hAnsi="Nirmala UI" w:cs="Nirmala UI"/>
          <w:b w:val="0"/>
          <w:i w:val="0"/>
          <w:color w:val="auto"/>
          <w:szCs w:val="22"/>
        </w:rPr>
        <w:t>2</w:t>
      </w:r>
      <w:r w:rsidR="00D408F5">
        <w:rPr>
          <w:rFonts w:ascii="Nirmala UI" w:hAnsi="Nirmala UI" w:cs="Nirmala UI"/>
          <w:b w:val="0"/>
          <w:i w:val="0"/>
          <w:color w:val="auto"/>
          <w:szCs w:val="22"/>
        </w:rPr>
        <w:t>1</w:t>
      </w:r>
      <w:r w:rsidRPr="000375E1">
        <w:rPr>
          <w:rFonts w:ascii="Nirmala UI" w:hAnsi="Nirmala UI" w:cs="Nirmala UI"/>
          <w:b w:val="0"/>
          <w:i w:val="0"/>
          <w:color w:val="auto"/>
          <w:szCs w:val="22"/>
        </w:rPr>
        <w:t xml:space="preserve"> and its constituent members acting as organisers (known collectively as “the</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Organisers”), can accept any liability for death, injury, any losses, cost or expense suffered by</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any person (including accompanying persons or partners or attendant caregivers), if such loss is</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caused or results from the act, default or omission of any person other than an employee or agent</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of the Organisers. In particular, the Organisers can</w:t>
      </w:r>
      <w:r w:rsidR="007B0587" w:rsidRPr="000375E1">
        <w:rPr>
          <w:rFonts w:ascii="Nirmala UI" w:hAnsi="Nirmala UI" w:cs="Nirmala UI"/>
          <w:b w:val="0"/>
          <w:i w:val="0"/>
          <w:color w:val="auto"/>
          <w:szCs w:val="22"/>
        </w:rPr>
        <w:t>not</w:t>
      </w:r>
      <w:r w:rsidRPr="000375E1">
        <w:rPr>
          <w:rFonts w:ascii="Nirmala UI" w:hAnsi="Nirmala UI" w:cs="Nirmala UI"/>
          <w:b w:val="0"/>
          <w:i w:val="0"/>
          <w:color w:val="auto"/>
          <w:szCs w:val="22"/>
        </w:rPr>
        <w:t xml:space="preserve"> accept any liability for losses arising from the</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 xml:space="preserve">provision or non-provision of services provided by hotel companies or transport operators. Nor </w:t>
      </w:r>
      <w:r w:rsidR="007B0587" w:rsidRPr="000375E1">
        <w:rPr>
          <w:rFonts w:ascii="Nirmala UI" w:hAnsi="Nirmala UI" w:cs="Nirmala UI"/>
          <w:b w:val="0"/>
          <w:i w:val="0"/>
          <w:color w:val="auto"/>
          <w:szCs w:val="22"/>
        </w:rPr>
        <w:t>c</w:t>
      </w:r>
      <w:r w:rsidRPr="000375E1">
        <w:rPr>
          <w:rFonts w:ascii="Nirmala UI" w:hAnsi="Nirmala UI" w:cs="Nirmala UI"/>
          <w:b w:val="0"/>
          <w:i w:val="0"/>
          <w:color w:val="auto"/>
          <w:szCs w:val="22"/>
        </w:rPr>
        <w:t>an</w:t>
      </w:r>
      <w:r w:rsidR="0016309B"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the Organisers accept liability for losses suffered by reason of war including threat of war, riots and</w:t>
      </w:r>
      <w:r w:rsidR="0016309B"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civil strife, terrorist activity, natural disasters, weather, fire, flood, drought, technical, mechanical or</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electrical breakdown within any premises visited by delegates and/or partners in connection with the</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Convention, nor losses suffered by reason of industrial disputes, government action, registrations or</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technical problems which may affect the services provided in connection with the Convention. The</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 xml:space="preserve">Organisers </w:t>
      </w:r>
      <w:r w:rsidR="00D535B8" w:rsidRPr="000375E1">
        <w:rPr>
          <w:rFonts w:ascii="Nirmala UI" w:hAnsi="Nirmala UI" w:cs="Nirmala UI"/>
          <w:b w:val="0"/>
          <w:i w:val="0"/>
          <w:color w:val="auto"/>
          <w:szCs w:val="22"/>
        </w:rPr>
        <w:t>can</w:t>
      </w:r>
      <w:r w:rsidRPr="000375E1">
        <w:rPr>
          <w:rFonts w:ascii="Nirmala UI" w:hAnsi="Nirmala UI" w:cs="Nirmala UI"/>
          <w:b w:val="0"/>
          <w:i w:val="0"/>
          <w:color w:val="auto"/>
          <w:szCs w:val="22"/>
        </w:rPr>
        <w:t xml:space="preserve"> give any warranty that any published speaker or performer will appear as a</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 xml:space="preserve">speaker, </w:t>
      </w:r>
      <w:proofErr w:type="gramStart"/>
      <w:r w:rsidR="00D535B8" w:rsidRPr="000375E1">
        <w:rPr>
          <w:rFonts w:ascii="Nirmala UI" w:hAnsi="Nirmala UI" w:cs="Nirmala UI"/>
          <w:b w:val="0"/>
          <w:i w:val="0"/>
          <w:color w:val="auto"/>
          <w:szCs w:val="22"/>
        </w:rPr>
        <w:t>panellist</w:t>
      </w:r>
      <w:proofErr w:type="gramEnd"/>
      <w:r w:rsidRPr="000375E1">
        <w:rPr>
          <w:rFonts w:ascii="Nirmala UI" w:hAnsi="Nirmala UI" w:cs="Nirmala UI"/>
          <w:b w:val="0"/>
          <w:i w:val="0"/>
          <w:color w:val="auto"/>
          <w:szCs w:val="22"/>
        </w:rPr>
        <w:t xml:space="preserve"> or performer. The Organisers reserve the right to alter or amend the programme</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and its contents as they see fit and as circumstances dictate without further recourse to any registered</w:t>
      </w:r>
      <w:r w:rsidR="00D93443" w:rsidRPr="000375E1">
        <w:rPr>
          <w:rFonts w:ascii="Nirmala UI" w:hAnsi="Nirmala UI" w:cs="Nirmala UI"/>
          <w:b w:val="0"/>
          <w:i w:val="0"/>
          <w:color w:val="auto"/>
          <w:szCs w:val="22"/>
        </w:rPr>
        <w:t xml:space="preserve"> </w:t>
      </w:r>
      <w:r w:rsidRPr="000375E1">
        <w:rPr>
          <w:rFonts w:ascii="Nirmala UI" w:hAnsi="Nirmala UI" w:cs="Nirmala UI"/>
          <w:b w:val="0"/>
          <w:i w:val="0"/>
          <w:color w:val="auto"/>
          <w:szCs w:val="22"/>
        </w:rPr>
        <w:t>delegate or attendee</w:t>
      </w:r>
      <w:r w:rsidR="00A32CB0" w:rsidRPr="000375E1">
        <w:rPr>
          <w:rFonts w:ascii="Nirmala UI" w:hAnsi="Nirmala UI" w:cs="Nirmala UI"/>
          <w:b w:val="0"/>
          <w:i w:val="0"/>
          <w:color w:val="auto"/>
          <w:szCs w:val="22"/>
        </w:rPr>
        <w:t>.</w:t>
      </w:r>
    </w:p>
    <w:p w14:paraId="3947B8BF" w14:textId="0F8752BA" w:rsidR="00A32CB0" w:rsidRPr="00FE71FB" w:rsidRDefault="00A32CB0" w:rsidP="00A32CB0">
      <w:pPr>
        <w:rPr>
          <w:rFonts w:ascii="Nirmala UI" w:hAnsi="Nirmala UI" w:cs="Nirmala UI"/>
        </w:rPr>
      </w:pPr>
    </w:p>
    <w:p w14:paraId="557D6D28" w14:textId="47D16B3A" w:rsidR="00A32CB0" w:rsidRPr="00FE71FB" w:rsidRDefault="00A32CB0" w:rsidP="00A32CB0">
      <w:pPr>
        <w:rPr>
          <w:rFonts w:ascii="Nirmala UI" w:hAnsi="Nirmala UI" w:cs="Nirmala UI"/>
        </w:rPr>
      </w:pPr>
    </w:p>
    <w:p w14:paraId="480B65CA" w14:textId="784CC86D" w:rsidR="00A32CB0" w:rsidRPr="00FE71FB" w:rsidRDefault="00A32CB0" w:rsidP="00A32CB0">
      <w:pPr>
        <w:rPr>
          <w:rFonts w:ascii="Nirmala UI" w:hAnsi="Nirmala UI" w:cs="Nirmala UI"/>
        </w:rPr>
      </w:pPr>
    </w:p>
    <w:p w14:paraId="737DC92F" w14:textId="77777777" w:rsidR="00CD2648" w:rsidRDefault="00CD2648">
      <w:pPr>
        <w:rPr>
          <w:rFonts w:ascii="Nirmala UI" w:eastAsia="Times New Roman" w:hAnsi="Nirmala UI" w:cs="Nirmala UI"/>
          <w:b/>
          <w:bCs/>
          <w:i/>
          <w:iCs/>
          <w:color w:val="548DD4" w:themeColor="text2" w:themeTint="99"/>
          <w:sz w:val="40"/>
          <w:szCs w:val="40"/>
        </w:rPr>
      </w:pPr>
      <w:r>
        <w:rPr>
          <w:rFonts w:ascii="Nirmala UI" w:hAnsi="Nirmala UI" w:cs="Nirmala UI"/>
          <w:color w:val="548DD4" w:themeColor="text2" w:themeTint="99"/>
          <w:sz w:val="40"/>
          <w:szCs w:val="40"/>
        </w:rPr>
        <w:br w:type="page"/>
      </w:r>
    </w:p>
    <w:p w14:paraId="489B6D59" w14:textId="165E947B" w:rsidR="00090933" w:rsidRPr="00CD2648" w:rsidRDefault="00090933" w:rsidP="00CD2648">
      <w:pPr>
        <w:pStyle w:val="IntenseQuote"/>
        <w:pBdr>
          <w:bottom w:val="single" w:sz="4" w:space="4" w:color="auto"/>
        </w:pBdr>
        <w:ind w:left="0" w:right="-2"/>
        <w:jc w:val="both"/>
        <w:rPr>
          <w:rFonts w:ascii="Nirmala UI" w:hAnsi="Nirmala UI" w:cs="Nirmala UI"/>
          <w:i w:val="0"/>
          <w:iCs w:val="0"/>
          <w:color w:val="413728"/>
          <w:sz w:val="40"/>
          <w:szCs w:val="40"/>
        </w:rPr>
      </w:pPr>
      <w:r w:rsidRPr="00CD2648">
        <w:rPr>
          <w:rFonts w:ascii="Nirmala UI" w:hAnsi="Nirmala UI" w:cs="Nirmala UI"/>
          <w:i w:val="0"/>
          <w:iCs w:val="0"/>
          <w:color w:val="413728"/>
          <w:sz w:val="40"/>
          <w:szCs w:val="40"/>
        </w:rPr>
        <w:lastRenderedPageBreak/>
        <w:t>S</w:t>
      </w:r>
      <w:r w:rsidR="00FE2944" w:rsidRPr="00CD2648">
        <w:rPr>
          <w:rFonts w:ascii="Nirmala UI" w:hAnsi="Nirmala UI" w:cs="Nirmala UI"/>
          <w:i w:val="0"/>
          <w:iCs w:val="0"/>
          <w:color w:val="413728"/>
          <w:sz w:val="40"/>
          <w:szCs w:val="40"/>
        </w:rPr>
        <w:t>PONSOR</w:t>
      </w:r>
      <w:r w:rsidR="00047C16">
        <w:rPr>
          <w:rFonts w:ascii="Nirmala UI" w:hAnsi="Nirmala UI" w:cs="Nirmala UI"/>
          <w:i w:val="0"/>
          <w:iCs w:val="0"/>
          <w:color w:val="413728"/>
          <w:sz w:val="40"/>
          <w:szCs w:val="40"/>
        </w:rPr>
        <w:t>SHIP</w:t>
      </w:r>
      <w:r w:rsidR="00FE2944" w:rsidRPr="00CD2648">
        <w:rPr>
          <w:rFonts w:ascii="Nirmala UI" w:hAnsi="Nirmala UI" w:cs="Nirmala UI"/>
          <w:i w:val="0"/>
          <w:iCs w:val="0"/>
          <w:color w:val="413728"/>
          <w:sz w:val="40"/>
          <w:szCs w:val="40"/>
        </w:rPr>
        <w:t xml:space="preserve"> </w:t>
      </w:r>
      <w:r w:rsidRPr="00CD2648">
        <w:rPr>
          <w:rFonts w:ascii="Nirmala UI" w:hAnsi="Nirmala UI" w:cs="Nirmala UI"/>
          <w:i w:val="0"/>
          <w:iCs w:val="0"/>
          <w:color w:val="413728"/>
          <w:sz w:val="40"/>
          <w:szCs w:val="40"/>
        </w:rPr>
        <w:t>APPLICATION FORM</w:t>
      </w:r>
    </w:p>
    <w:p w14:paraId="6A6977F7" w14:textId="59D3E111" w:rsidR="00B623F3" w:rsidRDefault="00090933" w:rsidP="001006C8">
      <w:pPr>
        <w:spacing w:after="0" w:line="240" w:lineRule="auto"/>
        <w:ind w:right="-1"/>
        <w:rPr>
          <w:rFonts w:ascii="Nirmala UI" w:hAnsi="Nirmala UI" w:cs="Nirmala UI"/>
          <w:b/>
          <w:sz w:val="24"/>
          <w:szCs w:val="24"/>
        </w:rPr>
      </w:pPr>
      <w:r w:rsidRPr="00CD2648">
        <w:rPr>
          <w:rFonts w:ascii="Nirmala UI" w:hAnsi="Nirmala UI" w:cs="Nirmala UI"/>
          <w:b/>
          <w:sz w:val="24"/>
          <w:szCs w:val="24"/>
        </w:rPr>
        <w:t xml:space="preserve">Please complete </w:t>
      </w:r>
      <w:r w:rsidR="001006C8">
        <w:rPr>
          <w:rFonts w:ascii="Nirmala UI" w:hAnsi="Nirmala UI" w:cs="Nirmala UI"/>
          <w:b/>
          <w:sz w:val="24"/>
          <w:szCs w:val="24"/>
        </w:rPr>
        <w:t xml:space="preserve">this application and sign the payment conditions on page 15 </w:t>
      </w:r>
      <w:r w:rsidR="00B623F3" w:rsidRPr="00CD2648">
        <w:rPr>
          <w:rFonts w:ascii="Nirmala UI" w:hAnsi="Nirmala UI" w:cs="Nirmala UI"/>
          <w:b/>
          <w:sz w:val="24"/>
          <w:szCs w:val="24"/>
        </w:rPr>
        <w:t xml:space="preserve">to confirm </w:t>
      </w:r>
      <w:r w:rsidR="00047C16">
        <w:rPr>
          <w:rFonts w:ascii="Nirmala UI" w:hAnsi="Nirmala UI" w:cs="Nirmala UI"/>
          <w:b/>
          <w:sz w:val="24"/>
          <w:szCs w:val="24"/>
        </w:rPr>
        <w:t>your</w:t>
      </w:r>
      <w:r w:rsidR="00FE2944" w:rsidRPr="00CD2648">
        <w:rPr>
          <w:rFonts w:ascii="Nirmala UI" w:hAnsi="Nirmala UI" w:cs="Nirmala UI"/>
          <w:b/>
          <w:sz w:val="24"/>
          <w:szCs w:val="24"/>
        </w:rPr>
        <w:t xml:space="preserve"> </w:t>
      </w:r>
      <w:r w:rsidR="00B623F3" w:rsidRPr="00CD2648">
        <w:rPr>
          <w:rFonts w:ascii="Nirmala UI" w:hAnsi="Nirmala UI" w:cs="Nirmala UI"/>
          <w:b/>
          <w:sz w:val="24"/>
          <w:szCs w:val="24"/>
        </w:rPr>
        <w:t>package.</w:t>
      </w:r>
      <w:r w:rsidR="001006C8">
        <w:rPr>
          <w:rFonts w:ascii="Nirmala UI" w:hAnsi="Nirmala UI" w:cs="Nirmala UI"/>
          <w:b/>
          <w:sz w:val="24"/>
          <w:szCs w:val="24"/>
        </w:rPr>
        <w:t xml:space="preserve"> </w:t>
      </w:r>
    </w:p>
    <w:p w14:paraId="585F9518" w14:textId="480F8296" w:rsidR="00CF3221" w:rsidRPr="00CF3221" w:rsidRDefault="00CF3221" w:rsidP="00EB474C">
      <w:pPr>
        <w:spacing w:after="0" w:line="240" w:lineRule="auto"/>
        <w:ind w:right="-1333"/>
        <w:rPr>
          <w:rFonts w:ascii="Nirmala UI" w:hAnsi="Nirmala UI" w:cs="Nirmala UI"/>
          <w:bCs/>
          <w:sz w:val="24"/>
          <w:szCs w:val="24"/>
        </w:rPr>
      </w:pPr>
      <w:r w:rsidRPr="00CF3221">
        <w:rPr>
          <w:rFonts w:ascii="Nirmala UI" w:hAnsi="Nirmala UI" w:cs="Nirmala UI"/>
          <w:bCs/>
          <w:sz w:val="24"/>
          <w:szCs w:val="24"/>
        </w:rPr>
        <w:t xml:space="preserve">Email or post </w:t>
      </w:r>
      <w:r>
        <w:rPr>
          <w:rFonts w:ascii="Nirmala UI" w:hAnsi="Nirmala UI" w:cs="Nirmala UI"/>
          <w:bCs/>
          <w:sz w:val="24"/>
          <w:szCs w:val="24"/>
        </w:rPr>
        <w:t xml:space="preserve">completed form </w:t>
      </w:r>
      <w:r w:rsidRPr="00CF3221">
        <w:rPr>
          <w:rFonts w:ascii="Nirmala UI" w:hAnsi="Nirmala UI" w:cs="Nirmala UI"/>
          <w:bCs/>
          <w:sz w:val="24"/>
          <w:szCs w:val="24"/>
        </w:rPr>
        <w:t>to:</w:t>
      </w:r>
    </w:p>
    <w:p w14:paraId="19DEFADD" w14:textId="3801010B" w:rsidR="00090933" w:rsidRDefault="00090933" w:rsidP="00EB474C">
      <w:pPr>
        <w:pStyle w:val="PlainText"/>
        <w:tabs>
          <w:tab w:val="left" w:pos="3544"/>
        </w:tabs>
        <w:rPr>
          <w:rFonts w:ascii="Nirmala UI" w:hAnsi="Nirmala UI" w:cs="Nirmala UI"/>
          <w:smallCaps/>
          <w:sz w:val="24"/>
          <w:szCs w:val="24"/>
        </w:rPr>
      </w:pPr>
    </w:p>
    <w:p w14:paraId="1A4AAD0E" w14:textId="0873408B" w:rsidR="00090933" w:rsidRPr="00FE71FB" w:rsidRDefault="00090933" w:rsidP="00EB474C">
      <w:pPr>
        <w:pStyle w:val="PlainText"/>
        <w:tabs>
          <w:tab w:val="left" w:pos="3544"/>
        </w:tabs>
        <w:rPr>
          <w:rFonts w:ascii="Nirmala UI" w:hAnsi="Nirmala UI" w:cs="Nirmala UI"/>
          <w:sz w:val="24"/>
          <w:szCs w:val="24"/>
        </w:rPr>
      </w:pPr>
      <w:r w:rsidRPr="00FE71FB">
        <w:rPr>
          <w:rFonts w:ascii="Nirmala UI" w:hAnsi="Nirmala UI" w:cs="Nirmala UI"/>
          <w:smallCaps/>
          <w:sz w:val="24"/>
          <w:szCs w:val="24"/>
        </w:rPr>
        <w:t>NZOA</w:t>
      </w:r>
      <w:r w:rsidRPr="00FE71FB">
        <w:rPr>
          <w:rFonts w:ascii="Nirmala UI" w:hAnsi="Nirmala UI" w:cs="Nirmala UI"/>
          <w:sz w:val="24"/>
          <w:szCs w:val="24"/>
        </w:rPr>
        <w:t xml:space="preserve"> </w:t>
      </w:r>
      <w:r w:rsidR="0065471D" w:rsidRPr="00FE71FB">
        <w:rPr>
          <w:rFonts w:ascii="Nirmala UI" w:hAnsi="Nirmala UI" w:cs="Nirmala UI"/>
          <w:sz w:val="24"/>
          <w:szCs w:val="24"/>
        </w:rPr>
        <w:t>KSSS COE 202</w:t>
      </w:r>
      <w:r w:rsidR="00D408F5">
        <w:rPr>
          <w:rFonts w:ascii="Nirmala UI" w:hAnsi="Nirmala UI" w:cs="Nirmala UI"/>
          <w:sz w:val="24"/>
          <w:szCs w:val="24"/>
        </w:rPr>
        <w:t>1</w:t>
      </w:r>
      <w:r w:rsidR="0065471D" w:rsidRPr="00FE71FB">
        <w:rPr>
          <w:rFonts w:ascii="Nirmala UI" w:hAnsi="Nirmala UI" w:cs="Nirmala UI"/>
          <w:sz w:val="24"/>
          <w:szCs w:val="24"/>
        </w:rPr>
        <w:t xml:space="preserve"> </w:t>
      </w:r>
    </w:p>
    <w:p w14:paraId="3DDDB17A" w14:textId="77777777" w:rsidR="00090933" w:rsidRPr="00FE71FB" w:rsidRDefault="00090933" w:rsidP="00EB474C">
      <w:pPr>
        <w:pStyle w:val="PlainText"/>
        <w:tabs>
          <w:tab w:val="left" w:pos="3544"/>
        </w:tabs>
        <w:rPr>
          <w:rFonts w:ascii="Nirmala UI" w:hAnsi="Nirmala UI" w:cs="Nirmala UI"/>
          <w:sz w:val="24"/>
          <w:szCs w:val="24"/>
        </w:rPr>
      </w:pPr>
      <w:r w:rsidRPr="00FE71FB">
        <w:rPr>
          <w:rFonts w:ascii="Nirmala UI" w:hAnsi="Nirmala UI" w:cs="Nirmala UI"/>
          <w:sz w:val="24"/>
          <w:szCs w:val="24"/>
        </w:rPr>
        <w:t>PO Box 5545</w:t>
      </w:r>
    </w:p>
    <w:p w14:paraId="6BAE1E80" w14:textId="77777777" w:rsidR="007671F5" w:rsidRPr="00FE71FB" w:rsidRDefault="007671F5" w:rsidP="00EB474C">
      <w:pPr>
        <w:pStyle w:val="PlainText"/>
        <w:tabs>
          <w:tab w:val="left" w:pos="3544"/>
        </w:tabs>
        <w:rPr>
          <w:rFonts w:ascii="Nirmala UI" w:hAnsi="Nirmala UI" w:cs="Nirmala UI"/>
          <w:sz w:val="24"/>
          <w:szCs w:val="24"/>
        </w:rPr>
      </w:pPr>
      <w:r w:rsidRPr="00FE71FB">
        <w:rPr>
          <w:rFonts w:ascii="Nirmala UI" w:hAnsi="Nirmala UI" w:cs="Nirmala UI"/>
          <w:sz w:val="24"/>
          <w:szCs w:val="24"/>
        </w:rPr>
        <w:t xml:space="preserve">Lambton Quay </w:t>
      </w:r>
    </w:p>
    <w:p w14:paraId="60429F8D" w14:textId="4BED5A4D" w:rsidR="00090933" w:rsidRPr="00FE71FB" w:rsidRDefault="00090933" w:rsidP="00EB474C">
      <w:pPr>
        <w:pStyle w:val="PlainText"/>
        <w:tabs>
          <w:tab w:val="left" w:pos="3544"/>
        </w:tabs>
        <w:rPr>
          <w:rFonts w:ascii="Nirmala UI" w:hAnsi="Nirmala UI" w:cs="Nirmala UI"/>
          <w:sz w:val="24"/>
          <w:szCs w:val="24"/>
        </w:rPr>
      </w:pPr>
      <w:r w:rsidRPr="00FE71FB">
        <w:rPr>
          <w:rFonts w:ascii="Nirmala UI" w:hAnsi="Nirmala UI" w:cs="Nirmala UI"/>
          <w:sz w:val="24"/>
          <w:szCs w:val="24"/>
        </w:rPr>
        <w:t>Wellington 6145</w:t>
      </w:r>
    </w:p>
    <w:p w14:paraId="76EFC7A6" w14:textId="77777777" w:rsidR="00090933" w:rsidRPr="00FE71FB" w:rsidRDefault="00090933" w:rsidP="00EB474C">
      <w:pPr>
        <w:pStyle w:val="PlainText"/>
        <w:tabs>
          <w:tab w:val="left" w:pos="3544"/>
        </w:tabs>
        <w:rPr>
          <w:rFonts w:ascii="Nirmala UI" w:hAnsi="Nirmala UI" w:cs="Nirmala UI"/>
          <w:sz w:val="24"/>
          <w:szCs w:val="24"/>
        </w:rPr>
      </w:pPr>
      <w:r w:rsidRPr="00FE71FB">
        <w:rPr>
          <w:rFonts w:ascii="Nirmala UI" w:hAnsi="Nirmala UI" w:cs="Nirmala UI"/>
          <w:sz w:val="24"/>
          <w:szCs w:val="24"/>
        </w:rPr>
        <w:t>New Zealand</w:t>
      </w:r>
    </w:p>
    <w:p w14:paraId="57A3C45D" w14:textId="659E61B7" w:rsidR="00CF3221" w:rsidRPr="00FE71FB" w:rsidRDefault="00090933" w:rsidP="00CF3221">
      <w:pPr>
        <w:pStyle w:val="PlainText"/>
        <w:rPr>
          <w:rFonts w:ascii="Nirmala UI" w:hAnsi="Nirmala UI" w:cs="Nirmala UI"/>
          <w:sz w:val="24"/>
          <w:szCs w:val="24"/>
          <w:lang w:val="fr-FR"/>
        </w:rPr>
      </w:pPr>
      <w:r w:rsidRPr="00FE71FB">
        <w:rPr>
          <w:rFonts w:ascii="Nirmala UI" w:hAnsi="Nirmala UI" w:cs="Nirmala UI"/>
          <w:b/>
          <w:sz w:val="24"/>
          <w:szCs w:val="24"/>
          <w:lang w:val="en-US"/>
        </w:rPr>
        <w:t>E-mail</w:t>
      </w:r>
      <w:r w:rsidR="00CF3221">
        <w:rPr>
          <w:rFonts w:ascii="Nirmala UI" w:hAnsi="Nirmala UI" w:cs="Nirmala UI"/>
          <w:b/>
          <w:sz w:val="24"/>
          <w:szCs w:val="24"/>
          <w:lang w:val="en-US"/>
        </w:rPr>
        <w:t xml:space="preserve">: </w:t>
      </w:r>
      <w:hyperlink r:id="rId14" w:history="1">
        <w:r w:rsidR="006455A2" w:rsidRPr="00602AD3">
          <w:rPr>
            <w:rStyle w:val="Hyperlink"/>
            <w:rFonts w:ascii="Nirmala UI" w:hAnsi="Nirmala UI" w:cs="Nirmala UI"/>
            <w:sz w:val="24"/>
            <w:szCs w:val="24"/>
            <w:lang w:val="en-US"/>
          </w:rPr>
          <w:t>nikki@nzoa.org.nz</w:t>
        </w:r>
      </w:hyperlink>
      <w:r w:rsidR="00CF3221" w:rsidRPr="00CF3221">
        <w:rPr>
          <w:rStyle w:val="Hyperlink"/>
          <w:rFonts w:ascii="Nirmala UI" w:hAnsi="Nirmala UI" w:cs="Nirmala UI"/>
          <w:sz w:val="24"/>
          <w:szCs w:val="24"/>
          <w:u w:val="none"/>
          <w:lang w:val="en-US"/>
        </w:rPr>
        <w:tab/>
      </w:r>
      <w:r w:rsidR="00CF3221" w:rsidRPr="00FE71FB">
        <w:rPr>
          <w:rFonts w:ascii="Nirmala UI" w:hAnsi="Nirmala UI" w:cs="Nirmala UI"/>
          <w:b/>
          <w:sz w:val="24"/>
          <w:szCs w:val="24"/>
          <w:lang w:val="fr-FR"/>
        </w:rPr>
        <w:t>P</w:t>
      </w:r>
      <w:r w:rsidR="00CF3221">
        <w:rPr>
          <w:rFonts w:ascii="Nirmala UI" w:hAnsi="Nirmala UI" w:cs="Nirmala UI"/>
          <w:b/>
          <w:sz w:val="24"/>
          <w:szCs w:val="24"/>
          <w:lang w:val="fr-FR"/>
        </w:rPr>
        <w:t xml:space="preserve">hone: </w:t>
      </w:r>
      <w:r w:rsidR="00CF3221" w:rsidRPr="00FE71FB">
        <w:rPr>
          <w:rFonts w:ascii="Nirmala UI" w:hAnsi="Nirmala UI" w:cs="Nirmala UI"/>
          <w:sz w:val="24"/>
          <w:szCs w:val="24"/>
          <w:lang w:val="fr-FR"/>
        </w:rPr>
        <w:t xml:space="preserve">+64 4 913 9893 </w:t>
      </w:r>
    </w:p>
    <w:p w14:paraId="02B64B9D" w14:textId="40B11A8C" w:rsidR="00090933" w:rsidRPr="00FE71FB" w:rsidRDefault="00090933" w:rsidP="00EB474C">
      <w:pPr>
        <w:pStyle w:val="PlainText"/>
        <w:rPr>
          <w:rFonts w:ascii="Nirmala UI" w:hAnsi="Nirmala UI" w:cs="Nirmala UI"/>
          <w:sz w:val="24"/>
          <w:szCs w:val="24"/>
          <w:lang w:val="en-US"/>
        </w:rPr>
      </w:pPr>
    </w:p>
    <w:p w14:paraId="267F6CED" w14:textId="14F71C04" w:rsidR="00090933" w:rsidRPr="00CD2648" w:rsidRDefault="00CD2648" w:rsidP="00CD2648">
      <w:pPr>
        <w:pStyle w:val="Heading1"/>
        <w:spacing w:before="0" w:after="120" w:line="240" w:lineRule="auto"/>
        <w:ind w:right="-1332"/>
        <w:rPr>
          <w:rFonts w:ascii="Nirmala UI" w:hAnsi="Nirmala UI" w:cs="Nirmala UI"/>
          <w:b w:val="0"/>
          <w:bCs w:val="0"/>
          <w:color w:val="413728"/>
          <w:sz w:val="20"/>
          <w:szCs w:val="20"/>
        </w:rPr>
      </w:pPr>
      <w:r>
        <w:rPr>
          <w:rFonts w:ascii="Nirmala UI" w:hAnsi="Nirmala UI" w:cs="Nirmala UI"/>
          <w:color w:val="413728"/>
        </w:rPr>
        <w:t>Select Package:</w:t>
      </w:r>
      <w:r w:rsidR="00036DE7" w:rsidRPr="00CD2648">
        <w:rPr>
          <w:rFonts w:ascii="Nirmala UI" w:hAnsi="Nirmala UI" w:cs="Nirmala UI"/>
          <w:b w:val="0"/>
          <w:bCs w:val="0"/>
          <w:color w:val="413728"/>
          <w:sz w:val="20"/>
          <w:szCs w:val="20"/>
        </w:rPr>
        <w:t xml:space="preserve"> </w:t>
      </w:r>
      <w:r w:rsidR="00673BEF" w:rsidRPr="00CD2648">
        <w:rPr>
          <w:rFonts w:ascii="Nirmala UI" w:hAnsi="Nirmala UI" w:cs="Nirmala UI"/>
          <w:b w:val="0"/>
          <w:bCs w:val="0"/>
          <w:color w:val="413728"/>
          <w:sz w:val="20"/>
          <w:szCs w:val="20"/>
        </w:rPr>
        <w:t>(</w:t>
      </w:r>
      <w:r>
        <w:rPr>
          <w:rFonts w:ascii="Nirmala UI" w:hAnsi="Nirmala UI" w:cs="Nirmala UI"/>
          <w:b w:val="0"/>
          <w:bCs w:val="0"/>
          <w:color w:val="413728"/>
          <w:sz w:val="20"/>
          <w:szCs w:val="20"/>
        </w:rPr>
        <w:t xml:space="preserve">cost </w:t>
      </w:r>
      <w:r w:rsidR="00673BEF" w:rsidRPr="00CD2648">
        <w:rPr>
          <w:rFonts w:ascii="Nirmala UI" w:hAnsi="Nirmala UI" w:cs="Nirmala UI"/>
          <w:b w:val="0"/>
          <w:bCs w:val="0"/>
          <w:color w:val="413728"/>
          <w:sz w:val="20"/>
          <w:szCs w:val="20"/>
        </w:rPr>
        <w:t>exclude</w:t>
      </w:r>
      <w:r>
        <w:rPr>
          <w:rFonts w:ascii="Nirmala UI" w:hAnsi="Nirmala UI" w:cs="Nirmala UI"/>
          <w:b w:val="0"/>
          <w:bCs w:val="0"/>
          <w:color w:val="413728"/>
          <w:sz w:val="20"/>
          <w:szCs w:val="20"/>
        </w:rPr>
        <w:t>s</w:t>
      </w:r>
      <w:r w:rsidR="00673BEF" w:rsidRPr="00CD2648">
        <w:rPr>
          <w:rFonts w:ascii="Nirmala UI" w:hAnsi="Nirmala UI" w:cs="Nirmala UI"/>
          <w:b w:val="0"/>
          <w:bCs w:val="0"/>
          <w:color w:val="413728"/>
          <w:sz w:val="20"/>
          <w:szCs w:val="20"/>
        </w:rPr>
        <w:t xml:space="preserve"> GST)</w:t>
      </w:r>
    </w:p>
    <w:tbl>
      <w:tblPr>
        <w:tblStyle w:val="TableGrid"/>
        <w:tblW w:w="8460" w:type="dxa"/>
        <w:tblBorders>
          <w:bottom w:val="double" w:sz="4" w:space="0" w:color="auto"/>
        </w:tblBorders>
        <w:tblLook w:val="04A0" w:firstRow="1" w:lastRow="0" w:firstColumn="1" w:lastColumn="0" w:noHBand="0" w:noVBand="1"/>
      </w:tblPr>
      <w:tblGrid>
        <w:gridCol w:w="1838"/>
        <w:gridCol w:w="3402"/>
        <w:gridCol w:w="1611"/>
        <w:gridCol w:w="1609"/>
      </w:tblGrid>
      <w:tr w:rsidR="00CF3221" w:rsidRPr="00FE71FB" w14:paraId="63732D33" w14:textId="547BCB73" w:rsidTr="00EB424B">
        <w:tc>
          <w:tcPr>
            <w:tcW w:w="1838" w:type="dxa"/>
            <w:shd w:val="clear" w:color="auto" w:fill="D1C5B3"/>
          </w:tcPr>
          <w:p w14:paraId="6908D58B" w14:textId="58658523" w:rsidR="00CF3221" w:rsidRPr="00FE71FB" w:rsidRDefault="00CF3221" w:rsidP="00715673">
            <w:pPr>
              <w:rPr>
                <w:rFonts w:ascii="Nirmala UI" w:hAnsi="Nirmala UI" w:cs="Nirmala UI"/>
                <w:b/>
                <w:bCs/>
                <w:sz w:val="24"/>
                <w:szCs w:val="24"/>
              </w:rPr>
            </w:pPr>
            <w:r>
              <w:rPr>
                <w:rFonts w:ascii="Nirmala UI" w:hAnsi="Nirmala UI" w:cs="Nirmala UI"/>
                <w:b/>
                <w:bCs/>
                <w:sz w:val="24"/>
                <w:szCs w:val="24"/>
              </w:rPr>
              <w:t>Your selection</w:t>
            </w:r>
          </w:p>
        </w:tc>
        <w:tc>
          <w:tcPr>
            <w:tcW w:w="3402" w:type="dxa"/>
            <w:shd w:val="clear" w:color="auto" w:fill="D1C5B3"/>
          </w:tcPr>
          <w:p w14:paraId="3B531952" w14:textId="19F7ADC1" w:rsidR="00CF3221" w:rsidRPr="00FE71FB" w:rsidRDefault="00047C16" w:rsidP="00715673">
            <w:pPr>
              <w:rPr>
                <w:rFonts w:ascii="Nirmala UI" w:hAnsi="Nirmala UI" w:cs="Nirmala UI"/>
                <w:b/>
                <w:bCs/>
                <w:sz w:val="24"/>
                <w:szCs w:val="24"/>
              </w:rPr>
            </w:pPr>
            <w:r>
              <w:rPr>
                <w:rFonts w:ascii="Nirmala UI" w:hAnsi="Nirmala UI" w:cs="Nirmala UI"/>
                <w:b/>
                <w:bCs/>
                <w:sz w:val="24"/>
                <w:szCs w:val="24"/>
              </w:rPr>
              <w:t>Package</w:t>
            </w:r>
          </w:p>
        </w:tc>
        <w:tc>
          <w:tcPr>
            <w:tcW w:w="1609" w:type="dxa"/>
            <w:shd w:val="clear" w:color="auto" w:fill="D1C5B3"/>
          </w:tcPr>
          <w:p w14:paraId="0718F21A" w14:textId="6CFADF32" w:rsidR="00CF3221" w:rsidRPr="00FE71FB" w:rsidRDefault="00CF3221" w:rsidP="00CD2648">
            <w:pPr>
              <w:rPr>
                <w:rFonts w:ascii="Nirmala UI" w:hAnsi="Nirmala UI" w:cs="Nirmala UI"/>
                <w:b/>
                <w:bCs/>
                <w:sz w:val="24"/>
                <w:szCs w:val="24"/>
              </w:rPr>
            </w:pPr>
            <w:r w:rsidRPr="00FE71FB">
              <w:rPr>
                <w:rFonts w:ascii="Nirmala UI" w:hAnsi="Nirmala UI" w:cs="Nirmala UI"/>
                <w:b/>
                <w:bCs/>
                <w:sz w:val="24"/>
                <w:szCs w:val="24"/>
              </w:rPr>
              <w:t>Cost</w:t>
            </w:r>
            <w:r w:rsidRPr="00CD2648">
              <w:rPr>
                <w:rFonts w:ascii="Nirmala UI" w:hAnsi="Nirmala UI" w:cs="Nirmala UI"/>
                <w:sz w:val="20"/>
                <w:szCs w:val="20"/>
              </w:rPr>
              <w:t xml:space="preserve"> (</w:t>
            </w:r>
            <w:proofErr w:type="spellStart"/>
            <w:r w:rsidR="00D52DE3">
              <w:rPr>
                <w:rFonts w:ascii="Nirmala UI" w:hAnsi="Nirmala UI" w:cs="Nirmala UI"/>
                <w:sz w:val="20"/>
                <w:szCs w:val="20"/>
              </w:rPr>
              <w:t>exc</w:t>
            </w:r>
            <w:proofErr w:type="spellEnd"/>
            <w:r w:rsidRPr="00CD2648">
              <w:rPr>
                <w:rFonts w:ascii="Nirmala UI" w:hAnsi="Nirmala UI" w:cs="Nirmala UI"/>
                <w:sz w:val="20"/>
                <w:szCs w:val="20"/>
              </w:rPr>
              <w:t xml:space="preserve"> </w:t>
            </w:r>
            <w:r w:rsidR="00D52DE3">
              <w:rPr>
                <w:rFonts w:ascii="Nirmala UI" w:hAnsi="Nirmala UI" w:cs="Nirmala UI"/>
                <w:sz w:val="20"/>
                <w:szCs w:val="20"/>
              </w:rPr>
              <w:t>GST</w:t>
            </w:r>
            <w:r w:rsidRPr="00CD2648">
              <w:rPr>
                <w:rFonts w:ascii="Nirmala UI" w:hAnsi="Nirmala UI" w:cs="Nirmala UI"/>
                <w:sz w:val="20"/>
                <w:szCs w:val="20"/>
              </w:rPr>
              <w:t>)</w:t>
            </w:r>
          </w:p>
        </w:tc>
        <w:tc>
          <w:tcPr>
            <w:tcW w:w="1609" w:type="dxa"/>
            <w:shd w:val="clear" w:color="auto" w:fill="D1C5B3"/>
          </w:tcPr>
          <w:p w14:paraId="2C38D8F7" w14:textId="0105D62D" w:rsidR="00CF3221" w:rsidRPr="00FE71FB" w:rsidRDefault="00CF3221" w:rsidP="00CF3221">
            <w:pPr>
              <w:ind w:right="571"/>
              <w:jc w:val="right"/>
              <w:rPr>
                <w:rFonts w:ascii="Nirmala UI" w:hAnsi="Nirmala UI" w:cs="Nirmala UI"/>
                <w:b/>
                <w:bCs/>
                <w:sz w:val="24"/>
                <w:szCs w:val="24"/>
              </w:rPr>
            </w:pPr>
            <w:r>
              <w:rPr>
                <w:rFonts w:ascii="Nirmala UI" w:hAnsi="Nirmala UI" w:cs="Nirmala UI"/>
                <w:b/>
                <w:bCs/>
                <w:sz w:val="24"/>
                <w:szCs w:val="24"/>
              </w:rPr>
              <w:t>Total</w:t>
            </w:r>
          </w:p>
        </w:tc>
      </w:tr>
      <w:tr w:rsidR="00CF3221" w:rsidRPr="00FE71FB" w14:paraId="094CF726" w14:textId="1BE83B92" w:rsidTr="00EB424B">
        <w:tc>
          <w:tcPr>
            <w:tcW w:w="1838" w:type="dxa"/>
          </w:tcPr>
          <w:p w14:paraId="2E29F456" w14:textId="720A9597" w:rsidR="00CF3221" w:rsidRPr="00FE71FB" w:rsidRDefault="00CF3221" w:rsidP="00715673">
            <w:pPr>
              <w:rPr>
                <w:rFonts w:ascii="Nirmala UI" w:hAnsi="Nirmala UI" w:cs="Nirmala UI"/>
                <w:sz w:val="24"/>
                <w:szCs w:val="24"/>
              </w:rPr>
            </w:pPr>
          </w:p>
        </w:tc>
        <w:tc>
          <w:tcPr>
            <w:tcW w:w="3402" w:type="dxa"/>
          </w:tcPr>
          <w:p w14:paraId="4115A237" w14:textId="79CF57FB" w:rsidR="00CF3221" w:rsidRPr="00FE71FB" w:rsidRDefault="00CF3221" w:rsidP="00715673">
            <w:pPr>
              <w:rPr>
                <w:rFonts w:ascii="Nirmala UI" w:hAnsi="Nirmala UI" w:cs="Nirmala UI"/>
                <w:sz w:val="24"/>
                <w:szCs w:val="24"/>
              </w:rPr>
            </w:pPr>
            <w:r w:rsidRPr="00FE71FB">
              <w:rPr>
                <w:rFonts w:ascii="Nirmala UI" w:hAnsi="Nirmala UI" w:cs="Nirmala UI"/>
                <w:sz w:val="24"/>
                <w:szCs w:val="24"/>
              </w:rPr>
              <w:t>Platinum Sponsor</w:t>
            </w:r>
          </w:p>
        </w:tc>
        <w:tc>
          <w:tcPr>
            <w:tcW w:w="1609" w:type="dxa"/>
          </w:tcPr>
          <w:p w14:paraId="737758DA" w14:textId="169CB132" w:rsidR="00CF3221" w:rsidRPr="00FE71FB" w:rsidRDefault="00CF3221" w:rsidP="00CD2648">
            <w:pPr>
              <w:ind w:right="454"/>
              <w:jc w:val="right"/>
              <w:rPr>
                <w:rFonts w:ascii="Nirmala UI" w:hAnsi="Nirmala UI" w:cs="Nirmala UI"/>
                <w:sz w:val="24"/>
                <w:szCs w:val="24"/>
              </w:rPr>
            </w:pPr>
            <w:r w:rsidRPr="00FE71FB">
              <w:rPr>
                <w:rFonts w:ascii="Nirmala UI" w:hAnsi="Nirmala UI" w:cs="Nirmala UI"/>
                <w:sz w:val="24"/>
                <w:szCs w:val="24"/>
              </w:rPr>
              <w:t>$2</w:t>
            </w:r>
            <w:r w:rsidR="00D52DE3">
              <w:rPr>
                <w:rFonts w:ascii="Nirmala UI" w:hAnsi="Nirmala UI" w:cs="Nirmala UI"/>
                <w:sz w:val="24"/>
                <w:szCs w:val="24"/>
              </w:rPr>
              <w:t>0</w:t>
            </w:r>
            <w:r w:rsidRPr="00FE71FB">
              <w:rPr>
                <w:rFonts w:ascii="Nirmala UI" w:hAnsi="Nirmala UI" w:cs="Nirmala UI"/>
                <w:sz w:val="24"/>
                <w:szCs w:val="24"/>
              </w:rPr>
              <w:t>,000</w:t>
            </w:r>
          </w:p>
        </w:tc>
        <w:tc>
          <w:tcPr>
            <w:tcW w:w="1609" w:type="dxa"/>
          </w:tcPr>
          <w:p w14:paraId="37422096" w14:textId="77777777" w:rsidR="00CF3221" w:rsidRPr="00FE71FB" w:rsidRDefault="00CF3221" w:rsidP="00CF3221">
            <w:pPr>
              <w:ind w:right="454"/>
              <w:jc w:val="right"/>
              <w:rPr>
                <w:rFonts w:ascii="Nirmala UI" w:hAnsi="Nirmala UI" w:cs="Nirmala UI"/>
                <w:sz w:val="24"/>
                <w:szCs w:val="24"/>
              </w:rPr>
            </w:pPr>
          </w:p>
        </w:tc>
      </w:tr>
      <w:tr w:rsidR="00CF3221" w:rsidRPr="00FE71FB" w14:paraId="57E08181" w14:textId="7EE8FE71" w:rsidTr="00EB424B">
        <w:tc>
          <w:tcPr>
            <w:tcW w:w="1838" w:type="dxa"/>
          </w:tcPr>
          <w:p w14:paraId="1692A48D" w14:textId="1B19C4C2" w:rsidR="00CF3221" w:rsidRPr="00FE71FB" w:rsidRDefault="00CF3221" w:rsidP="00715673">
            <w:pPr>
              <w:rPr>
                <w:rFonts w:ascii="Nirmala UI" w:hAnsi="Nirmala UI" w:cs="Nirmala UI"/>
                <w:sz w:val="24"/>
                <w:szCs w:val="24"/>
              </w:rPr>
            </w:pPr>
          </w:p>
        </w:tc>
        <w:tc>
          <w:tcPr>
            <w:tcW w:w="3402" w:type="dxa"/>
          </w:tcPr>
          <w:p w14:paraId="03A7D909" w14:textId="226F3B76" w:rsidR="00CF3221" w:rsidRPr="00FE71FB" w:rsidRDefault="00CF3221" w:rsidP="00715673">
            <w:pPr>
              <w:rPr>
                <w:rFonts w:ascii="Nirmala UI" w:hAnsi="Nirmala UI" w:cs="Nirmala UI"/>
                <w:sz w:val="24"/>
                <w:szCs w:val="24"/>
              </w:rPr>
            </w:pPr>
            <w:r w:rsidRPr="00FE71FB">
              <w:rPr>
                <w:rFonts w:ascii="Nirmala UI" w:hAnsi="Nirmala UI" w:cs="Nirmala UI"/>
                <w:sz w:val="24"/>
                <w:szCs w:val="24"/>
              </w:rPr>
              <w:t>Gold Sponsor</w:t>
            </w:r>
          </w:p>
        </w:tc>
        <w:tc>
          <w:tcPr>
            <w:tcW w:w="1609" w:type="dxa"/>
          </w:tcPr>
          <w:p w14:paraId="2A60443D" w14:textId="6E80D63D" w:rsidR="00CF3221" w:rsidRPr="00FE71FB" w:rsidRDefault="00CF3221" w:rsidP="00CD2648">
            <w:pPr>
              <w:ind w:right="454"/>
              <w:jc w:val="right"/>
              <w:rPr>
                <w:rFonts w:ascii="Nirmala UI" w:hAnsi="Nirmala UI" w:cs="Nirmala UI"/>
                <w:sz w:val="24"/>
                <w:szCs w:val="24"/>
              </w:rPr>
            </w:pPr>
            <w:r w:rsidRPr="00FE71FB">
              <w:rPr>
                <w:rFonts w:ascii="Nirmala UI" w:hAnsi="Nirmala UI" w:cs="Nirmala UI"/>
                <w:sz w:val="24"/>
                <w:szCs w:val="24"/>
              </w:rPr>
              <w:t>$1</w:t>
            </w:r>
            <w:r w:rsidR="00D52DE3">
              <w:rPr>
                <w:rFonts w:ascii="Nirmala UI" w:hAnsi="Nirmala UI" w:cs="Nirmala UI"/>
                <w:sz w:val="24"/>
                <w:szCs w:val="24"/>
              </w:rPr>
              <w:t>6</w:t>
            </w:r>
            <w:r w:rsidRPr="00FE71FB">
              <w:rPr>
                <w:rFonts w:ascii="Nirmala UI" w:hAnsi="Nirmala UI" w:cs="Nirmala UI"/>
                <w:sz w:val="24"/>
                <w:szCs w:val="24"/>
              </w:rPr>
              <w:t>,000</w:t>
            </w:r>
          </w:p>
        </w:tc>
        <w:tc>
          <w:tcPr>
            <w:tcW w:w="1609" w:type="dxa"/>
          </w:tcPr>
          <w:p w14:paraId="4B764117" w14:textId="77777777" w:rsidR="00CF3221" w:rsidRPr="00FE71FB" w:rsidRDefault="00CF3221" w:rsidP="00CF3221">
            <w:pPr>
              <w:ind w:right="454"/>
              <w:jc w:val="right"/>
              <w:rPr>
                <w:rFonts w:ascii="Nirmala UI" w:hAnsi="Nirmala UI" w:cs="Nirmala UI"/>
                <w:sz w:val="24"/>
                <w:szCs w:val="24"/>
              </w:rPr>
            </w:pPr>
          </w:p>
        </w:tc>
      </w:tr>
      <w:tr w:rsidR="00CF3221" w:rsidRPr="00FE71FB" w14:paraId="20884167" w14:textId="12ABFBEE" w:rsidTr="00EB424B">
        <w:tc>
          <w:tcPr>
            <w:tcW w:w="1838" w:type="dxa"/>
          </w:tcPr>
          <w:p w14:paraId="4B2FA0FF" w14:textId="469E068A" w:rsidR="00CF3221" w:rsidRPr="00FE71FB" w:rsidRDefault="00CF3221" w:rsidP="00715673">
            <w:pPr>
              <w:rPr>
                <w:rFonts w:ascii="Nirmala UI" w:hAnsi="Nirmala UI" w:cs="Nirmala UI"/>
                <w:sz w:val="24"/>
                <w:szCs w:val="24"/>
              </w:rPr>
            </w:pPr>
          </w:p>
        </w:tc>
        <w:tc>
          <w:tcPr>
            <w:tcW w:w="3402" w:type="dxa"/>
          </w:tcPr>
          <w:p w14:paraId="3460C133" w14:textId="2048DA56" w:rsidR="00CF3221" w:rsidRPr="00FE71FB" w:rsidRDefault="00CF3221" w:rsidP="00715673">
            <w:pPr>
              <w:rPr>
                <w:rFonts w:ascii="Nirmala UI" w:hAnsi="Nirmala UI" w:cs="Nirmala UI"/>
                <w:sz w:val="24"/>
                <w:szCs w:val="24"/>
              </w:rPr>
            </w:pPr>
            <w:r w:rsidRPr="00FE71FB">
              <w:rPr>
                <w:rFonts w:ascii="Nirmala UI" w:hAnsi="Nirmala UI" w:cs="Nirmala UI"/>
                <w:sz w:val="24"/>
                <w:szCs w:val="24"/>
              </w:rPr>
              <w:t>Silver Sponsor</w:t>
            </w:r>
          </w:p>
        </w:tc>
        <w:tc>
          <w:tcPr>
            <w:tcW w:w="1609" w:type="dxa"/>
          </w:tcPr>
          <w:p w14:paraId="49E65767" w14:textId="2EE239D7" w:rsidR="00CF3221" w:rsidRPr="00FE71FB" w:rsidRDefault="00CF3221" w:rsidP="00CD2648">
            <w:pPr>
              <w:ind w:right="454"/>
              <w:jc w:val="right"/>
              <w:rPr>
                <w:rFonts w:ascii="Nirmala UI" w:hAnsi="Nirmala UI" w:cs="Nirmala UI"/>
                <w:sz w:val="24"/>
                <w:szCs w:val="24"/>
              </w:rPr>
            </w:pPr>
            <w:r w:rsidRPr="00FE71FB">
              <w:rPr>
                <w:rFonts w:ascii="Nirmala UI" w:hAnsi="Nirmala UI" w:cs="Nirmala UI"/>
                <w:sz w:val="24"/>
                <w:szCs w:val="24"/>
              </w:rPr>
              <w:t>$12,000</w:t>
            </w:r>
          </w:p>
        </w:tc>
        <w:tc>
          <w:tcPr>
            <w:tcW w:w="1609" w:type="dxa"/>
          </w:tcPr>
          <w:p w14:paraId="6AEC9481" w14:textId="77777777" w:rsidR="00CF3221" w:rsidRPr="00FE71FB" w:rsidRDefault="00CF3221" w:rsidP="00CF3221">
            <w:pPr>
              <w:ind w:right="454"/>
              <w:jc w:val="right"/>
              <w:rPr>
                <w:rFonts w:ascii="Nirmala UI" w:hAnsi="Nirmala UI" w:cs="Nirmala UI"/>
                <w:sz w:val="24"/>
                <w:szCs w:val="24"/>
              </w:rPr>
            </w:pPr>
          </w:p>
        </w:tc>
      </w:tr>
      <w:tr w:rsidR="00CF3221" w:rsidRPr="00FE71FB" w14:paraId="00DA7D18" w14:textId="1109F7CD" w:rsidTr="00EB424B">
        <w:tc>
          <w:tcPr>
            <w:tcW w:w="1838" w:type="dxa"/>
          </w:tcPr>
          <w:p w14:paraId="443B1D94" w14:textId="376DC196" w:rsidR="00CF3221" w:rsidRPr="00FE71FB" w:rsidRDefault="00CF3221" w:rsidP="00715673">
            <w:pPr>
              <w:rPr>
                <w:rFonts w:ascii="Nirmala UI" w:hAnsi="Nirmala UI" w:cs="Nirmala UI"/>
                <w:sz w:val="24"/>
                <w:szCs w:val="24"/>
              </w:rPr>
            </w:pPr>
          </w:p>
        </w:tc>
        <w:tc>
          <w:tcPr>
            <w:tcW w:w="3402" w:type="dxa"/>
          </w:tcPr>
          <w:p w14:paraId="090E7E53" w14:textId="25ECDF20" w:rsidR="00CF3221" w:rsidRPr="00FE71FB" w:rsidRDefault="00CF3221" w:rsidP="00715673">
            <w:pPr>
              <w:rPr>
                <w:rFonts w:ascii="Nirmala UI" w:hAnsi="Nirmala UI" w:cs="Nirmala UI"/>
                <w:sz w:val="24"/>
                <w:szCs w:val="24"/>
              </w:rPr>
            </w:pPr>
            <w:r w:rsidRPr="00FE71FB">
              <w:rPr>
                <w:rFonts w:ascii="Nirmala UI" w:hAnsi="Nirmala UI" w:cs="Nirmala UI"/>
                <w:sz w:val="24"/>
                <w:szCs w:val="24"/>
              </w:rPr>
              <w:t>Bronze Sponsor</w:t>
            </w:r>
          </w:p>
        </w:tc>
        <w:tc>
          <w:tcPr>
            <w:tcW w:w="1609" w:type="dxa"/>
          </w:tcPr>
          <w:p w14:paraId="26D50C4B" w14:textId="2FA7962F" w:rsidR="00CF3221" w:rsidRPr="00FE71FB" w:rsidRDefault="00CF3221" w:rsidP="00CD2648">
            <w:pPr>
              <w:ind w:right="454"/>
              <w:jc w:val="right"/>
              <w:rPr>
                <w:rFonts w:ascii="Nirmala UI" w:hAnsi="Nirmala UI" w:cs="Nirmala UI"/>
                <w:sz w:val="24"/>
                <w:szCs w:val="24"/>
              </w:rPr>
            </w:pPr>
            <w:r w:rsidRPr="00FE71FB">
              <w:rPr>
                <w:rFonts w:ascii="Nirmala UI" w:hAnsi="Nirmala UI" w:cs="Nirmala UI"/>
                <w:sz w:val="24"/>
                <w:szCs w:val="24"/>
              </w:rPr>
              <w:t>$8,</w:t>
            </w:r>
            <w:r>
              <w:rPr>
                <w:rFonts w:ascii="Nirmala UI" w:hAnsi="Nirmala UI" w:cs="Nirmala UI"/>
                <w:sz w:val="24"/>
                <w:szCs w:val="24"/>
              </w:rPr>
              <w:t>000</w:t>
            </w:r>
          </w:p>
        </w:tc>
        <w:tc>
          <w:tcPr>
            <w:tcW w:w="1609" w:type="dxa"/>
          </w:tcPr>
          <w:p w14:paraId="46742C58" w14:textId="77777777" w:rsidR="00CF3221" w:rsidRPr="00FE71FB" w:rsidRDefault="00CF3221" w:rsidP="00CF3221">
            <w:pPr>
              <w:ind w:right="454"/>
              <w:jc w:val="right"/>
              <w:rPr>
                <w:rFonts w:ascii="Nirmala UI" w:hAnsi="Nirmala UI" w:cs="Nirmala UI"/>
                <w:sz w:val="24"/>
                <w:szCs w:val="24"/>
              </w:rPr>
            </w:pPr>
          </w:p>
        </w:tc>
      </w:tr>
      <w:tr w:rsidR="00EB424B" w:rsidRPr="00FE71FB" w14:paraId="3C4FB347" w14:textId="77777777" w:rsidTr="00EB424B">
        <w:tc>
          <w:tcPr>
            <w:tcW w:w="1838" w:type="dxa"/>
          </w:tcPr>
          <w:p w14:paraId="1056886D" w14:textId="77777777" w:rsidR="00EB424B" w:rsidRPr="00FE71FB" w:rsidRDefault="00EB424B" w:rsidP="00715673">
            <w:pPr>
              <w:rPr>
                <w:rFonts w:ascii="Nirmala UI" w:hAnsi="Nirmala UI" w:cs="Nirmala UI"/>
                <w:sz w:val="24"/>
                <w:szCs w:val="24"/>
              </w:rPr>
            </w:pPr>
          </w:p>
        </w:tc>
        <w:tc>
          <w:tcPr>
            <w:tcW w:w="3402" w:type="dxa"/>
          </w:tcPr>
          <w:p w14:paraId="62BC7ABD" w14:textId="7786701F" w:rsidR="00EB424B" w:rsidRPr="00FE71FB" w:rsidRDefault="00EB424B" w:rsidP="00715673">
            <w:pPr>
              <w:rPr>
                <w:rFonts w:ascii="Nirmala UI" w:hAnsi="Nirmala UI" w:cs="Nirmala UI"/>
                <w:sz w:val="24"/>
                <w:szCs w:val="24"/>
              </w:rPr>
            </w:pPr>
            <w:r>
              <w:rPr>
                <w:rFonts w:ascii="Nirmala UI" w:hAnsi="Nirmala UI" w:cs="Nirmala UI"/>
                <w:sz w:val="24"/>
                <w:szCs w:val="24"/>
              </w:rPr>
              <w:t>Additional Sponsor Delegate</w:t>
            </w:r>
          </w:p>
        </w:tc>
        <w:tc>
          <w:tcPr>
            <w:tcW w:w="1609" w:type="dxa"/>
          </w:tcPr>
          <w:p w14:paraId="73BD86E3" w14:textId="5B113B88" w:rsidR="00EB424B" w:rsidRPr="00FE71FB" w:rsidRDefault="00EB424B" w:rsidP="00CD2648">
            <w:pPr>
              <w:ind w:right="454"/>
              <w:jc w:val="right"/>
              <w:rPr>
                <w:rFonts w:ascii="Nirmala UI" w:hAnsi="Nirmala UI" w:cs="Nirmala UI"/>
                <w:sz w:val="24"/>
                <w:szCs w:val="24"/>
              </w:rPr>
            </w:pPr>
            <w:r>
              <w:rPr>
                <w:rFonts w:ascii="Nirmala UI" w:hAnsi="Nirmala UI" w:cs="Nirmala UI"/>
                <w:sz w:val="24"/>
                <w:szCs w:val="24"/>
              </w:rPr>
              <w:t>$</w:t>
            </w:r>
            <w:r w:rsidR="00484CD8">
              <w:rPr>
                <w:rFonts w:ascii="Nirmala UI" w:hAnsi="Nirmala UI" w:cs="Nirmala UI"/>
                <w:sz w:val="24"/>
                <w:szCs w:val="24"/>
              </w:rPr>
              <w:t>1,10</w:t>
            </w:r>
            <w:r w:rsidR="00ED353A">
              <w:rPr>
                <w:rFonts w:ascii="Nirmala UI" w:hAnsi="Nirmala UI" w:cs="Nirmala UI"/>
                <w:sz w:val="24"/>
                <w:szCs w:val="24"/>
              </w:rPr>
              <w:t>0</w:t>
            </w:r>
          </w:p>
        </w:tc>
        <w:tc>
          <w:tcPr>
            <w:tcW w:w="1609" w:type="dxa"/>
          </w:tcPr>
          <w:p w14:paraId="48ECB7B0" w14:textId="77777777" w:rsidR="00EB424B" w:rsidRPr="00FE71FB" w:rsidRDefault="00EB424B" w:rsidP="00CF3221">
            <w:pPr>
              <w:ind w:right="454"/>
              <w:jc w:val="right"/>
              <w:rPr>
                <w:rFonts w:ascii="Nirmala UI" w:hAnsi="Nirmala UI" w:cs="Nirmala UI"/>
                <w:sz w:val="24"/>
                <w:szCs w:val="24"/>
              </w:rPr>
            </w:pPr>
          </w:p>
        </w:tc>
      </w:tr>
      <w:tr w:rsidR="00CF3221" w:rsidRPr="00FE71FB" w14:paraId="567EC661" w14:textId="77777777" w:rsidTr="00EB424B">
        <w:tc>
          <w:tcPr>
            <w:tcW w:w="1838" w:type="dxa"/>
          </w:tcPr>
          <w:p w14:paraId="554BD13C" w14:textId="77777777" w:rsidR="00CF3221" w:rsidRPr="00FE71FB" w:rsidRDefault="00CF3221" w:rsidP="00715673">
            <w:pPr>
              <w:rPr>
                <w:rFonts w:ascii="Nirmala UI" w:hAnsi="Nirmala UI" w:cs="Nirmala UI"/>
                <w:sz w:val="24"/>
                <w:szCs w:val="24"/>
              </w:rPr>
            </w:pPr>
          </w:p>
        </w:tc>
        <w:tc>
          <w:tcPr>
            <w:tcW w:w="3402" w:type="dxa"/>
          </w:tcPr>
          <w:p w14:paraId="58A6D4BF" w14:textId="28E9C686" w:rsidR="00CF3221" w:rsidRPr="00FE71FB" w:rsidRDefault="00CF3221" w:rsidP="00715673">
            <w:pPr>
              <w:rPr>
                <w:rFonts w:ascii="Nirmala UI" w:hAnsi="Nirmala UI" w:cs="Nirmala UI"/>
                <w:sz w:val="24"/>
                <w:szCs w:val="24"/>
              </w:rPr>
            </w:pPr>
            <w:r>
              <w:rPr>
                <w:rFonts w:ascii="Nirmala UI" w:hAnsi="Nirmala UI" w:cs="Nirmala UI"/>
                <w:sz w:val="24"/>
                <w:szCs w:val="24"/>
              </w:rPr>
              <w:t xml:space="preserve">Exhibitor </w:t>
            </w:r>
          </w:p>
        </w:tc>
        <w:tc>
          <w:tcPr>
            <w:tcW w:w="1609" w:type="dxa"/>
          </w:tcPr>
          <w:p w14:paraId="133C7716" w14:textId="7AC9EE52" w:rsidR="00CF3221" w:rsidRPr="00FE71FB" w:rsidRDefault="00CF3221" w:rsidP="00CD2648">
            <w:pPr>
              <w:ind w:right="454"/>
              <w:jc w:val="right"/>
              <w:rPr>
                <w:rFonts w:ascii="Nirmala UI" w:hAnsi="Nirmala UI" w:cs="Nirmala UI"/>
                <w:sz w:val="24"/>
                <w:szCs w:val="24"/>
              </w:rPr>
            </w:pPr>
            <w:r>
              <w:rPr>
                <w:rFonts w:ascii="Nirmala UI" w:hAnsi="Nirmala UI" w:cs="Nirmala UI"/>
                <w:sz w:val="24"/>
                <w:szCs w:val="24"/>
              </w:rPr>
              <w:t>$5,000</w:t>
            </w:r>
          </w:p>
        </w:tc>
        <w:tc>
          <w:tcPr>
            <w:tcW w:w="1609" w:type="dxa"/>
          </w:tcPr>
          <w:p w14:paraId="11B1365A" w14:textId="77777777" w:rsidR="00CF3221" w:rsidRPr="00FE71FB" w:rsidRDefault="00CF3221" w:rsidP="00CF3221">
            <w:pPr>
              <w:ind w:right="454"/>
              <w:jc w:val="right"/>
              <w:rPr>
                <w:rFonts w:ascii="Nirmala UI" w:hAnsi="Nirmala UI" w:cs="Nirmala UI"/>
                <w:sz w:val="24"/>
                <w:szCs w:val="24"/>
              </w:rPr>
            </w:pPr>
          </w:p>
        </w:tc>
      </w:tr>
      <w:tr w:rsidR="00CF3221" w:rsidRPr="00FE71FB" w14:paraId="54E1B80C" w14:textId="71D600A3" w:rsidTr="00EB424B">
        <w:tc>
          <w:tcPr>
            <w:tcW w:w="1838" w:type="dxa"/>
          </w:tcPr>
          <w:p w14:paraId="6A18DD6C" w14:textId="08A86F16" w:rsidR="00CF3221" w:rsidRPr="00FE71FB" w:rsidRDefault="00CF3221" w:rsidP="00715673">
            <w:pPr>
              <w:rPr>
                <w:rFonts w:ascii="Nirmala UI" w:hAnsi="Nirmala UI" w:cs="Nirmala UI"/>
                <w:sz w:val="24"/>
                <w:szCs w:val="24"/>
              </w:rPr>
            </w:pPr>
          </w:p>
        </w:tc>
        <w:tc>
          <w:tcPr>
            <w:tcW w:w="3402" w:type="dxa"/>
          </w:tcPr>
          <w:p w14:paraId="012188AE" w14:textId="6976A7C0" w:rsidR="00CF3221" w:rsidRPr="00FE71FB" w:rsidRDefault="00CF3221" w:rsidP="00715673">
            <w:pPr>
              <w:rPr>
                <w:rFonts w:ascii="Nirmala UI" w:hAnsi="Nirmala UI" w:cs="Nirmala UI"/>
                <w:sz w:val="24"/>
                <w:szCs w:val="24"/>
              </w:rPr>
            </w:pPr>
            <w:r w:rsidRPr="00FE71FB">
              <w:rPr>
                <w:rFonts w:ascii="Nirmala UI" w:hAnsi="Nirmala UI" w:cs="Nirmala UI"/>
                <w:sz w:val="24"/>
                <w:szCs w:val="24"/>
              </w:rPr>
              <w:t xml:space="preserve">Additional </w:t>
            </w:r>
            <w:r w:rsidR="00EB424B">
              <w:rPr>
                <w:rFonts w:ascii="Nirmala UI" w:hAnsi="Nirmala UI" w:cs="Nirmala UI"/>
                <w:sz w:val="24"/>
                <w:szCs w:val="24"/>
              </w:rPr>
              <w:t xml:space="preserve">Exhibitor </w:t>
            </w:r>
            <w:r>
              <w:rPr>
                <w:rFonts w:ascii="Nirmala UI" w:hAnsi="Nirmala UI" w:cs="Nirmala UI"/>
                <w:sz w:val="24"/>
                <w:szCs w:val="24"/>
              </w:rPr>
              <w:t>Delegate</w:t>
            </w:r>
          </w:p>
        </w:tc>
        <w:tc>
          <w:tcPr>
            <w:tcW w:w="1609" w:type="dxa"/>
          </w:tcPr>
          <w:p w14:paraId="3F155EEB" w14:textId="23460175" w:rsidR="00CF3221" w:rsidRPr="00FE71FB" w:rsidRDefault="00CF3221" w:rsidP="00CD2648">
            <w:pPr>
              <w:ind w:right="454"/>
              <w:jc w:val="right"/>
              <w:rPr>
                <w:rFonts w:ascii="Nirmala UI" w:hAnsi="Nirmala UI" w:cs="Nirmala UI"/>
                <w:sz w:val="24"/>
                <w:szCs w:val="24"/>
              </w:rPr>
            </w:pPr>
            <w:r>
              <w:rPr>
                <w:rFonts w:ascii="Nirmala UI" w:hAnsi="Nirmala UI" w:cs="Nirmala UI"/>
                <w:sz w:val="24"/>
                <w:szCs w:val="24"/>
              </w:rPr>
              <w:t>$</w:t>
            </w:r>
            <w:r w:rsidR="00ED353A">
              <w:rPr>
                <w:rFonts w:ascii="Nirmala UI" w:hAnsi="Nirmala UI" w:cs="Nirmala UI"/>
                <w:sz w:val="24"/>
                <w:szCs w:val="24"/>
              </w:rPr>
              <w:t>8</w:t>
            </w:r>
            <w:r w:rsidR="00484CD8">
              <w:rPr>
                <w:rFonts w:ascii="Nirmala UI" w:hAnsi="Nirmala UI" w:cs="Nirmala UI"/>
                <w:sz w:val="24"/>
                <w:szCs w:val="24"/>
              </w:rPr>
              <w:t>5</w:t>
            </w:r>
            <w:r w:rsidR="00ED353A">
              <w:rPr>
                <w:rFonts w:ascii="Nirmala UI" w:hAnsi="Nirmala UI" w:cs="Nirmala UI"/>
                <w:sz w:val="24"/>
                <w:szCs w:val="24"/>
              </w:rPr>
              <w:t>0</w:t>
            </w:r>
          </w:p>
        </w:tc>
        <w:tc>
          <w:tcPr>
            <w:tcW w:w="1609" w:type="dxa"/>
          </w:tcPr>
          <w:p w14:paraId="39E350CC" w14:textId="77777777" w:rsidR="00CF3221" w:rsidRDefault="00CF3221" w:rsidP="00CF3221">
            <w:pPr>
              <w:ind w:right="454"/>
              <w:jc w:val="right"/>
              <w:rPr>
                <w:rFonts w:ascii="Nirmala UI" w:hAnsi="Nirmala UI" w:cs="Nirmala UI"/>
                <w:sz w:val="24"/>
                <w:szCs w:val="24"/>
              </w:rPr>
            </w:pPr>
          </w:p>
        </w:tc>
      </w:tr>
      <w:tr w:rsidR="00CF3221" w:rsidRPr="00FE71FB" w14:paraId="074108A8" w14:textId="77777777" w:rsidTr="00EB424B">
        <w:tc>
          <w:tcPr>
            <w:tcW w:w="6851" w:type="dxa"/>
            <w:gridSpan w:val="3"/>
          </w:tcPr>
          <w:p w14:paraId="1E08C8DB" w14:textId="75667CBF" w:rsidR="00CF3221" w:rsidRPr="00CF3221" w:rsidRDefault="00CF3221" w:rsidP="00CF3221">
            <w:pPr>
              <w:ind w:right="28"/>
              <w:jc w:val="right"/>
              <w:rPr>
                <w:rFonts w:ascii="Nirmala UI" w:hAnsi="Nirmala UI" w:cs="Nirmala UI"/>
                <w:b/>
                <w:bCs/>
                <w:sz w:val="24"/>
                <w:szCs w:val="24"/>
              </w:rPr>
            </w:pPr>
            <w:r w:rsidRPr="00CF3221">
              <w:rPr>
                <w:rFonts w:ascii="Nirmala UI" w:hAnsi="Nirmala UI" w:cs="Nirmala UI"/>
                <w:b/>
                <w:bCs/>
                <w:sz w:val="24"/>
                <w:szCs w:val="24"/>
              </w:rPr>
              <w:t>TOTAL COST (</w:t>
            </w:r>
            <w:proofErr w:type="spellStart"/>
            <w:r w:rsidRPr="00CF3221">
              <w:rPr>
                <w:rFonts w:ascii="Nirmala UI" w:hAnsi="Nirmala UI" w:cs="Nirmala UI"/>
                <w:b/>
                <w:bCs/>
                <w:sz w:val="24"/>
                <w:szCs w:val="24"/>
              </w:rPr>
              <w:t>exc</w:t>
            </w:r>
            <w:proofErr w:type="spellEnd"/>
            <w:r w:rsidRPr="00CF3221">
              <w:rPr>
                <w:rFonts w:ascii="Nirmala UI" w:hAnsi="Nirmala UI" w:cs="Nirmala UI"/>
                <w:b/>
                <w:bCs/>
                <w:sz w:val="24"/>
                <w:szCs w:val="24"/>
              </w:rPr>
              <w:t xml:space="preserve"> </w:t>
            </w:r>
            <w:r w:rsidR="00D52DE3">
              <w:rPr>
                <w:rFonts w:ascii="Nirmala UI" w:hAnsi="Nirmala UI" w:cs="Nirmala UI"/>
                <w:b/>
                <w:bCs/>
                <w:sz w:val="24"/>
                <w:szCs w:val="24"/>
              </w:rPr>
              <w:t>GST</w:t>
            </w:r>
            <w:r w:rsidRPr="00CF3221">
              <w:rPr>
                <w:rFonts w:ascii="Nirmala UI" w:hAnsi="Nirmala UI" w:cs="Nirmala UI"/>
                <w:b/>
                <w:bCs/>
                <w:sz w:val="24"/>
                <w:szCs w:val="24"/>
              </w:rPr>
              <w:t>)</w:t>
            </w:r>
          </w:p>
        </w:tc>
        <w:tc>
          <w:tcPr>
            <w:tcW w:w="1609" w:type="dxa"/>
          </w:tcPr>
          <w:p w14:paraId="520E3CD8" w14:textId="77777777" w:rsidR="00CF3221" w:rsidRDefault="00CF3221" w:rsidP="00CF3221">
            <w:pPr>
              <w:ind w:right="454"/>
              <w:jc w:val="right"/>
              <w:rPr>
                <w:rFonts w:ascii="Nirmala UI" w:hAnsi="Nirmala UI" w:cs="Nirmala UI"/>
                <w:sz w:val="24"/>
                <w:szCs w:val="24"/>
              </w:rPr>
            </w:pPr>
          </w:p>
        </w:tc>
      </w:tr>
    </w:tbl>
    <w:p w14:paraId="2B8B91B3" w14:textId="6CF2B34C" w:rsidR="00090933" w:rsidRPr="00CD2648" w:rsidRDefault="00090933" w:rsidP="00FD0427">
      <w:pPr>
        <w:pStyle w:val="Heading1"/>
        <w:keepLines w:val="0"/>
        <w:tabs>
          <w:tab w:val="left" w:pos="2268"/>
        </w:tabs>
        <w:spacing w:after="300" w:line="240" w:lineRule="auto"/>
        <w:ind w:right="-1332"/>
        <w:rPr>
          <w:rFonts w:ascii="Nirmala UI" w:hAnsi="Nirmala UI" w:cs="Nirmala UI"/>
          <w:color w:val="auto"/>
          <w:sz w:val="24"/>
          <w:szCs w:val="24"/>
        </w:rPr>
      </w:pPr>
      <w:r w:rsidRPr="00CD2648">
        <w:rPr>
          <w:rFonts w:ascii="Nirmala UI" w:hAnsi="Nirmala UI" w:cs="Nirmala UI"/>
          <w:color w:val="auto"/>
          <w:sz w:val="24"/>
          <w:szCs w:val="24"/>
        </w:rPr>
        <w:t>Company Name:</w:t>
      </w:r>
      <w:r w:rsidR="00CD2648">
        <w:rPr>
          <w:rFonts w:ascii="Nirmala UI" w:hAnsi="Nirmala UI" w:cs="Nirmala UI"/>
          <w:color w:val="auto"/>
          <w:sz w:val="24"/>
          <w:szCs w:val="24"/>
        </w:rPr>
        <w:tab/>
      </w:r>
      <w:r w:rsidR="00224F28" w:rsidRPr="00CD2648">
        <w:rPr>
          <w:rFonts w:ascii="Nirmala UI" w:hAnsi="Nirmala UI" w:cs="Nirmala UI"/>
          <w:color w:val="auto"/>
          <w:sz w:val="24"/>
          <w:szCs w:val="24"/>
        </w:rPr>
        <w:t>____________________________________________</w:t>
      </w:r>
      <w:r w:rsidR="00CF3221">
        <w:rPr>
          <w:rFonts w:ascii="Nirmala UI" w:hAnsi="Nirmala UI" w:cs="Nirmala UI"/>
          <w:color w:val="auto"/>
          <w:sz w:val="24"/>
          <w:szCs w:val="24"/>
        </w:rPr>
        <w:t>___</w:t>
      </w:r>
      <w:r w:rsidR="00224F28" w:rsidRPr="00CD2648">
        <w:rPr>
          <w:rFonts w:ascii="Nirmala UI" w:hAnsi="Nirmala UI" w:cs="Nirmala UI"/>
          <w:color w:val="auto"/>
          <w:sz w:val="24"/>
          <w:szCs w:val="24"/>
        </w:rPr>
        <w:t>________</w:t>
      </w:r>
    </w:p>
    <w:p w14:paraId="458DADA6" w14:textId="5A798409" w:rsidR="00090933" w:rsidRPr="00CD2648" w:rsidRDefault="00090933" w:rsidP="00CD2648">
      <w:pPr>
        <w:pStyle w:val="Heading1"/>
        <w:keepLines w:val="0"/>
        <w:tabs>
          <w:tab w:val="left" w:pos="2268"/>
        </w:tabs>
        <w:spacing w:before="300" w:after="300" w:line="240" w:lineRule="auto"/>
        <w:ind w:right="-1333"/>
        <w:rPr>
          <w:rFonts w:ascii="Nirmala UI" w:hAnsi="Nirmala UI" w:cs="Nirmala UI"/>
          <w:color w:val="auto"/>
          <w:sz w:val="24"/>
          <w:szCs w:val="24"/>
        </w:rPr>
      </w:pPr>
      <w:r w:rsidRPr="00CD2648">
        <w:rPr>
          <w:rFonts w:ascii="Nirmala UI" w:hAnsi="Nirmala UI" w:cs="Nirmala UI"/>
          <w:color w:val="auto"/>
          <w:sz w:val="24"/>
          <w:szCs w:val="24"/>
        </w:rPr>
        <w:t>Address</w:t>
      </w:r>
      <w:r w:rsidR="00EB474C" w:rsidRPr="00CD2648">
        <w:rPr>
          <w:rFonts w:ascii="Nirmala UI" w:hAnsi="Nirmala UI" w:cs="Nirmala UI"/>
          <w:color w:val="auto"/>
          <w:sz w:val="24"/>
          <w:szCs w:val="24"/>
        </w:rPr>
        <w:t>:</w:t>
      </w:r>
      <w:r w:rsidR="00CD2648">
        <w:rPr>
          <w:rFonts w:ascii="Nirmala UI" w:hAnsi="Nirmala UI" w:cs="Nirmala UI"/>
          <w:color w:val="auto"/>
          <w:sz w:val="24"/>
          <w:szCs w:val="24"/>
        </w:rPr>
        <w:tab/>
      </w:r>
      <w:r w:rsidR="00224F28" w:rsidRPr="00CD2648">
        <w:rPr>
          <w:rFonts w:ascii="Nirmala UI" w:hAnsi="Nirmala UI" w:cs="Nirmala UI"/>
          <w:color w:val="auto"/>
          <w:sz w:val="24"/>
          <w:szCs w:val="24"/>
        </w:rPr>
        <w:t>_______________________________________________</w:t>
      </w:r>
      <w:r w:rsidR="00CF3221">
        <w:rPr>
          <w:rFonts w:ascii="Nirmala UI" w:hAnsi="Nirmala UI" w:cs="Nirmala UI"/>
          <w:color w:val="auto"/>
          <w:sz w:val="24"/>
          <w:szCs w:val="24"/>
        </w:rPr>
        <w:t>___</w:t>
      </w:r>
      <w:r w:rsidR="00224F28" w:rsidRPr="00CD2648">
        <w:rPr>
          <w:rFonts w:ascii="Nirmala UI" w:hAnsi="Nirmala UI" w:cs="Nirmala UI"/>
          <w:color w:val="auto"/>
          <w:sz w:val="24"/>
          <w:szCs w:val="24"/>
        </w:rPr>
        <w:t>_____</w:t>
      </w:r>
    </w:p>
    <w:p w14:paraId="621879F7" w14:textId="732B602E" w:rsidR="00FE7552" w:rsidRPr="00CD2648" w:rsidRDefault="00CD2648" w:rsidP="00CD2648">
      <w:pPr>
        <w:tabs>
          <w:tab w:val="left" w:pos="2268"/>
        </w:tabs>
        <w:spacing w:before="300" w:after="300" w:line="240" w:lineRule="auto"/>
        <w:ind w:right="-1133" w:firstLine="720"/>
        <w:rPr>
          <w:rFonts w:ascii="Nirmala UI" w:hAnsi="Nirmala UI" w:cs="Nirmala UI"/>
          <w:b/>
          <w:sz w:val="24"/>
          <w:szCs w:val="24"/>
        </w:rPr>
      </w:pPr>
      <w:r>
        <w:rPr>
          <w:rFonts w:ascii="Nirmala UI" w:hAnsi="Nirmala UI" w:cs="Nirmala UI"/>
          <w:b/>
          <w:sz w:val="24"/>
          <w:szCs w:val="24"/>
        </w:rPr>
        <w:tab/>
      </w:r>
      <w:r w:rsidR="00224F28" w:rsidRPr="00CD2648">
        <w:rPr>
          <w:rFonts w:ascii="Nirmala UI" w:hAnsi="Nirmala UI" w:cs="Nirmala UI"/>
          <w:b/>
          <w:sz w:val="24"/>
          <w:szCs w:val="24"/>
        </w:rPr>
        <w:t>__________________________________________________</w:t>
      </w:r>
      <w:r w:rsidR="00CF3221">
        <w:rPr>
          <w:rFonts w:ascii="Nirmala UI" w:hAnsi="Nirmala UI" w:cs="Nirmala UI"/>
          <w:b/>
          <w:sz w:val="24"/>
          <w:szCs w:val="24"/>
        </w:rPr>
        <w:t>___</w:t>
      </w:r>
      <w:r w:rsidR="00224F28" w:rsidRPr="00CD2648">
        <w:rPr>
          <w:rFonts w:ascii="Nirmala UI" w:hAnsi="Nirmala UI" w:cs="Nirmala UI"/>
          <w:b/>
          <w:sz w:val="24"/>
          <w:szCs w:val="24"/>
        </w:rPr>
        <w:t>__</w:t>
      </w:r>
    </w:p>
    <w:p w14:paraId="267D420A" w14:textId="3A73B582" w:rsidR="00FE7552" w:rsidRPr="00CD2648" w:rsidRDefault="00090933" w:rsidP="00CD2648">
      <w:pPr>
        <w:tabs>
          <w:tab w:val="left" w:pos="2268"/>
        </w:tabs>
        <w:spacing w:before="300" w:after="300" w:line="240" w:lineRule="auto"/>
        <w:rPr>
          <w:rFonts w:ascii="Nirmala UI" w:hAnsi="Nirmala UI" w:cs="Nirmala UI"/>
          <w:b/>
          <w:sz w:val="24"/>
          <w:szCs w:val="24"/>
        </w:rPr>
      </w:pPr>
      <w:r w:rsidRPr="00CD2648">
        <w:rPr>
          <w:rFonts w:ascii="Nirmala UI" w:hAnsi="Nirmala UI" w:cs="Nirmala UI"/>
          <w:b/>
          <w:sz w:val="24"/>
          <w:szCs w:val="24"/>
        </w:rPr>
        <w:t>Contact Name*</w:t>
      </w:r>
      <w:r w:rsidR="00CD2648">
        <w:rPr>
          <w:rFonts w:ascii="Nirmala UI" w:hAnsi="Nirmala UI" w:cs="Nirmala UI"/>
          <w:b/>
          <w:sz w:val="24"/>
          <w:szCs w:val="24"/>
        </w:rPr>
        <w:t>:</w:t>
      </w:r>
      <w:r w:rsidR="00CD2648">
        <w:rPr>
          <w:rFonts w:ascii="Nirmala UI" w:hAnsi="Nirmala UI" w:cs="Nirmala UI"/>
          <w:b/>
          <w:sz w:val="24"/>
          <w:szCs w:val="24"/>
        </w:rPr>
        <w:tab/>
      </w:r>
      <w:r w:rsidR="00224F28" w:rsidRPr="00CD2648">
        <w:rPr>
          <w:rFonts w:ascii="Nirmala UI" w:hAnsi="Nirmala UI" w:cs="Nirmala UI"/>
          <w:b/>
          <w:sz w:val="24"/>
          <w:szCs w:val="24"/>
        </w:rPr>
        <w:t>________________________________________________</w:t>
      </w:r>
      <w:r w:rsidR="00CF3221">
        <w:rPr>
          <w:rFonts w:ascii="Nirmala UI" w:hAnsi="Nirmala UI" w:cs="Nirmala UI"/>
          <w:b/>
          <w:sz w:val="24"/>
          <w:szCs w:val="24"/>
        </w:rPr>
        <w:t>___</w:t>
      </w:r>
      <w:r w:rsidR="00224F28" w:rsidRPr="00CD2648">
        <w:rPr>
          <w:rFonts w:ascii="Nirmala UI" w:hAnsi="Nirmala UI" w:cs="Nirmala UI"/>
          <w:b/>
          <w:sz w:val="24"/>
          <w:szCs w:val="24"/>
        </w:rPr>
        <w:t>____</w:t>
      </w:r>
    </w:p>
    <w:p w14:paraId="70ED169F" w14:textId="208D5F56" w:rsidR="00DD7514" w:rsidRPr="00CD2648" w:rsidRDefault="00CD2648" w:rsidP="00CD2648">
      <w:pPr>
        <w:tabs>
          <w:tab w:val="left" w:pos="2268"/>
        </w:tabs>
        <w:spacing w:before="300" w:after="300" w:line="240" w:lineRule="auto"/>
        <w:rPr>
          <w:rFonts w:ascii="Nirmala UI" w:hAnsi="Nirmala UI" w:cs="Nirmala UI"/>
          <w:b/>
          <w:sz w:val="24"/>
          <w:szCs w:val="24"/>
        </w:rPr>
      </w:pPr>
      <w:r>
        <w:rPr>
          <w:rFonts w:ascii="Nirmala UI" w:hAnsi="Nirmala UI" w:cs="Nirmala UI"/>
          <w:b/>
          <w:sz w:val="24"/>
          <w:szCs w:val="24"/>
        </w:rPr>
        <w:t>Mobile phone*</w:t>
      </w:r>
      <w:r w:rsidR="00EB474C" w:rsidRPr="00CD2648">
        <w:rPr>
          <w:rFonts w:ascii="Nirmala UI" w:hAnsi="Nirmala UI" w:cs="Nirmala UI"/>
          <w:b/>
          <w:sz w:val="24"/>
          <w:szCs w:val="24"/>
        </w:rPr>
        <w:t xml:space="preserve">: </w:t>
      </w:r>
      <w:r w:rsidR="00090933" w:rsidRPr="00CD2648">
        <w:rPr>
          <w:rFonts w:ascii="Nirmala UI" w:hAnsi="Nirmala UI" w:cs="Nirmala UI"/>
          <w:b/>
          <w:sz w:val="24"/>
          <w:szCs w:val="24"/>
        </w:rPr>
        <w:tab/>
      </w:r>
      <w:r w:rsidR="00224F28" w:rsidRPr="00CD2648">
        <w:rPr>
          <w:rFonts w:ascii="Nirmala UI" w:hAnsi="Nirmala UI" w:cs="Nirmala UI"/>
          <w:b/>
          <w:sz w:val="24"/>
          <w:szCs w:val="24"/>
        </w:rPr>
        <w:t>________________________________________________</w:t>
      </w:r>
      <w:r w:rsidR="00CF3221">
        <w:rPr>
          <w:rFonts w:ascii="Nirmala UI" w:hAnsi="Nirmala UI" w:cs="Nirmala UI"/>
          <w:b/>
          <w:sz w:val="24"/>
          <w:szCs w:val="24"/>
        </w:rPr>
        <w:t>___</w:t>
      </w:r>
      <w:r w:rsidR="00224F28" w:rsidRPr="00CD2648">
        <w:rPr>
          <w:rFonts w:ascii="Nirmala UI" w:hAnsi="Nirmala UI" w:cs="Nirmala UI"/>
          <w:b/>
          <w:sz w:val="24"/>
          <w:szCs w:val="24"/>
        </w:rPr>
        <w:t>____</w:t>
      </w:r>
      <w:r w:rsidR="00EB474C" w:rsidRPr="00CD2648">
        <w:rPr>
          <w:rFonts w:ascii="Nirmala UI" w:hAnsi="Nirmala UI" w:cs="Nirmala UI"/>
          <w:b/>
          <w:sz w:val="24"/>
          <w:szCs w:val="24"/>
        </w:rPr>
        <w:t xml:space="preserve"> </w:t>
      </w:r>
    </w:p>
    <w:p w14:paraId="14F6396C" w14:textId="600C53EF" w:rsidR="00144EFE" w:rsidRPr="00CD2648" w:rsidRDefault="00090933" w:rsidP="00CD2648">
      <w:pPr>
        <w:tabs>
          <w:tab w:val="left" w:pos="3828"/>
        </w:tabs>
        <w:spacing w:before="300" w:after="300" w:line="240" w:lineRule="auto"/>
        <w:rPr>
          <w:rFonts w:ascii="Nirmala UI" w:hAnsi="Nirmala UI" w:cs="Nirmala UI"/>
          <w:b/>
          <w:sz w:val="24"/>
          <w:szCs w:val="24"/>
        </w:rPr>
      </w:pPr>
      <w:r w:rsidRPr="00CD2648">
        <w:rPr>
          <w:rFonts w:ascii="Nirmala UI" w:hAnsi="Nirmala UI" w:cs="Nirmala UI"/>
          <w:b/>
          <w:sz w:val="24"/>
          <w:szCs w:val="24"/>
        </w:rPr>
        <w:t>Email</w:t>
      </w:r>
      <w:r w:rsidR="00F822E2" w:rsidRPr="00CD2648">
        <w:rPr>
          <w:rFonts w:ascii="Nirmala UI" w:hAnsi="Nirmala UI" w:cs="Nirmala UI"/>
          <w:b/>
          <w:sz w:val="24"/>
          <w:szCs w:val="24"/>
        </w:rPr>
        <w:t xml:space="preserve"> for </w:t>
      </w:r>
      <w:r w:rsidR="00CD2648">
        <w:rPr>
          <w:rFonts w:ascii="Nirmala UI" w:hAnsi="Nirmala UI" w:cs="Nirmala UI"/>
          <w:b/>
          <w:sz w:val="24"/>
          <w:szCs w:val="24"/>
        </w:rPr>
        <w:t>primary</w:t>
      </w:r>
      <w:r w:rsidR="00FE7552" w:rsidRPr="00CD2648">
        <w:rPr>
          <w:rFonts w:ascii="Nirmala UI" w:hAnsi="Nirmala UI" w:cs="Nirmala UI"/>
          <w:b/>
          <w:sz w:val="24"/>
          <w:szCs w:val="24"/>
        </w:rPr>
        <w:t xml:space="preserve"> </w:t>
      </w:r>
      <w:r w:rsidR="00F822E2" w:rsidRPr="00CD2648">
        <w:rPr>
          <w:rFonts w:ascii="Nirmala UI" w:hAnsi="Nirmala UI" w:cs="Nirmala UI"/>
          <w:b/>
          <w:sz w:val="24"/>
          <w:szCs w:val="24"/>
        </w:rPr>
        <w:t>contact</w:t>
      </w:r>
      <w:r w:rsidR="00CD2648">
        <w:rPr>
          <w:rFonts w:ascii="Nirmala UI" w:hAnsi="Nirmala UI" w:cs="Nirmala UI"/>
          <w:b/>
          <w:sz w:val="24"/>
          <w:szCs w:val="24"/>
        </w:rPr>
        <w:t>*</w:t>
      </w:r>
      <w:r w:rsidR="00F822E2" w:rsidRPr="00CD2648">
        <w:rPr>
          <w:rFonts w:ascii="Nirmala UI" w:hAnsi="Nirmala UI" w:cs="Nirmala UI"/>
          <w:b/>
          <w:sz w:val="24"/>
          <w:szCs w:val="24"/>
        </w:rPr>
        <w:t>:</w:t>
      </w:r>
      <w:r w:rsidR="00CD2648">
        <w:rPr>
          <w:rFonts w:ascii="Nirmala UI" w:hAnsi="Nirmala UI" w:cs="Nirmala UI"/>
          <w:b/>
          <w:sz w:val="24"/>
          <w:szCs w:val="24"/>
        </w:rPr>
        <w:tab/>
      </w:r>
      <w:r w:rsidR="00224F28" w:rsidRPr="00CD2648">
        <w:rPr>
          <w:rFonts w:ascii="Nirmala UI" w:hAnsi="Nirmala UI" w:cs="Nirmala UI"/>
          <w:b/>
          <w:sz w:val="24"/>
          <w:szCs w:val="24"/>
        </w:rPr>
        <w:t>_________________________________</w:t>
      </w:r>
      <w:r w:rsidR="00CF3221">
        <w:rPr>
          <w:rFonts w:ascii="Nirmala UI" w:hAnsi="Nirmala UI" w:cs="Nirmala UI"/>
          <w:b/>
          <w:sz w:val="24"/>
          <w:szCs w:val="24"/>
        </w:rPr>
        <w:t>___</w:t>
      </w:r>
      <w:r w:rsidR="00224F28" w:rsidRPr="00CD2648">
        <w:rPr>
          <w:rFonts w:ascii="Nirmala UI" w:hAnsi="Nirmala UI" w:cs="Nirmala UI"/>
          <w:b/>
          <w:sz w:val="24"/>
          <w:szCs w:val="24"/>
        </w:rPr>
        <w:t>___</w:t>
      </w:r>
    </w:p>
    <w:p w14:paraId="17E13D4F" w14:textId="7ACEEC31" w:rsidR="00144EFE" w:rsidRPr="00CD2648" w:rsidRDefault="00FE7552" w:rsidP="00CD2648">
      <w:pPr>
        <w:tabs>
          <w:tab w:val="left" w:pos="3828"/>
        </w:tabs>
        <w:spacing w:before="300" w:after="300" w:line="240" w:lineRule="auto"/>
        <w:rPr>
          <w:rFonts w:ascii="Nirmala UI" w:hAnsi="Nirmala UI" w:cs="Nirmala UI"/>
          <w:b/>
          <w:sz w:val="24"/>
          <w:szCs w:val="24"/>
        </w:rPr>
      </w:pPr>
      <w:r w:rsidRPr="00CD2648">
        <w:rPr>
          <w:rFonts w:ascii="Nirmala UI" w:hAnsi="Nirmala UI" w:cs="Nirmala UI"/>
          <w:b/>
          <w:sz w:val="24"/>
          <w:szCs w:val="24"/>
        </w:rPr>
        <w:t>Email address to send invoice to</w:t>
      </w:r>
      <w:r w:rsidR="00224F28" w:rsidRPr="00CD2648">
        <w:rPr>
          <w:rFonts w:ascii="Nirmala UI" w:hAnsi="Nirmala UI" w:cs="Nirmala UI"/>
          <w:b/>
          <w:sz w:val="24"/>
          <w:szCs w:val="24"/>
        </w:rPr>
        <w:t>:</w:t>
      </w:r>
      <w:r w:rsidR="00CD2648">
        <w:rPr>
          <w:rFonts w:ascii="Nirmala UI" w:hAnsi="Nirmala UI" w:cs="Nirmala UI"/>
          <w:b/>
          <w:sz w:val="24"/>
          <w:szCs w:val="24"/>
        </w:rPr>
        <w:tab/>
      </w:r>
      <w:r w:rsidR="00224F28" w:rsidRPr="00CD2648">
        <w:rPr>
          <w:rFonts w:ascii="Nirmala UI" w:hAnsi="Nirmala UI" w:cs="Nirmala UI"/>
          <w:b/>
          <w:sz w:val="24"/>
          <w:szCs w:val="24"/>
        </w:rPr>
        <w:t>__________________________________</w:t>
      </w:r>
      <w:r w:rsidR="00CF3221">
        <w:rPr>
          <w:rFonts w:ascii="Nirmala UI" w:hAnsi="Nirmala UI" w:cs="Nirmala UI"/>
          <w:b/>
          <w:sz w:val="24"/>
          <w:szCs w:val="24"/>
        </w:rPr>
        <w:t>___</w:t>
      </w:r>
      <w:r w:rsidR="00224F28" w:rsidRPr="00CD2648">
        <w:rPr>
          <w:rFonts w:ascii="Nirmala UI" w:hAnsi="Nirmala UI" w:cs="Nirmala UI"/>
          <w:b/>
          <w:sz w:val="24"/>
          <w:szCs w:val="24"/>
        </w:rPr>
        <w:t>__</w:t>
      </w:r>
    </w:p>
    <w:p w14:paraId="7AE3181E" w14:textId="6C0A2BE4" w:rsidR="00090933" w:rsidRPr="00CD2648" w:rsidRDefault="00CD2648" w:rsidP="00CF3221">
      <w:pPr>
        <w:spacing w:after="0" w:line="240" w:lineRule="auto"/>
        <w:ind w:right="1700"/>
        <w:rPr>
          <w:rFonts w:ascii="Nirmala UI" w:hAnsi="Nirmala UI" w:cs="Nirmala UI"/>
          <w:color w:val="000000"/>
          <w:sz w:val="20"/>
          <w:szCs w:val="20"/>
        </w:rPr>
      </w:pPr>
      <w:r w:rsidRPr="00CD2648">
        <w:rPr>
          <w:rFonts w:ascii="Nirmala UI" w:hAnsi="Nirmala UI" w:cs="Nirmala UI"/>
          <w:b/>
          <w:color w:val="000000"/>
          <w:sz w:val="20"/>
          <w:szCs w:val="20"/>
        </w:rPr>
        <w:t>*</w:t>
      </w:r>
      <w:r>
        <w:rPr>
          <w:rFonts w:ascii="Nirmala UI" w:hAnsi="Nirmala UI" w:cs="Nirmala UI"/>
          <w:color w:val="000000"/>
          <w:sz w:val="20"/>
          <w:szCs w:val="20"/>
        </w:rPr>
        <w:t xml:space="preserve">Please provide the name and contact details of your </w:t>
      </w:r>
      <w:r w:rsidR="00090933" w:rsidRPr="00CD2648">
        <w:rPr>
          <w:rFonts w:ascii="Nirmala UI" w:hAnsi="Nirmala UI" w:cs="Nirmala UI"/>
          <w:color w:val="000000"/>
          <w:sz w:val="20"/>
          <w:szCs w:val="20"/>
        </w:rPr>
        <w:t xml:space="preserve">authorised </w:t>
      </w:r>
      <w:r>
        <w:rPr>
          <w:rFonts w:ascii="Nirmala UI" w:hAnsi="Nirmala UI" w:cs="Nirmala UI"/>
          <w:color w:val="000000"/>
          <w:sz w:val="20"/>
          <w:szCs w:val="20"/>
        </w:rPr>
        <w:t xml:space="preserve">company representative for </w:t>
      </w:r>
      <w:r w:rsidR="00090933" w:rsidRPr="00CD2648">
        <w:rPr>
          <w:rFonts w:ascii="Nirmala UI" w:hAnsi="Nirmala UI" w:cs="Nirmala UI"/>
          <w:color w:val="000000"/>
          <w:sz w:val="20"/>
          <w:szCs w:val="20"/>
        </w:rPr>
        <w:t xml:space="preserve">all dealings with NZOA </w:t>
      </w:r>
      <w:r>
        <w:rPr>
          <w:rFonts w:ascii="Nirmala UI" w:hAnsi="Nirmala UI" w:cs="Nirmala UI"/>
          <w:color w:val="000000"/>
          <w:sz w:val="20"/>
          <w:szCs w:val="20"/>
        </w:rPr>
        <w:t xml:space="preserve">for </w:t>
      </w:r>
      <w:r w:rsidR="00090933" w:rsidRPr="00CD2648">
        <w:rPr>
          <w:rFonts w:ascii="Nirmala UI" w:hAnsi="Nirmala UI" w:cs="Nirmala UI"/>
          <w:color w:val="000000"/>
          <w:sz w:val="20"/>
          <w:szCs w:val="20"/>
        </w:rPr>
        <w:t xml:space="preserve">the duration of the </w:t>
      </w:r>
      <w:r w:rsidR="0065471D" w:rsidRPr="00CD2648">
        <w:rPr>
          <w:rFonts w:ascii="Nirmala UI" w:hAnsi="Nirmala UI" w:cs="Nirmala UI"/>
          <w:color w:val="000000"/>
          <w:sz w:val="20"/>
          <w:szCs w:val="20"/>
        </w:rPr>
        <w:t>NZ KSSS COE 202</w:t>
      </w:r>
      <w:r w:rsidR="00D408F5">
        <w:rPr>
          <w:rFonts w:ascii="Nirmala UI" w:hAnsi="Nirmala UI" w:cs="Nirmala UI"/>
          <w:color w:val="000000"/>
          <w:sz w:val="20"/>
          <w:szCs w:val="20"/>
        </w:rPr>
        <w:t>1</w:t>
      </w:r>
      <w:r w:rsidR="0065471D" w:rsidRPr="00CD2648">
        <w:rPr>
          <w:rFonts w:ascii="Nirmala UI" w:hAnsi="Nirmala UI" w:cs="Nirmala UI"/>
          <w:color w:val="000000"/>
          <w:sz w:val="20"/>
          <w:szCs w:val="20"/>
        </w:rPr>
        <w:t xml:space="preserve"> </w:t>
      </w:r>
      <w:r w:rsidR="00666290" w:rsidRPr="00CD2648">
        <w:rPr>
          <w:rFonts w:ascii="Nirmala UI" w:hAnsi="Nirmala UI" w:cs="Nirmala UI"/>
          <w:color w:val="000000"/>
          <w:sz w:val="20"/>
          <w:szCs w:val="20"/>
        </w:rPr>
        <w:t>Meeting</w:t>
      </w:r>
      <w:r w:rsidR="0065471D" w:rsidRPr="00CD2648">
        <w:rPr>
          <w:rFonts w:ascii="Nirmala UI" w:hAnsi="Nirmala UI" w:cs="Nirmala UI"/>
          <w:color w:val="000000"/>
          <w:sz w:val="20"/>
          <w:szCs w:val="20"/>
        </w:rPr>
        <w:t xml:space="preserve">. </w:t>
      </w:r>
    </w:p>
    <w:p w14:paraId="0C1FA3AE" w14:textId="7F22B1EE" w:rsidR="001006C8" w:rsidRDefault="001006C8" w:rsidP="001006C8">
      <w:pPr>
        <w:spacing w:after="0" w:line="240" w:lineRule="auto"/>
        <w:rPr>
          <w:rFonts w:ascii="Nirmala UI" w:hAnsi="Nirmala UI" w:cs="Nirmala UI"/>
          <w:color w:val="548DD4" w:themeColor="text2" w:themeTint="99"/>
        </w:rPr>
      </w:pPr>
    </w:p>
    <w:p w14:paraId="7110ED66" w14:textId="5DA8548D" w:rsidR="001006C8" w:rsidRDefault="00484CD8" w:rsidP="001006C8">
      <w:pPr>
        <w:spacing w:after="0" w:line="240" w:lineRule="auto"/>
        <w:rPr>
          <w:rFonts w:ascii="Nirmala UI" w:hAnsi="Nirmala UI" w:cs="Nirmala UI"/>
          <w:color w:val="000000" w:themeColor="text1"/>
        </w:rPr>
      </w:pPr>
      <w:r>
        <w:rPr>
          <w:rFonts w:ascii="Nirmala UI" w:hAnsi="Nirmala UI" w:cs="Nirmala UI"/>
          <w:color w:val="000000" w:themeColor="text1"/>
        </w:rPr>
        <w:t>C</w:t>
      </w:r>
      <w:r w:rsidR="001006C8">
        <w:rPr>
          <w:rFonts w:ascii="Nirmala UI" w:hAnsi="Nirmala UI" w:cs="Nirmala UI"/>
          <w:color w:val="000000" w:themeColor="text1"/>
        </w:rPr>
        <w:t xml:space="preserve">ontact </w:t>
      </w:r>
      <w:r w:rsidR="006455A2">
        <w:rPr>
          <w:rFonts w:ascii="Nirmala UI" w:hAnsi="Nirmala UI" w:cs="Nirmala UI"/>
          <w:color w:val="000000" w:themeColor="text1"/>
        </w:rPr>
        <w:t>Nikki Wright</w:t>
      </w:r>
      <w:r w:rsidR="001006C8">
        <w:rPr>
          <w:rFonts w:ascii="Nirmala UI" w:hAnsi="Nirmala UI" w:cs="Nirmala UI"/>
          <w:color w:val="000000" w:themeColor="text1"/>
        </w:rPr>
        <w:t xml:space="preserve"> NZOA Conference &amp; Events Manager if you have any queries.</w:t>
      </w:r>
    </w:p>
    <w:p w14:paraId="42614A42" w14:textId="0BE8630E" w:rsidR="00224F28" w:rsidRPr="00FE71FB" w:rsidRDefault="001006C8" w:rsidP="00D408F5">
      <w:pPr>
        <w:spacing w:after="0" w:line="240" w:lineRule="auto"/>
        <w:rPr>
          <w:rFonts w:ascii="Nirmala UI" w:hAnsi="Nirmala UI" w:cs="Nirmala UI"/>
          <w:color w:val="000000"/>
        </w:rPr>
      </w:pPr>
      <w:r>
        <w:rPr>
          <w:rFonts w:ascii="Nirmala UI" w:hAnsi="Nirmala UI" w:cs="Nirmala UI"/>
          <w:color w:val="000000" w:themeColor="text1"/>
        </w:rPr>
        <w:t xml:space="preserve">Email: </w:t>
      </w:r>
      <w:hyperlink r:id="rId15" w:history="1">
        <w:r w:rsidR="00C83D4D" w:rsidRPr="00602AD3">
          <w:rPr>
            <w:rStyle w:val="Hyperlink"/>
            <w:rFonts w:ascii="Nirmala UI" w:hAnsi="Nirmala UI" w:cs="Nirmala UI"/>
          </w:rPr>
          <w:t>nikki@nzoa.org.nz</w:t>
        </w:r>
      </w:hyperlink>
      <w:r>
        <w:rPr>
          <w:rFonts w:ascii="Nirmala UI" w:hAnsi="Nirmala UI" w:cs="Nirmala UI"/>
          <w:color w:val="000000" w:themeColor="text1"/>
        </w:rPr>
        <w:t xml:space="preserve">  |  Mobile: +64 27 280-1131 </w:t>
      </w:r>
      <w:proofErr w:type="gramStart"/>
      <w:r>
        <w:rPr>
          <w:rFonts w:ascii="Nirmala UI" w:hAnsi="Nirmala UI" w:cs="Nirmala UI"/>
          <w:color w:val="000000" w:themeColor="text1"/>
        </w:rPr>
        <w:t>|  DDI</w:t>
      </w:r>
      <w:proofErr w:type="gramEnd"/>
      <w:r>
        <w:rPr>
          <w:rFonts w:ascii="Nirmala UI" w:hAnsi="Nirmala UI" w:cs="Nirmala UI"/>
          <w:color w:val="000000" w:themeColor="text1"/>
        </w:rPr>
        <w:t>: +64 4 913-9899</w:t>
      </w:r>
    </w:p>
    <w:p w14:paraId="78E49D5A" w14:textId="103EEDCE" w:rsidR="00090933" w:rsidRPr="00047C16" w:rsidRDefault="00090933" w:rsidP="00047C16">
      <w:pPr>
        <w:pStyle w:val="IntenseQuote"/>
        <w:pBdr>
          <w:bottom w:val="single" w:sz="4" w:space="4" w:color="auto"/>
        </w:pBdr>
        <w:ind w:left="0"/>
        <w:rPr>
          <w:rFonts w:ascii="Nirmala UI" w:hAnsi="Nirmala UI" w:cs="Nirmala UI"/>
          <w:i w:val="0"/>
          <w:iCs w:val="0"/>
          <w:color w:val="413728"/>
          <w:sz w:val="40"/>
          <w:szCs w:val="40"/>
        </w:rPr>
      </w:pPr>
      <w:r w:rsidRPr="00047C16">
        <w:rPr>
          <w:rFonts w:ascii="Nirmala UI" w:hAnsi="Nirmala UI" w:cs="Nirmala UI"/>
          <w:i w:val="0"/>
          <w:iCs w:val="0"/>
          <w:color w:val="413728"/>
          <w:sz w:val="40"/>
          <w:szCs w:val="40"/>
        </w:rPr>
        <w:lastRenderedPageBreak/>
        <w:t>Payment and Conditions</w:t>
      </w:r>
    </w:p>
    <w:p w14:paraId="75757017" w14:textId="7D1EE862" w:rsidR="00090933" w:rsidRPr="00047C16" w:rsidRDefault="00047C16" w:rsidP="00090933">
      <w:pPr>
        <w:pStyle w:val="BodyText"/>
        <w:ind w:right="-286"/>
        <w:rPr>
          <w:rFonts w:ascii="Nirmala UI" w:hAnsi="Nirmala UI" w:cs="Nirmala UI"/>
          <w:b/>
          <w:bCs/>
          <w:szCs w:val="22"/>
        </w:rPr>
      </w:pPr>
      <w:r w:rsidRPr="00047C16">
        <w:rPr>
          <w:rFonts w:ascii="Nirmala UI" w:hAnsi="Nirmala UI" w:cs="Nirmala UI"/>
          <w:b/>
          <w:bCs/>
          <w:szCs w:val="22"/>
        </w:rPr>
        <w:t>Please complete</w:t>
      </w:r>
      <w:r>
        <w:rPr>
          <w:rFonts w:ascii="Nirmala UI" w:hAnsi="Nirmala UI" w:cs="Nirmala UI"/>
          <w:b/>
          <w:bCs/>
          <w:szCs w:val="22"/>
        </w:rPr>
        <w:t>.</w:t>
      </w:r>
    </w:p>
    <w:p w14:paraId="0AF6A226" w14:textId="77777777" w:rsidR="001C3ED4" w:rsidRPr="00047C16" w:rsidRDefault="001C3ED4" w:rsidP="00090933">
      <w:pPr>
        <w:pStyle w:val="BodyText"/>
        <w:ind w:right="-286"/>
        <w:rPr>
          <w:rFonts w:ascii="Nirmala UI" w:hAnsi="Nirmala UI" w:cs="Nirmala UI"/>
          <w:szCs w:val="22"/>
        </w:rPr>
      </w:pPr>
    </w:p>
    <w:p w14:paraId="3EF7B0EA" w14:textId="1EED0052" w:rsidR="007F2C7B" w:rsidRPr="00047C16" w:rsidRDefault="00047C16" w:rsidP="001C3ED4">
      <w:pPr>
        <w:pStyle w:val="BodyText"/>
        <w:tabs>
          <w:tab w:val="clear" w:pos="9072"/>
        </w:tabs>
        <w:ind w:right="709"/>
        <w:rPr>
          <w:rFonts w:ascii="Nirmala UI" w:hAnsi="Nirmala UI" w:cs="Nirmala UI"/>
          <w:szCs w:val="22"/>
        </w:rPr>
      </w:pPr>
      <w:r>
        <w:rPr>
          <w:rFonts w:ascii="Nirmala UI" w:hAnsi="Nirmala UI" w:cs="Nirmala UI"/>
          <w:szCs w:val="22"/>
        </w:rPr>
        <w:t xml:space="preserve">On </w:t>
      </w:r>
      <w:r w:rsidR="001C3ED4" w:rsidRPr="00047C16">
        <w:rPr>
          <w:rFonts w:ascii="Nirmala UI" w:hAnsi="Nirmala UI" w:cs="Nirmala UI"/>
          <w:szCs w:val="22"/>
        </w:rPr>
        <w:t xml:space="preserve">receipt of invoice, I will pay </w:t>
      </w:r>
      <w:r w:rsidR="007F2C7B" w:rsidRPr="00047C16">
        <w:rPr>
          <w:rFonts w:ascii="Nirmala UI" w:hAnsi="Nirmala UI" w:cs="Nirmala UI"/>
          <w:szCs w:val="22"/>
        </w:rPr>
        <w:t xml:space="preserve">a </w:t>
      </w:r>
      <w:r w:rsidR="001C3ED4" w:rsidRPr="00047C16">
        <w:rPr>
          <w:rFonts w:ascii="Nirmala UI" w:hAnsi="Nirmala UI" w:cs="Nirmala UI"/>
          <w:szCs w:val="22"/>
        </w:rPr>
        <w:t>50% non-refundable deposit</w:t>
      </w:r>
      <w:r w:rsidR="007F2C7B" w:rsidRPr="00047C16">
        <w:rPr>
          <w:rFonts w:ascii="Nirmala UI" w:hAnsi="Nirmala UI" w:cs="Nirmala UI"/>
          <w:szCs w:val="22"/>
        </w:rPr>
        <w:t xml:space="preserve"> </w:t>
      </w:r>
      <w:r w:rsidR="001C3ED4" w:rsidRPr="00047C16">
        <w:rPr>
          <w:rFonts w:ascii="Nirmala UI" w:hAnsi="Nirmala UI" w:cs="Nirmala UI"/>
          <w:szCs w:val="22"/>
        </w:rPr>
        <w:t xml:space="preserve">within 7 working days, </w:t>
      </w:r>
      <w:proofErr w:type="gramStart"/>
      <w:r w:rsidR="001C3ED4" w:rsidRPr="00047C16">
        <w:rPr>
          <w:rFonts w:ascii="Nirmala UI" w:hAnsi="Nirmala UI" w:cs="Nirmala UI"/>
          <w:szCs w:val="22"/>
        </w:rPr>
        <w:t>in order to</w:t>
      </w:r>
      <w:proofErr w:type="gramEnd"/>
      <w:r w:rsidR="001C3ED4" w:rsidRPr="00047C16">
        <w:rPr>
          <w:rFonts w:ascii="Nirmala UI" w:hAnsi="Nirmala UI" w:cs="Nirmala UI"/>
          <w:szCs w:val="22"/>
        </w:rPr>
        <w:t xml:space="preserve"> secure my booking</w:t>
      </w:r>
      <w:r w:rsidR="007F2C7B" w:rsidRPr="00047C16">
        <w:rPr>
          <w:rFonts w:ascii="Nirmala UI" w:hAnsi="Nirmala UI" w:cs="Nirmala UI"/>
          <w:szCs w:val="22"/>
        </w:rPr>
        <w:t xml:space="preserve"> </w:t>
      </w:r>
      <w:r w:rsidR="001C3ED4" w:rsidRPr="00047C16">
        <w:rPr>
          <w:rFonts w:ascii="Nirmala UI" w:hAnsi="Nirmala UI" w:cs="Nirmala UI"/>
          <w:szCs w:val="22"/>
        </w:rPr>
        <w:t xml:space="preserve">with the balance of payment due by </w:t>
      </w:r>
      <w:r w:rsidR="00D535B8">
        <w:rPr>
          <w:rFonts w:ascii="Nirmala UI" w:hAnsi="Nirmala UI" w:cs="Nirmala UI"/>
          <w:b/>
          <w:bCs/>
          <w:szCs w:val="22"/>
        </w:rPr>
        <w:t>16 Ju</w:t>
      </w:r>
      <w:r w:rsidR="009A5F69">
        <w:rPr>
          <w:rFonts w:ascii="Nirmala UI" w:hAnsi="Nirmala UI" w:cs="Nirmala UI"/>
          <w:b/>
          <w:bCs/>
          <w:szCs w:val="22"/>
        </w:rPr>
        <w:t>ly</w:t>
      </w:r>
      <w:r>
        <w:rPr>
          <w:rFonts w:ascii="Nirmala UI" w:hAnsi="Nirmala UI" w:cs="Nirmala UI"/>
          <w:b/>
          <w:bCs/>
          <w:szCs w:val="22"/>
        </w:rPr>
        <w:t xml:space="preserve"> 202</w:t>
      </w:r>
      <w:r w:rsidR="00D408F5">
        <w:rPr>
          <w:rFonts w:ascii="Nirmala UI" w:hAnsi="Nirmala UI" w:cs="Nirmala UI"/>
          <w:b/>
          <w:bCs/>
          <w:szCs w:val="22"/>
        </w:rPr>
        <w:t>1</w:t>
      </w:r>
      <w:r w:rsidR="001C3ED4" w:rsidRPr="00047C16">
        <w:rPr>
          <w:rFonts w:ascii="Nirmala UI" w:hAnsi="Nirmala UI" w:cs="Nirmala UI"/>
          <w:b/>
          <w:bCs/>
          <w:szCs w:val="22"/>
        </w:rPr>
        <w:t>.</w:t>
      </w:r>
      <w:r w:rsidR="001C3ED4" w:rsidRPr="00047C16">
        <w:rPr>
          <w:rFonts w:ascii="Nirmala UI" w:hAnsi="Nirmala UI" w:cs="Nirmala UI"/>
          <w:szCs w:val="22"/>
        </w:rPr>
        <w:t xml:space="preserve"> </w:t>
      </w:r>
    </w:p>
    <w:p w14:paraId="363EC28E" w14:textId="77777777" w:rsidR="007F2C7B" w:rsidRPr="00047C16" w:rsidRDefault="007F2C7B" w:rsidP="001C3ED4">
      <w:pPr>
        <w:pStyle w:val="BodyText"/>
        <w:tabs>
          <w:tab w:val="clear" w:pos="9072"/>
        </w:tabs>
        <w:ind w:right="709"/>
        <w:rPr>
          <w:rFonts w:ascii="Nirmala UI" w:hAnsi="Nirmala UI" w:cs="Nirmala UI"/>
          <w:szCs w:val="22"/>
        </w:rPr>
      </w:pPr>
    </w:p>
    <w:p w14:paraId="38C7B11D" w14:textId="3B04FBD5" w:rsidR="001C3ED4" w:rsidRPr="00047C16" w:rsidRDefault="001C3ED4" w:rsidP="001C3ED4">
      <w:pPr>
        <w:pStyle w:val="BodyText"/>
        <w:tabs>
          <w:tab w:val="clear" w:pos="9072"/>
        </w:tabs>
        <w:ind w:right="709"/>
        <w:rPr>
          <w:rFonts w:ascii="Nirmala UI" w:hAnsi="Nirmala UI" w:cs="Nirmala UI"/>
          <w:szCs w:val="22"/>
        </w:rPr>
      </w:pPr>
      <w:r w:rsidRPr="00047C16">
        <w:rPr>
          <w:rFonts w:ascii="Nirmala UI" w:hAnsi="Nirmala UI" w:cs="Nirmala UI"/>
          <w:szCs w:val="22"/>
        </w:rPr>
        <w:t>I further agree that my company will abide by the terms and conditions as outlined in this prospectus</w:t>
      </w:r>
      <w:r w:rsidR="007F2C7B" w:rsidRPr="00047C16">
        <w:rPr>
          <w:rFonts w:ascii="Nirmala UI" w:hAnsi="Nirmala UI" w:cs="Nirmala UI"/>
          <w:szCs w:val="22"/>
        </w:rPr>
        <w:t xml:space="preserve">. </w:t>
      </w:r>
    </w:p>
    <w:p w14:paraId="493DF198" w14:textId="686A3E8A" w:rsidR="007F2C7B" w:rsidRPr="00047C16" w:rsidRDefault="007F2C7B" w:rsidP="001C3ED4">
      <w:pPr>
        <w:pStyle w:val="BodyText"/>
        <w:tabs>
          <w:tab w:val="clear" w:pos="9072"/>
        </w:tabs>
        <w:ind w:right="709"/>
        <w:rPr>
          <w:rFonts w:ascii="Nirmala UI" w:hAnsi="Nirmala UI" w:cs="Nirmala UI"/>
          <w:szCs w:val="22"/>
        </w:rPr>
      </w:pPr>
    </w:p>
    <w:p w14:paraId="04548923" w14:textId="3CBE7560" w:rsidR="007F2C7B" w:rsidRPr="00047C16" w:rsidRDefault="00090933" w:rsidP="00571056">
      <w:pPr>
        <w:pStyle w:val="BodyText"/>
        <w:ind w:right="-286"/>
        <w:rPr>
          <w:rFonts w:ascii="Nirmala UI" w:hAnsi="Nirmala UI" w:cs="Nirmala UI"/>
          <w:szCs w:val="22"/>
        </w:rPr>
      </w:pPr>
      <w:r w:rsidRPr="00047C16">
        <w:rPr>
          <w:rFonts w:ascii="Nirmala UI" w:hAnsi="Nirmala UI" w:cs="Nirmala UI"/>
          <w:szCs w:val="22"/>
        </w:rPr>
        <w:t xml:space="preserve">Cheques or bank drafts should be made payable to: </w:t>
      </w:r>
      <w:r w:rsidR="007F2C7B" w:rsidRPr="00047C16">
        <w:rPr>
          <w:rFonts w:ascii="Nirmala UI" w:hAnsi="Nirmala UI" w:cs="Nirmala UI"/>
          <w:szCs w:val="22"/>
        </w:rPr>
        <w:t xml:space="preserve">New Zealand Orthopaedic Association </w:t>
      </w:r>
    </w:p>
    <w:p w14:paraId="7357C2FB" w14:textId="77777777" w:rsidR="00090933" w:rsidRPr="00047C16" w:rsidRDefault="00090933" w:rsidP="00090933">
      <w:pPr>
        <w:pStyle w:val="BodyText"/>
        <w:ind w:right="-286"/>
        <w:rPr>
          <w:rFonts w:ascii="Nirmala UI" w:hAnsi="Nirmala UI" w:cs="Nirmala UI"/>
          <w:szCs w:val="22"/>
        </w:rPr>
      </w:pPr>
    </w:p>
    <w:p w14:paraId="7F7AD58E" w14:textId="77777777" w:rsidR="00090933" w:rsidRPr="00047C16" w:rsidRDefault="00090933" w:rsidP="00090933">
      <w:pPr>
        <w:pStyle w:val="BodyText"/>
        <w:tabs>
          <w:tab w:val="left" w:pos="3544"/>
        </w:tabs>
        <w:ind w:right="-286"/>
        <w:rPr>
          <w:rFonts w:ascii="Nirmala UI" w:hAnsi="Nirmala UI" w:cs="Nirmala UI"/>
          <w:b/>
          <w:szCs w:val="22"/>
        </w:rPr>
      </w:pPr>
      <w:r w:rsidRPr="00047C16">
        <w:rPr>
          <w:rFonts w:ascii="Nirmala UI" w:hAnsi="Nirmala UI" w:cs="Nirmala UI"/>
          <w:b/>
          <w:szCs w:val="22"/>
        </w:rPr>
        <w:t>Cheques to:</w:t>
      </w:r>
      <w:r w:rsidRPr="00047C16">
        <w:rPr>
          <w:rFonts w:ascii="Nirmala UI" w:hAnsi="Nirmala UI" w:cs="Nirmala UI"/>
          <w:b/>
          <w:szCs w:val="22"/>
        </w:rPr>
        <w:tab/>
        <w:t>Direct Credit to:</w:t>
      </w:r>
    </w:p>
    <w:p w14:paraId="265F9310" w14:textId="4FEDA92F" w:rsidR="00090933" w:rsidRPr="00047C16" w:rsidRDefault="00090933" w:rsidP="00090933">
      <w:pPr>
        <w:pStyle w:val="PlainText"/>
        <w:tabs>
          <w:tab w:val="left" w:pos="3544"/>
          <w:tab w:val="left" w:pos="4536"/>
        </w:tabs>
        <w:rPr>
          <w:rFonts w:ascii="Nirmala UI" w:hAnsi="Nirmala UI" w:cs="Nirmala UI"/>
          <w:sz w:val="22"/>
          <w:szCs w:val="22"/>
        </w:rPr>
      </w:pPr>
      <w:r w:rsidRPr="00047C16">
        <w:rPr>
          <w:rFonts w:ascii="Nirmala UI" w:hAnsi="Nirmala UI" w:cs="Nirmala UI"/>
          <w:smallCaps/>
          <w:sz w:val="22"/>
          <w:szCs w:val="22"/>
        </w:rPr>
        <w:t>NZOA</w:t>
      </w:r>
      <w:r w:rsidR="00FF12B7" w:rsidRPr="00047C16">
        <w:rPr>
          <w:rFonts w:ascii="Nirmala UI" w:hAnsi="Nirmala UI" w:cs="Nirmala UI"/>
          <w:sz w:val="22"/>
          <w:szCs w:val="22"/>
        </w:rPr>
        <w:t xml:space="preserve"> </w:t>
      </w:r>
      <w:r w:rsidRPr="00047C16">
        <w:rPr>
          <w:rFonts w:ascii="Nirmala UI" w:hAnsi="Nirmala UI" w:cs="Nirmala UI"/>
          <w:sz w:val="22"/>
          <w:szCs w:val="22"/>
        </w:rPr>
        <w:tab/>
        <w:t>N</w:t>
      </w:r>
      <w:r w:rsidR="007F2C7B" w:rsidRPr="00047C16">
        <w:rPr>
          <w:rFonts w:ascii="Nirmala UI" w:hAnsi="Nirmala UI" w:cs="Nirmala UI"/>
          <w:sz w:val="22"/>
          <w:szCs w:val="22"/>
        </w:rPr>
        <w:t xml:space="preserve">ew </w:t>
      </w:r>
      <w:r w:rsidRPr="00047C16">
        <w:rPr>
          <w:rFonts w:ascii="Nirmala UI" w:hAnsi="Nirmala UI" w:cs="Nirmala UI"/>
          <w:sz w:val="22"/>
          <w:szCs w:val="22"/>
        </w:rPr>
        <w:t>Z</w:t>
      </w:r>
      <w:r w:rsidR="007F2C7B" w:rsidRPr="00047C16">
        <w:rPr>
          <w:rFonts w:ascii="Nirmala UI" w:hAnsi="Nirmala UI" w:cs="Nirmala UI"/>
          <w:sz w:val="22"/>
          <w:szCs w:val="22"/>
        </w:rPr>
        <w:t>ealand</w:t>
      </w:r>
      <w:r w:rsidRPr="00047C16">
        <w:rPr>
          <w:rFonts w:ascii="Nirmala UI" w:hAnsi="Nirmala UI" w:cs="Nirmala UI"/>
          <w:sz w:val="22"/>
          <w:szCs w:val="22"/>
        </w:rPr>
        <w:t xml:space="preserve"> Orthopaedic Association </w:t>
      </w:r>
    </w:p>
    <w:p w14:paraId="3B9984A2" w14:textId="15A3671D" w:rsidR="00090933" w:rsidRPr="00047C16" w:rsidRDefault="00090933" w:rsidP="00090933">
      <w:pPr>
        <w:pStyle w:val="PlainText"/>
        <w:tabs>
          <w:tab w:val="left" w:pos="3544"/>
          <w:tab w:val="left" w:pos="4536"/>
        </w:tabs>
        <w:rPr>
          <w:rFonts w:ascii="Nirmala UI" w:hAnsi="Nirmala UI" w:cs="Nirmala UI"/>
          <w:sz w:val="22"/>
          <w:szCs w:val="22"/>
        </w:rPr>
      </w:pPr>
      <w:r w:rsidRPr="00047C16">
        <w:rPr>
          <w:rFonts w:ascii="Nirmala UI" w:hAnsi="Nirmala UI" w:cs="Nirmala UI"/>
          <w:sz w:val="22"/>
          <w:szCs w:val="22"/>
        </w:rPr>
        <w:t>PO Box 5545</w:t>
      </w:r>
      <w:r w:rsidRPr="00047C16">
        <w:rPr>
          <w:rFonts w:ascii="Nirmala UI" w:hAnsi="Nirmala UI" w:cs="Nirmala UI"/>
          <w:sz w:val="22"/>
          <w:szCs w:val="22"/>
        </w:rPr>
        <w:tab/>
        <w:t xml:space="preserve">Account Name:  NZOA </w:t>
      </w:r>
      <w:r w:rsidRPr="00047C16">
        <w:rPr>
          <w:rFonts w:ascii="Nirmala UI" w:hAnsi="Nirmala UI" w:cs="Nirmala UI"/>
          <w:sz w:val="22"/>
          <w:szCs w:val="22"/>
        </w:rPr>
        <w:tab/>
      </w:r>
      <w:r w:rsidRPr="00047C16">
        <w:rPr>
          <w:rFonts w:ascii="Nirmala UI" w:hAnsi="Nirmala UI" w:cs="Nirmala UI"/>
          <w:sz w:val="22"/>
          <w:szCs w:val="22"/>
        </w:rPr>
        <w:tab/>
      </w:r>
    </w:p>
    <w:p w14:paraId="0B82210F" w14:textId="1AC7E8B4" w:rsidR="00090933" w:rsidRPr="00047C16" w:rsidRDefault="00090933" w:rsidP="00090933">
      <w:pPr>
        <w:pStyle w:val="PlainText"/>
        <w:tabs>
          <w:tab w:val="left" w:pos="3544"/>
          <w:tab w:val="left" w:pos="4536"/>
        </w:tabs>
        <w:rPr>
          <w:rFonts w:ascii="Nirmala UI" w:hAnsi="Nirmala UI" w:cs="Nirmala UI"/>
          <w:sz w:val="22"/>
          <w:szCs w:val="22"/>
        </w:rPr>
      </w:pPr>
      <w:r w:rsidRPr="00047C16">
        <w:rPr>
          <w:rFonts w:ascii="Nirmala UI" w:hAnsi="Nirmala UI" w:cs="Nirmala UI"/>
          <w:sz w:val="22"/>
          <w:szCs w:val="22"/>
        </w:rPr>
        <w:t>Lambton Quay</w:t>
      </w:r>
      <w:r w:rsidRPr="00047C16">
        <w:rPr>
          <w:rFonts w:ascii="Nirmala UI" w:hAnsi="Nirmala UI" w:cs="Nirmala UI"/>
          <w:sz w:val="22"/>
          <w:szCs w:val="22"/>
        </w:rPr>
        <w:tab/>
        <w:t>Bank account number:  02-0719-0131220-00</w:t>
      </w:r>
      <w:r w:rsidR="007C6639" w:rsidRPr="00047C16">
        <w:rPr>
          <w:rFonts w:ascii="Nirmala UI" w:hAnsi="Nirmala UI" w:cs="Nirmala UI"/>
          <w:sz w:val="22"/>
          <w:szCs w:val="22"/>
        </w:rPr>
        <w:t>0</w:t>
      </w:r>
    </w:p>
    <w:p w14:paraId="1A3AE6A3" w14:textId="3EAE5895" w:rsidR="00090933" w:rsidRPr="00047C16" w:rsidRDefault="00090933" w:rsidP="00090933">
      <w:pPr>
        <w:pStyle w:val="PlainText"/>
        <w:tabs>
          <w:tab w:val="left" w:pos="3544"/>
          <w:tab w:val="left" w:pos="4536"/>
        </w:tabs>
        <w:rPr>
          <w:rFonts w:ascii="Nirmala UI" w:hAnsi="Nirmala UI" w:cs="Nirmala UI"/>
          <w:sz w:val="22"/>
          <w:szCs w:val="22"/>
        </w:rPr>
      </w:pPr>
      <w:r w:rsidRPr="00047C16">
        <w:rPr>
          <w:rFonts w:ascii="Nirmala UI" w:hAnsi="Nirmala UI" w:cs="Nirmala UI"/>
          <w:sz w:val="22"/>
          <w:szCs w:val="22"/>
        </w:rPr>
        <w:t>Wellington 6145, NZ</w:t>
      </w:r>
      <w:r w:rsidR="003D6E3A" w:rsidRPr="00047C16">
        <w:rPr>
          <w:rFonts w:ascii="Nirmala UI" w:hAnsi="Nirmala UI" w:cs="Nirmala UI"/>
          <w:sz w:val="22"/>
          <w:szCs w:val="22"/>
        </w:rPr>
        <w:tab/>
        <w:t xml:space="preserve">Reference: </w:t>
      </w:r>
      <w:r w:rsidR="007F2C7B" w:rsidRPr="00047C16">
        <w:rPr>
          <w:rFonts w:ascii="Nirmala UI" w:hAnsi="Nirmala UI" w:cs="Nirmala UI"/>
          <w:sz w:val="22"/>
          <w:szCs w:val="22"/>
        </w:rPr>
        <w:t xml:space="preserve">Company Name and Invoice Number </w:t>
      </w:r>
    </w:p>
    <w:p w14:paraId="62BD5386" w14:textId="23153C34" w:rsidR="00047C16" w:rsidRDefault="00047C16" w:rsidP="00047C16">
      <w:pPr>
        <w:ind w:left="720"/>
        <w:rPr>
          <w:rFonts w:ascii="Nirmala UI" w:hAnsi="Nirmala UI" w:cs="Nirmala UI"/>
          <w:lang w:val="en-US"/>
        </w:rPr>
      </w:pPr>
    </w:p>
    <w:p w14:paraId="10007BBB" w14:textId="7D975FCA" w:rsidR="00047C16" w:rsidRPr="00047C16" w:rsidRDefault="00047C16" w:rsidP="00047C16">
      <w:pPr>
        <w:pStyle w:val="BodyText"/>
        <w:ind w:right="-286"/>
        <w:rPr>
          <w:rFonts w:ascii="Nirmala UI" w:hAnsi="Nirmala UI" w:cs="Nirmala UI"/>
          <w:szCs w:val="22"/>
        </w:rPr>
      </w:pPr>
      <w:r w:rsidRPr="00047C16">
        <w:rPr>
          <w:rFonts w:ascii="Nirmala UI" w:hAnsi="Nirmala UI" w:cs="Nirmala UI"/>
          <w:szCs w:val="22"/>
          <w:lang w:val="en-US"/>
        </w:rPr>
        <w:t xml:space="preserve">I, ________________________________________ am a duly </w:t>
      </w:r>
      <w:proofErr w:type="spellStart"/>
      <w:r w:rsidRPr="00047C16">
        <w:rPr>
          <w:rFonts w:ascii="Nirmala UI" w:hAnsi="Nirmala UI" w:cs="Nirmala UI"/>
          <w:szCs w:val="22"/>
          <w:lang w:val="en-US"/>
        </w:rPr>
        <w:t>authorised</w:t>
      </w:r>
      <w:proofErr w:type="spellEnd"/>
      <w:r w:rsidRPr="00047C16">
        <w:rPr>
          <w:rFonts w:ascii="Nirmala UI" w:hAnsi="Nirmala UI" w:cs="Nirmala UI"/>
          <w:szCs w:val="22"/>
          <w:lang w:val="en-US"/>
        </w:rPr>
        <w:t xml:space="preserve"> person to sign this form</w:t>
      </w:r>
      <w:r>
        <w:rPr>
          <w:rFonts w:ascii="Nirmala UI" w:hAnsi="Nirmala UI" w:cs="Nirmala UI"/>
          <w:szCs w:val="22"/>
          <w:lang w:val="en-US"/>
        </w:rPr>
        <w:t>.</w:t>
      </w:r>
    </w:p>
    <w:p w14:paraId="00B34BFB" w14:textId="77777777" w:rsidR="00047C16" w:rsidRDefault="00047C16" w:rsidP="00047C16">
      <w:pPr>
        <w:rPr>
          <w:rFonts w:ascii="Nirmala UI" w:hAnsi="Nirmala UI" w:cs="Nirmala UI"/>
          <w:lang w:val="en-US"/>
        </w:rPr>
      </w:pPr>
    </w:p>
    <w:p w14:paraId="50B659A2" w14:textId="3786AAFD" w:rsidR="00047C16" w:rsidRPr="00047C16" w:rsidRDefault="00047C16" w:rsidP="00047C16">
      <w:pPr>
        <w:ind w:left="567"/>
        <w:rPr>
          <w:rFonts w:ascii="Nirmala UI" w:hAnsi="Nirmala UI" w:cs="Nirmala UI"/>
          <w:i/>
          <w:lang w:val="en-US"/>
        </w:rPr>
      </w:pPr>
      <w:r w:rsidRPr="00047C16">
        <w:rPr>
          <w:rFonts w:ascii="Nirmala UI" w:hAnsi="Nirmala UI" w:cs="Nirmala UI"/>
          <w:noProof/>
          <w:lang w:eastAsia="en-NZ"/>
        </w:rPr>
        <mc:AlternateContent>
          <mc:Choice Requires="wps">
            <w:drawing>
              <wp:anchor distT="0" distB="0" distL="114300" distR="114300" simplePos="0" relativeHeight="251665408" behindDoc="0" locked="0" layoutInCell="1" allowOverlap="1" wp14:anchorId="74E4AF42" wp14:editId="63B6652D">
                <wp:simplePos x="0" y="0"/>
                <wp:positionH relativeFrom="column">
                  <wp:posOffset>35284</wp:posOffset>
                </wp:positionH>
                <wp:positionV relativeFrom="paragraph">
                  <wp:posOffset>8448</wp:posOffset>
                </wp:positionV>
                <wp:extent cx="246490" cy="222637"/>
                <wp:effectExtent l="0" t="0" r="20320" b="254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90" cy="2226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38672" id="Rectangle 7" o:spid="_x0000_s1026" style="position:absolute;margin-left:2.8pt;margin-top:.65pt;width:19.4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RuIQIAADs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"/>
            </w:pict>
          </mc:Fallback>
        </mc:AlternateContent>
      </w:r>
      <w:r w:rsidRPr="00047C16">
        <w:rPr>
          <w:rFonts w:ascii="Nirmala UI" w:hAnsi="Nirmala UI" w:cs="Nirmala UI"/>
          <w:lang w:val="en-US"/>
        </w:rPr>
        <w:t xml:space="preserve">I agree to abide by the terms and conditions above </w:t>
      </w:r>
      <w:r w:rsidRPr="00047C16">
        <w:rPr>
          <w:rFonts w:ascii="Nirmala UI" w:hAnsi="Nirmala UI" w:cs="Nirmala UI"/>
          <w:i/>
          <w:lang w:val="en-US"/>
        </w:rPr>
        <w:t>(please tick)</w:t>
      </w:r>
      <w:r w:rsidRPr="00047C16">
        <w:rPr>
          <w:rFonts w:ascii="Nirmala UI" w:hAnsi="Nirmala UI" w:cs="Nirmala UI"/>
          <w:i/>
          <w:lang w:val="en-US"/>
        </w:rPr>
        <w:tab/>
      </w:r>
    </w:p>
    <w:p w14:paraId="60AEB8CE" w14:textId="6FD9CDC1" w:rsidR="00090933" w:rsidRPr="00047C16" w:rsidRDefault="00090933" w:rsidP="00090933">
      <w:pPr>
        <w:pStyle w:val="PlainText"/>
        <w:tabs>
          <w:tab w:val="left" w:pos="3544"/>
        </w:tabs>
        <w:rPr>
          <w:rFonts w:ascii="Nirmala UI" w:hAnsi="Nirmala UI" w:cs="Nirmala UI"/>
          <w:sz w:val="22"/>
          <w:szCs w:val="22"/>
        </w:rPr>
      </w:pPr>
    </w:p>
    <w:p w14:paraId="1CABB705" w14:textId="34719C80" w:rsidR="00EB474C" w:rsidRPr="00047C16" w:rsidRDefault="00090933" w:rsidP="00047C16">
      <w:pPr>
        <w:pStyle w:val="BodyText"/>
        <w:tabs>
          <w:tab w:val="left" w:pos="993"/>
        </w:tabs>
        <w:ind w:right="-284"/>
        <w:rPr>
          <w:rFonts w:ascii="Nirmala UI" w:hAnsi="Nirmala UI" w:cs="Nirmala UI"/>
          <w:szCs w:val="22"/>
          <w:lang w:val="en-US"/>
        </w:rPr>
      </w:pPr>
      <w:r w:rsidRPr="00047C16">
        <w:rPr>
          <w:rFonts w:ascii="Nirmala UI" w:hAnsi="Nirmala UI" w:cs="Nirmala UI"/>
          <w:szCs w:val="22"/>
        </w:rPr>
        <w:t>Date:</w:t>
      </w:r>
      <w:r w:rsidR="00047C16">
        <w:rPr>
          <w:rFonts w:ascii="Nirmala UI" w:hAnsi="Nirmala UI" w:cs="Nirmala UI"/>
          <w:szCs w:val="22"/>
        </w:rPr>
        <w:tab/>
      </w:r>
      <w:r w:rsidR="00EB474C" w:rsidRPr="00047C16">
        <w:rPr>
          <w:rFonts w:ascii="Nirmala UI" w:hAnsi="Nirmala UI" w:cs="Nirmala UI"/>
          <w:szCs w:val="22"/>
          <w:lang w:val="en-US"/>
        </w:rPr>
        <w:t>______________________________________</w:t>
      </w:r>
    </w:p>
    <w:p w14:paraId="1FA5EE99" w14:textId="77777777" w:rsidR="00047C16" w:rsidRDefault="00047C16" w:rsidP="00047C16">
      <w:pPr>
        <w:tabs>
          <w:tab w:val="left" w:pos="993"/>
        </w:tabs>
        <w:rPr>
          <w:rFonts w:ascii="Nirmala UI" w:hAnsi="Nirmala UI" w:cs="Nirmala UI"/>
          <w:lang w:val="en-US"/>
        </w:rPr>
      </w:pPr>
    </w:p>
    <w:p w14:paraId="23807AF7" w14:textId="30E6E43D" w:rsidR="00047C16" w:rsidRDefault="00090933" w:rsidP="00047C16">
      <w:pPr>
        <w:tabs>
          <w:tab w:val="left" w:pos="993"/>
        </w:tabs>
        <w:spacing w:after="0" w:line="240" w:lineRule="auto"/>
        <w:rPr>
          <w:rFonts w:ascii="Nirmala UI" w:hAnsi="Nirmala UI" w:cs="Nirmala UI"/>
          <w:lang w:val="en-US"/>
        </w:rPr>
      </w:pPr>
      <w:r w:rsidRPr="00047C16">
        <w:rPr>
          <w:rFonts w:ascii="Nirmala UI" w:hAnsi="Nirmala UI" w:cs="Nirmala UI"/>
          <w:lang w:val="en-US"/>
        </w:rPr>
        <w:t>Signed</w:t>
      </w:r>
      <w:r w:rsidR="00047C16">
        <w:rPr>
          <w:rFonts w:ascii="Nirmala UI" w:hAnsi="Nirmala UI" w:cs="Nirmala UI"/>
          <w:lang w:val="en-US"/>
        </w:rPr>
        <w:t>:</w:t>
      </w:r>
      <w:r w:rsidR="00047C16">
        <w:rPr>
          <w:rFonts w:ascii="Nirmala UI" w:hAnsi="Nirmala UI" w:cs="Nirmala UI"/>
          <w:lang w:val="en-US"/>
        </w:rPr>
        <w:tab/>
      </w:r>
      <w:r w:rsidR="00EB474C" w:rsidRPr="00047C16">
        <w:rPr>
          <w:rFonts w:ascii="Nirmala UI" w:hAnsi="Nirmala UI" w:cs="Nirmala UI"/>
          <w:lang w:val="en-US"/>
        </w:rPr>
        <w:t>______________________________________</w:t>
      </w:r>
    </w:p>
    <w:p w14:paraId="36B074A1" w14:textId="77777777" w:rsidR="00047C16" w:rsidRDefault="00047C16" w:rsidP="00047C16">
      <w:pPr>
        <w:tabs>
          <w:tab w:val="left" w:pos="993"/>
        </w:tabs>
        <w:rPr>
          <w:rFonts w:ascii="Nirmala UI" w:hAnsi="Nirmala UI" w:cs="Nirmala UI"/>
          <w:lang w:val="en-US"/>
        </w:rPr>
      </w:pPr>
    </w:p>
    <w:p w14:paraId="766FB9D7" w14:textId="2A7714E3" w:rsidR="00047C16" w:rsidRDefault="00047C16" w:rsidP="00047C16">
      <w:pPr>
        <w:tabs>
          <w:tab w:val="left" w:pos="993"/>
        </w:tabs>
        <w:spacing w:after="0" w:line="240" w:lineRule="auto"/>
        <w:rPr>
          <w:rFonts w:ascii="Nirmala UI" w:hAnsi="Nirmala UI" w:cs="Nirmala UI"/>
          <w:lang w:val="en-US"/>
        </w:rPr>
      </w:pPr>
      <w:r>
        <w:rPr>
          <w:rFonts w:ascii="Nirmala UI" w:hAnsi="Nirmala UI" w:cs="Nirmala UI"/>
          <w:lang w:val="en-US"/>
        </w:rPr>
        <w:t>Title:</w:t>
      </w:r>
      <w:r>
        <w:rPr>
          <w:rFonts w:ascii="Nirmala UI" w:hAnsi="Nirmala UI" w:cs="Nirmala UI"/>
          <w:lang w:val="en-US"/>
        </w:rPr>
        <w:tab/>
      </w:r>
      <w:r w:rsidRPr="00047C16">
        <w:rPr>
          <w:rFonts w:ascii="Nirmala UI" w:hAnsi="Nirmala UI" w:cs="Nirmala UI"/>
          <w:lang w:val="en-US"/>
        </w:rPr>
        <w:t>______________________________________</w:t>
      </w:r>
    </w:p>
    <w:p w14:paraId="36BDB45B" w14:textId="77777777" w:rsidR="00DB27B1" w:rsidRPr="00FE71FB" w:rsidRDefault="00DB27B1" w:rsidP="00D93443">
      <w:pPr>
        <w:autoSpaceDE w:val="0"/>
        <w:autoSpaceDN w:val="0"/>
        <w:adjustRightInd w:val="0"/>
        <w:spacing w:after="0" w:line="240" w:lineRule="auto"/>
        <w:rPr>
          <w:rFonts w:ascii="Nirmala UI" w:hAnsi="Nirmala UI" w:cs="Nirmala UI"/>
          <w:sz w:val="24"/>
          <w:szCs w:val="24"/>
        </w:rPr>
      </w:pPr>
    </w:p>
    <w:p w14:paraId="26BCE386" w14:textId="77777777" w:rsidR="00EB474C" w:rsidRPr="00FE71FB" w:rsidRDefault="00EB474C">
      <w:pPr>
        <w:autoSpaceDE w:val="0"/>
        <w:autoSpaceDN w:val="0"/>
        <w:adjustRightInd w:val="0"/>
        <w:spacing w:after="0" w:line="240" w:lineRule="auto"/>
        <w:rPr>
          <w:rFonts w:ascii="Nirmala UI" w:hAnsi="Nirmala UI" w:cs="Nirmala UI"/>
          <w:sz w:val="24"/>
          <w:szCs w:val="24"/>
        </w:rPr>
      </w:pPr>
    </w:p>
    <w:sectPr w:rsidR="00EB474C" w:rsidRPr="00FE71FB" w:rsidSect="00931DA5">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A8ED1" w14:textId="77777777" w:rsidR="00FA114E" w:rsidRDefault="00FA114E" w:rsidP="00CD0C59">
      <w:pPr>
        <w:spacing w:after="0" w:line="240" w:lineRule="auto"/>
      </w:pPr>
      <w:r>
        <w:separator/>
      </w:r>
    </w:p>
  </w:endnote>
  <w:endnote w:type="continuationSeparator" w:id="0">
    <w:p w14:paraId="60685109" w14:textId="77777777" w:rsidR="00FA114E" w:rsidRDefault="00FA114E" w:rsidP="00CD0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C0D8" w14:textId="77777777" w:rsidR="007C701E" w:rsidRDefault="007C701E" w:rsidP="007C701E">
    <w:pPr>
      <w:pStyle w:val="Footer"/>
      <w:rPr>
        <w:sz w:val="14"/>
        <w:szCs w:val="14"/>
      </w:rPr>
    </w:pPr>
  </w:p>
  <w:p w14:paraId="7E856C65" w14:textId="27381FFC" w:rsidR="009226BF" w:rsidRPr="005C1E59" w:rsidRDefault="009226BF" w:rsidP="007C701E">
    <w:pPr>
      <w:pStyle w:val="Footer"/>
      <w:pBdr>
        <w:top w:val="single" w:sz="4" w:space="1" w:color="auto"/>
      </w:pBdr>
      <w:rPr>
        <w:sz w:val="14"/>
        <w:szCs w:val="14"/>
      </w:rPr>
    </w:pPr>
    <w:r w:rsidRPr="005C1E59">
      <w:rPr>
        <w:sz w:val="14"/>
        <w:szCs w:val="14"/>
      </w:rPr>
      <w:t>NZ KSSS COE 202</w:t>
    </w:r>
    <w:r w:rsidR="007C701E">
      <w:rPr>
        <w:sz w:val="14"/>
        <w:szCs w:val="14"/>
      </w:rPr>
      <w:t>1</w:t>
    </w:r>
    <w:sdt>
      <w:sdtPr>
        <w:rPr>
          <w:sz w:val="14"/>
          <w:szCs w:val="14"/>
        </w:rPr>
        <w:id w:val="1523504453"/>
        <w:docPartObj>
          <w:docPartGallery w:val="Page Numbers (Bottom of Page)"/>
          <w:docPartUnique/>
        </w:docPartObj>
      </w:sdtPr>
      <w:sdtEndPr/>
      <w:sdtContent>
        <w:r w:rsidRPr="005C1E59">
          <w:rPr>
            <w:sz w:val="14"/>
            <w:szCs w:val="14"/>
          </w:rPr>
          <w:t xml:space="preserve"> </w:t>
        </w:r>
        <w:sdt>
          <w:sdtPr>
            <w:rPr>
              <w:sz w:val="14"/>
              <w:szCs w:val="14"/>
            </w:rPr>
            <w:id w:val="391548689"/>
            <w:docPartObj>
              <w:docPartGallery w:val="Page Numbers (Top of Page)"/>
              <w:docPartUnique/>
            </w:docPartObj>
          </w:sdtPr>
          <w:sdtEndPr/>
          <w:sdtContent>
            <w:r w:rsidRPr="005C1E59">
              <w:rPr>
                <w:sz w:val="14"/>
                <w:szCs w:val="14"/>
              </w:rPr>
              <w:t xml:space="preserve">      </w:t>
            </w:r>
            <w:r w:rsidRPr="005C1E59">
              <w:rPr>
                <w:sz w:val="14"/>
                <w:szCs w:val="14"/>
              </w:rPr>
              <w:tab/>
            </w:r>
            <w:r>
              <w:rPr>
                <w:sz w:val="14"/>
                <w:szCs w:val="14"/>
              </w:rPr>
              <w:t xml:space="preserve">                                                                                     </w:t>
            </w:r>
            <w:r w:rsidRPr="005C1E59">
              <w:rPr>
                <w:sz w:val="14"/>
                <w:szCs w:val="14"/>
              </w:rPr>
              <w:t xml:space="preserve">SPONSORSHIP PROSPECTUS                                                                                                      Page </w:t>
            </w:r>
            <w:r w:rsidRPr="005C1E59">
              <w:rPr>
                <w:b/>
                <w:bCs/>
                <w:sz w:val="14"/>
                <w:szCs w:val="14"/>
              </w:rPr>
              <w:fldChar w:fldCharType="begin"/>
            </w:r>
            <w:r w:rsidRPr="005C1E59">
              <w:rPr>
                <w:b/>
                <w:bCs/>
                <w:sz w:val="14"/>
                <w:szCs w:val="14"/>
              </w:rPr>
              <w:instrText xml:space="preserve"> PAGE </w:instrText>
            </w:r>
            <w:r w:rsidRPr="005C1E59">
              <w:rPr>
                <w:b/>
                <w:bCs/>
                <w:sz w:val="14"/>
                <w:szCs w:val="14"/>
              </w:rPr>
              <w:fldChar w:fldCharType="separate"/>
            </w:r>
            <w:r w:rsidRPr="005C1E59">
              <w:rPr>
                <w:b/>
                <w:bCs/>
                <w:noProof/>
                <w:sz w:val="14"/>
                <w:szCs w:val="14"/>
              </w:rPr>
              <w:t>20</w:t>
            </w:r>
            <w:r w:rsidRPr="005C1E59">
              <w:rPr>
                <w:b/>
                <w:bCs/>
                <w:sz w:val="14"/>
                <w:szCs w:val="14"/>
              </w:rPr>
              <w:fldChar w:fldCharType="end"/>
            </w:r>
            <w:r w:rsidRPr="005C1E59">
              <w:rPr>
                <w:sz w:val="14"/>
                <w:szCs w:val="14"/>
              </w:rPr>
              <w:t xml:space="preserve"> of </w:t>
            </w:r>
            <w:r w:rsidRPr="005C1E59">
              <w:rPr>
                <w:b/>
                <w:bCs/>
                <w:sz w:val="14"/>
                <w:szCs w:val="14"/>
              </w:rPr>
              <w:fldChar w:fldCharType="begin"/>
            </w:r>
            <w:r w:rsidRPr="005C1E59">
              <w:rPr>
                <w:b/>
                <w:bCs/>
                <w:sz w:val="14"/>
                <w:szCs w:val="14"/>
              </w:rPr>
              <w:instrText xml:space="preserve"> NUMPAGES  </w:instrText>
            </w:r>
            <w:r w:rsidRPr="005C1E59">
              <w:rPr>
                <w:b/>
                <w:bCs/>
                <w:sz w:val="14"/>
                <w:szCs w:val="14"/>
              </w:rPr>
              <w:fldChar w:fldCharType="separate"/>
            </w:r>
            <w:r w:rsidRPr="005C1E59">
              <w:rPr>
                <w:b/>
                <w:bCs/>
                <w:noProof/>
                <w:sz w:val="14"/>
                <w:szCs w:val="14"/>
              </w:rPr>
              <w:t>25</w:t>
            </w:r>
            <w:r w:rsidRPr="005C1E59">
              <w:rPr>
                <w:b/>
                <w:bCs/>
                <w:sz w:val="14"/>
                <w:szCs w:val="14"/>
              </w:rPr>
              <w:fldChar w:fldCharType="end"/>
            </w:r>
          </w:sdtContent>
        </w:sdt>
      </w:sdtContent>
    </w:sdt>
  </w:p>
  <w:p w14:paraId="67643843" w14:textId="12763F48" w:rsidR="009226BF" w:rsidRPr="005C1E59" w:rsidRDefault="009226B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46871" w14:textId="77777777" w:rsidR="00FA114E" w:rsidRDefault="00FA114E" w:rsidP="00CD0C59">
      <w:pPr>
        <w:spacing w:after="0" w:line="240" w:lineRule="auto"/>
      </w:pPr>
      <w:r>
        <w:separator/>
      </w:r>
    </w:p>
  </w:footnote>
  <w:footnote w:type="continuationSeparator" w:id="0">
    <w:p w14:paraId="12F9F77F" w14:textId="77777777" w:rsidR="00FA114E" w:rsidRDefault="00FA114E" w:rsidP="00CD0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F669" w14:textId="433B05EF" w:rsidR="009226BF" w:rsidRDefault="009226BF">
    <w:pPr>
      <w:pStyle w:val="Header"/>
    </w:pPr>
  </w:p>
  <w:p w14:paraId="6AD53149" w14:textId="77777777" w:rsidR="009226BF" w:rsidRDefault="00922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3BA"/>
    <w:multiLevelType w:val="hybridMultilevel"/>
    <w:tmpl w:val="5238BB2A"/>
    <w:lvl w:ilvl="0" w:tplc="7BF86488">
      <w:start w:val="1"/>
      <w:numFmt w:val="lowerLetter"/>
      <w:lvlText w:val="%1)"/>
      <w:lvlJc w:val="left"/>
      <w:pPr>
        <w:ind w:left="2880" w:hanging="360"/>
      </w:pPr>
      <w:rPr>
        <w:rFonts w:hint="default"/>
      </w:rPr>
    </w:lvl>
    <w:lvl w:ilvl="1" w:tplc="14090019" w:tentative="1">
      <w:start w:val="1"/>
      <w:numFmt w:val="lowerLetter"/>
      <w:lvlText w:val="%2."/>
      <w:lvlJc w:val="left"/>
      <w:pPr>
        <w:ind w:left="3600" w:hanging="360"/>
      </w:pPr>
    </w:lvl>
    <w:lvl w:ilvl="2" w:tplc="1409001B" w:tentative="1">
      <w:start w:val="1"/>
      <w:numFmt w:val="lowerRoman"/>
      <w:lvlText w:val="%3."/>
      <w:lvlJc w:val="right"/>
      <w:pPr>
        <w:ind w:left="4320" w:hanging="180"/>
      </w:pPr>
    </w:lvl>
    <w:lvl w:ilvl="3" w:tplc="1409000F" w:tentative="1">
      <w:start w:val="1"/>
      <w:numFmt w:val="decimal"/>
      <w:lvlText w:val="%4."/>
      <w:lvlJc w:val="left"/>
      <w:pPr>
        <w:ind w:left="5040" w:hanging="360"/>
      </w:pPr>
    </w:lvl>
    <w:lvl w:ilvl="4" w:tplc="14090019" w:tentative="1">
      <w:start w:val="1"/>
      <w:numFmt w:val="lowerLetter"/>
      <w:lvlText w:val="%5."/>
      <w:lvlJc w:val="left"/>
      <w:pPr>
        <w:ind w:left="5760" w:hanging="360"/>
      </w:pPr>
    </w:lvl>
    <w:lvl w:ilvl="5" w:tplc="1409001B" w:tentative="1">
      <w:start w:val="1"/>
      <w:numFmt w:val="lowerRoman"/>
      <w:lvlText w:val="%6."/>
      <w:lvlJc w:val="right"/>
      <w:pPr>
        <w:ind w:left="6480" w:hanging="180"/>
      </w:pPr>
    </w:lvl>
    <w:lvl w:ilvl="6" w:tplc="1409000F" w:tentative="1">
      <w:start w:val="1"/>
      <w:numFmt w:val="decimal"/>
      <w:lvlText w:val="%7."/>
      <w:lvlJc w:val="left"/>
      <w:pPr>
        <w:ind w:left="7200" w:hanging="360"/>
      </w:pPr>
    </w:lvl>
    <w:lvl w:ilvl="7" w:tplc="14090019" w:tentative="1">
      <w:start w:val="1"/>
      <w:numFmt w:val="lowerLetter"/>
      <w:lvlText w:val="%8."/>
      <w:lvlJc w:val="left"/>
      <w:pPr>
        <w:ind w:left="7920" w:hanging="360"/>
      </w:pPr>
    </w:lvl>
    <w:lvl w:ilvl="8" w:tplc="1409001B" w:tentative="1">
      <w:start w:val="1"/>
      <w:numFmt w:val="lowerRoman"/>
      <w:lvlText w:val="%9."/>
      <w:lvlJc w:val="right"/>
      <w:pPr>
        <w:ind w:left="8640" w:hanging="180"/>
      </w:pPr>
    </w:lvl>
  </w:abstractNum>
  <w:abstractNum w:abstractNumId="1" w15:restartNumberingAfterBreak="0">
    <w:nsid w:val="10FE1B2A"/>
    <w:multiLevelType w:val="hybridMultilevel"/>
    <w:tmpl w:val="93D859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5187DAC"/>
    <w:multiLevelType w:val="hybridMultilevel"/>
    <w:tmpl w:val="240EB9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2C6B4C"/>
    <w:multiLevelType w:val="hybridMultilevel"/>
    <w:tmpl w:val="F1E8DA86"/>
    <w:lvl w:ilvl="0" w:tplc="BD02A694">
      <w:start w:val="2"/>
      <w:numFmt w:val="bullet"/>
      <w:lvlText w:val="-"/>
      <w:lvlJc w:val="left"/>
      <w:pPr>
        <w:ind w:left="720" w:hanging="360"/>
      </w:pPr>
      <w:rPr>
        <w:rFonts w:ascii="Nirmala UI" w:eastAsiaTheme="minorHAnsi" w:hAnsi="Nirmala UI" w:cs="Nirmala UI" w:hint="default"/>
        <w:i w:val="0"/>
        <w:color w:val="41372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96565AD"/>
    <w:multiLevelType w:val="hybridMultilevel"/>
    <w:tmpl w:val="9F46E65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0" w:hanging="360"/>
      </w:pPr>
    </w:lvl>
    <w:lvl w:ilvl="2" w:tplc="1409001B" w:tentative="1">
      <w:start w:val="1"/>
      <w:numFmt w:val="lowerRoman"/>
      <w:lvlText w:val="%3."/>
      <w:lvlJc w:val="right"/>
      <w:pPr>
        <w:ind w:left="720" w:hanging="180"/>
      </w:pPr>
    </w:lvl>
    <w:lvl w:ilvl="3" w:tplc="1409000F" w:tentative="1">
      <w:start w:val="1"/>
      <w:numFmt w:val="decimal"/>
      <w:lvlText w:val="%4."/>
      <w:lvlJc w:val="left"/>
      <w:pPr>
        <w:ind w:left="1440" w:hanging="360"/>
      </w:pPr>
    </w:lvl>
    <w:lvl w:ilvl="4" w:tplc="14090019" w:tentative="1">
      <w:start w:val="1"/>
      <w:numFmt w:val="lowerLetter"/>
      <w:lvlText w:val="%5."/>
      <w:lvlJc w:val="left"/>
      <w:pPr>
        <w:ind w:left="2160" w:hanging="360"/>
      </w:pPr>
    </w:lvl>
    <w:lvl w:ilvl="5" w:tplc="1409001B" w:tentative="1">
      <w:start w:val="1"/>
      <w:numFmt w:val="lowerRoman"/>
      <w:lvlText w:val="%6."/>
      <w:lvlJc w:val="right"/>
      <w:pPr>
        <w:ind w:left="2880" w:hanging="180"/>
      </w:pPr>
    </w:lvl>
    <w:lvl w:ilvl="6" w:tplc="1409000F" w:tentative="1">
      <w:start w:val="1"/>
      <w:numFmt w:val="decimal"/>
      <w:lvlText w:val="%7."/>
      <w:lvlJc w:val="left"/>
      <w:pPr>
        <w:ind w:left="3600" w:hanging="360"/>
      </w:pPr>
    </w:lvl>
    <w:lvl w:ilvl="7" w:tplc="14090019" w:tentative="1">
      <w:start w:val="1"/>
      <w:numFmt w:val="lowerLetter"/>
      <w:lvlText w:val="%8."/>
      <w:lvlJc w:val="left"/>
      <w:pPr>
        <w:ind w:left="4320" w:hanging="360"/>
      </w:pPr>
    </w:lvl>
    <w:lvl w:ilvl="8" w:tplc="1409001B" w:tentative="1">
      <w:start w:val="1"/>
      <w:numFmt w:val="lowerRoman"/>
      <w:lvlText w:val="%9."/>
      <w:lvlJc w:val="right"/>
      <w:pPr>
        <w:ind w:left="5040" w:hanging="180"/>
      </w:pPr>
    </w:lvl>
  </w:abstractNum>
  <w:abstractNum w:abstractNumId="5" w15:restartNumberingAfterBreak="0">
    <w:nsid w:val="1AF969F2"/>
    <w:multiLevelType w:val="hybridMultilevel"/>
    <w:tmpl w:val="5DF02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7213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0760DC5"/>
    <w:multiLevelType w:val="hybridMultilevel"/>
    <w:tmpl w:val="86BA37E4"/>
    <w:lvl w:ilvl="0" w:tplc="558403BC">
      <w:start w:val="1"/>
      <w:numFmt w:val="bullet"/>
      <w:lvlText w:val=""/>
      <w:lvlJc w:val="left"/>
      <w:pPr>
        <w:ind w:left="720" w:hanging="360"/>
      </w:pPr>
      <w:rPr>
        <w:rFonts w:ascii="Symbol" w:eastAsiaTheme="minorHAnsi" w:hAnsi="Symbol" w:cstheme="minorBidi" w:hint="default"/>
        <w:b w:val="0"/>
        <w:i w:val="0"/>
        <w:color w:val="auto"/>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2BC46DB"/>
    <w:multiLevelType w:val="hybridMultilevel"/>
    <w:tmpl w:val="27C41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6BB14C7"/>
    <w:multiLevelType w:val="multilevel"/>
    <w:tmpl w:val="7A72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835C48"/>
    <w:multiLevelType w:val="hybridMultilevel"/>
    <w:tmpl w:val="03BA3C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9234D9D"/>
    <w:multiLevelType w:val="hybridMultilevel"/>
    <w:tmpl w:val="A9129B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62911D6"/>
    <w:multiLevelType w:val="hybridMultilevel"/>
    <w:tmpl w:val="F9F26E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7ED1A8D"/>
    <w:multiLevelType w:val="hybridMultilevel"/>
    <w:tmpl w:val="AE58EF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E5A0F35"/>
    <w:multiLevelType w:val="hybridMultilevel"/>
    <w:tmpl w:val="1A58E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7B1602"/>
    <w:multiLevelType w:val="hybridMultilevel"/>
    <w:tmpl w:val="D78EE0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AE964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136127F"/>
    <w:multiLevelType w:val="hybridMultilevel"/>
    <w:tmpl w:val="9F203EDA"/>
    <w:lvl w:ilvl="0" w:tplc="14090001">
      <w:start w:val="1"/>
      <w:numFmt w:val="bullet"/>
      <w:lvlText w:val=""/>
      <w:lvlJc w:val="left"/>
      <w:pPr>
        <w:ind w:left="-147" w:hanging="360"/>
      </w:pPr>
      <w:rPr>
        <w:rFonts w:ascii="Symbol" w:hAnsi="Symbol" w:hint="default"/>
      </w:rPr>
    </w:lvl>
    <w:lvl w:ilvl="1" w:tplc="14090003" w:tentative="1">
      <w:start w:val="1"/>
      <w:numFmt w:val="bullet"/>
      <w:lvlText w:val="o"/>
      <w:lvlJc w:val="left"/>
      <w:pPr>
        <w:ind w:left="573" w:hanging="360"/>
      </w:pPr>
      <w:rPr>
        <w:rFonts w:ascii="Courier New" w:hAnsi="Courier New" w:cs="Courier New" w:hint="default"/>
      </w:rPr>
    </w:lvl>
    <w:lvl w:ilvl="2" w:tplc="14090005" w:tentative="1">
      <w:start w:val="1"/>
      <w:numFmt w:val="bullet"/>
      <w:lvlText w:val=""/>
      <w:lvlJc w:val="left"/>
      <w:pPr>
        <w:ind w:left="1293" w:hanging="360"/>
      </w:pPr>
      <w:rPr>
        <w:rFonts w:ascii="Wingdings" w:hAnsi="Wingdings" w:hint="default"/>
      </w:rPr>
    </w:lvl>
    <w:lvl w:ilvl="3" w:tplc="14090001" w:tentative="1">
      <w:start w:val="1"/>
      <w:numFmt w:val="bullet"/>
      <w:lvlText w:val=""/>
      <w:lvlJc w:val="left"/>
      <w:pPr>
        <w:ind w:left="2013" w:hanging="360"/>
      </w:pPr>
      <w:rPr>
        <w:rFonts w:ascii="Symbol" w:hAnsi="Symbol" w:hint="default"/>
      </w:rPr>
    </w:lvl>
    <w:lvl w:ilvl="4" w:tplc="14090003" w:tentative="1">
      <w:start w:val="1"/>
      <w:numFmt w:val="bullet"/>
      <w:lvlText w:val="o"/>
      <w:lvlJc w:val="left"/>
      <w:pPr>
        <w:ind w:left="2733" w:hanging="360"/>
      </w:pPr>
      <w:rPr>
        <w:rFonts w:ascii="Courier New" w:hAnsi="Courier New" w:cs="Courier New" w:hint="default"/>
      </w:rPr>
    </w:lvl>
    <w:lvl w:ilvl="5" w:tplc="14090005" w:tentative="1">
      <w:start w:val="1"/>
      <w:numFmt w:val="bullet"/>
      <w:lvlText w:val=""/>
      <w:lvlJc w:val="left"/>
      <w:pPr>
        <w:ind w:left="3453" w:hanging="360"/>
      </w:pPr>
      <w:rPr>
        <w:rFonts w:ascii="Wingdings" w:hAnsi="Wingdings" w:hint="default"/>
      </w:rPr>
    </w:lvl>
    <w:lvl w:ilvl="6" w:tplc="14090001" w:tentative="1">
      <w:start w:val="1"/>
      <w:numFmt w:val="bullet"/>
      <w:lvlText w:val=""/>
      <w:lvlJc w:val="left"/>
      <w:pPr>
        <w:ind w:left="4173" w:hanging="360"/>
      </w:pPr>
      <w:rPr>
        <w:rFonts w:ascii="Symbol" w:hAnsi="Symbol" w:hint="default"/>
      </w:rPr>
    </w:lvl>
    <w:lvl w:ilvl="7" w:tplc="14090003" w:tentative="1">
      <w:start w:val="1"/>
      <w:numFmt w:val="bullet"/>
      <w:lvlText w:val="o"/>
      <w:lvlJc w:val="left"/>
      <w:pPr>
        <w:ind w:left="4893" w:hanging="360"/>
      </w:pPr>
      <w:rPr>
        <w:rFonts w:ascii="Courier New" w:hAnsi="Courier New" w:cs="Courier New" w:hint="default"/>
      </w:rPr>
    </w:lvl>
    <w:lvl w:ilvl="8" w:tplc="14090005" w:tentative="1">
      <w:start w:val="1"/>
      <w:numFmt w:val="bullet"/>
      <w:lvlText w:val=""/>
      <w:lvlJc w:val="left"/>
      <w:pPr>
        <w:ind w:left="5613" w:hanging="360"/>
      </w:pPr>
      <w:rPr>
        <w:rFonts w:ascii="Wingdings" w:hAnsi="Wingdings" w:hint="default"/>
      </w:rPr>
    </w:lvl>
  </w:abstractNum>
  <w:abstractNum w:abstractNumId="18" w15:restartNumberingAfterBreak="0">
    <w:nsid w:val="64E31A60"/>
    <w:multiLevelType w:val="hybridMultilevel"/>
    <w:tmpl w:val="03FE6E8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6C763494"/>
    <w:multiLevelType w:val="hybridMultilevel"/>
    <w:tmpl w:val="95B6D6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F6307B4"/>
    <w:multiLevelType w:val="hybridMultilevel"/>
    <w:tmpl w:val="45809F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736A70A3"/>
    <w:multiLevelType w:val="hybridMultilevel"/>
    <w:tmpl w:val="DF5455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5D383C"/>
    <w:multiLevelType w:val="hybridMultilevel"/>
    <w:tmpl w:val="4446C562"/>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9352D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9590C73"/>
    <w:multiLevelType w:val="hybridMultilevel"/>
    <w:tmpl w:val="AF10A2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9"/>
  </w:num>
  <w:num w:numId="4">
    <w:abstractNumId w:val="17"/>
  </w:num>
  <w:num w:numId="5">
    <w:abstractNumId w:val="11"/>
  </w:num>
  <w:num w:numId="6">
    <w:abstractNumId w:val="18"/>
  </w:num>
  <w:num w:numId="7">
    <w:abstractNumId w:val="0"/>
  </w:num>
  <w:num w:numId="8">
    <w:abstractNumId w:val="4"/>
  </w:num>
  <w:num w:numId="9">
    <w:abstractNumId w:val="22"/>
  </w:num>
  <w:num w:numId="10">
    <w:abstractNumId w:val="6"/>
  </w:num>
  <w:num w:numId="11">
    <w:abstractNumId w:val="16"/>
  </w:num>
  <w:num w:numId="12">
    <w:abstractNumId w:val="23"/>
  </w:num>
  <w:num w:numId="13">
    <w:abstractNumId w:val="10"/>
  </w:num>
  <w:num w:numId="14">
    <w:abstractNumId w:val="21"/>
  </w:num>
  <w:num w:numId="15">
    <w:abstractNumId w:val="7"/>
  </w:num>
  <w:num w:numId="16">
    <w:abstractNumId w:val="1"/>
  </w:num>
  <w:num w:numId="17">
    <w:abstractNumId w:val="20"/>
  </w:num>
  <w:num w:numId="18">
    <w:abstractNumId w:val="24"/>
  </w:num>
  <w:num w:numId="19">
    <w:abstractNumId w:val="5"/>
  </w:num>
  <w:num w:numId="20">
    <w:abstractNumId w:val="13"/>
  </w:num>
  <w:num w:numId="21">
    <w:abstractNumId w:val="2"/>
  </w:num>
  <w:num w:numId="22">
    <w:abstractNumId w:val="15"/>
  </w:num>
  <w:num w:numId="23">
    <w:abstractNumId w:val="9"/>
  </w:num>
  <w:num w:numId="24">
    <w:abstractNumId w:val="1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B9B"/>
    <w:rsid w:val="000017F9"/>
    <w:rsid w:val="00007318"/>
    <w:rsid w:val="00020D86"/>
    <w:rsid w:val="00021D0D"/>
    <w:rsid w:val="00022074"/>
    <w:rsid w:val="00031BB2"/>
    <w:rsid w:val="00035214"/>
    <w:rsid w:val="00036DE7"/>
    <w:rsid w:val="000375E1"/>
    <w:rsid w:val="0004158E"/>
    <w:rsid w:val="00047C16"/>
    <w:rsid w:val="00065604"/>
    <w:rsid w:val="00071FCB"/>
    <w:rsid w:val="0007580E"/>
    <w:rsid w:val="00090933"/>
    <w:rsid w:val="0009204F"/>
    <w:rsid w:val="000A0DB6"/>
    <w:rsid w:val="000A4F5E"/>
    <w:rsid w:val="000B5A1A"/>
    <w:rsid w:val="000C7492"/>
    <w:rsid w:val="000C7CDB"/>
    <w:rsid w:val="000D31A8"/>
    <w:rsid w:val="000D5060"/>
    <w:rsid w:val="000E53D3"/>
    <w:rsid w:val="000F4BD9"/>
    <w:rsid w:val="000F5169"/>
    <w:rsid w:val="001006C8"/>
    <w:rsid w:val="0011234E"/>
    <w:rsid w:val="00117C1F"/>
    <w:rsid w:val="00123092"/>
    <w:rsid w:val="00124AE3"/>
    <w:rsid w:val="00141584"/>
    <w:rsid w:val="00144EFE"/>
    <w:rsid w:val="00147B91"/>
    <w:rsid w:val="0016309B"/>
    <w:rsid w:val="00171395"/>
    <w:rsid w:val="001726A5"/>
    <w:rsid w:val="00193237"/>
    <w:rsid w:val="00195C80"/>
    <w:rsid w:val="001A0B02"/>
    <w:rsid w:val="001A0FDF"/>
    <w:rsid w:val="001A2F10"/>
    <w:rsid w:val="001B2E9A"/>
    <w:rsid w:val="001B3525"/>
    <w:rsid w:val="001C3ED4"/>
    <w:rsid w:val="001C5141"/>
    <w:rsid w:val="001C5724"/>
    <w:rsid w:val="001D1582"/>
    <w:rsid w:val="001D2E24"/>
    <w:rsid w:val="001D447B"/>
    <w:rsid w:val="001D54BB"/>
    <w:rsid w:val="001E015B"/>
    <w:rsid w:val="001E5060"/>
    <w:rsid w:val="001F17A7"/>
    <w:rsid w:val="001F58F9"/>
    <w:rsid w:val="00214D39"/>
    <w:rsid w:val="0021696B"/>
    <w:rsid w:val="00220BE7"/>
    <w:rsid w:val="002238D0"/>
    <w:rsid w:val="00224F28"/>
    <w:rsid w:val="00230232"/>
    <w:rsid w:val="00231800"/>
    <w:rsid w:val="002352BA"/>
    <w:rsid w:val="00250CA9"/>
    <w:rsid w:val="0025651C"/>
    <w:rsid w:val="00263C84"/>
    <w:rsid w:val="00266374"/>
    <w:rsid w:val="00274EFE"/>
    <w:rsid w:val="0028207B"/>
    <w:rsid w:val="00282398"/>
    <w:rsid w:val="00282646"/>
    <w:rsid w:val="00282E42"/>
    <w:rsid w:val="00290B3A"/>
    <w:rsid w:val="0029545F"/>
    <w:rsid w:val="002A7A27"/>
    <w:rsid w:val="002B0555"/>
    <w:rsid w:val="002B0E46"/>
    <w:rsid w:val="002C1CE4"/>
    <w:rsid w:val="002C2E10"/>
    <w:rsid w:val="002C40BE"/>
    <w:rsid w:val="002C6424"/>
    <w:rsid w:val="002D28D8"/>
    <w:rsid w:val="002E0C1A"/>
    <w:rsid w:val="002E23B9"/>
    <w:rsid w:val="002E5E42"/>
    <w:rsid w:val="002E6F6D"/>
    <w:rsid w:val="002F7CCF"/>
    <w:rsid w:val="00303A78"/>
    <w:rsid w:val="00310A72"/>
    <w:rsid w:val="0031461B"/>
    <w:rsid w:val="00327530"/>
    <w:rsid w:val="0032767B"/>
    <w:rsid w:val="00332E9A"/>
    <w:rsid w:val="00341108"/>
    <w:rsid w:val="003465F7"/>
    <w:rsid w:val="00346E86"/>
    <w:rsid w:val="003479D9"/>
    <w:rsid w:val="00352BA6"/>
    <w:rsid w:val="0035447A"/>
    <w:rsid w:val="00360024"/>
    <w:rsid w:val="00375D3D"/>
    <w:rsid w:val="003825C3"/>
    <w:rsid w:val="00391FD7"/>
    <w:rsid w:val="00392023"/>
    <w:rsid w:val="003A267C"/>
    <w:rsid w:val="003A5A36"/>
    <w:rsid w:val="003A7304"/>
    <w:rsid w:val="003B3CBE"/>
    <w:rsid w:val="003B70FE"/>
    <w:rsid w:val="003C1628"/>
    <w:rsid w:val="003D5DF0"/>
    <w:rsid w:val="003D6E3A"/>
    <w:rsid w:val="003E47CA"/>
    <w:rsid w:val="003E786E"/>
    <w:rsid w:val="003F3017"/>
    <w:rsid w:val="0040119A"/>
    <w:rsid w:val="0040521B"/>
    <w:rsid w:val="00413B9B"/>
    <w:rsid w:val="00423DE4"/>
    <w:rsid w:val="0042500C"/>
    <w:rsid w:val="004339CF"/>
    <w:rsid w:val="004369EA"/>
    <w:rsid w:val="00440AFB"/>
    <w:rsid w:val="004478D7"/>
    <w:rsid w:val="00450707"/>
    <w:rsid w:val="00452786"/>
    <w:rsid w:val="00461B16"/>
    <w:rsid w:val="00464DA4"/>
    <w:rsid w:val="00481B27"/>
    <w:rsid w:val="00484CD8"/>
    <w:rsid w:val="004875EC"/>
    <w:rsid w:val="004936F6"/>
    <w:rsid w:val="00494D12"/>
    <w:rsid w:val="004A44BC"/>
    <w:rsid w:val="004A58A6"/>
    <w:rsid w:val="004B5ECB"/>
    <w:rsid w:val="004C0E7A"/>
    <w:rsid w:val="004C4463"/>
    <w:rsid w:val="004C44CB"/>
    <w:rsid w:val="004D67CF"/>
    <w:rsid w:val="004E7255"/>
    <w:rsid w:val="004F3DB3"/>
    <w:rsid w:val="004F7CA9"/>
    <w:rsid w:val="00506DB7"/>
    <w:rsid w:val="00512F6E"/>
    <w:rsid w:val="00517813"/>
    <w:rsid w:val="00520BCD"/>
    <w:rsid w:val="00525560"/>
    <w:rsid w:val="00527763"/>
    <w:rsid w:val="00536E4F"/>
    <w:rsid w:val="00536EF1"/>
    <w:rsid w:val="00543FA7"/>
    <w:rsid w:val="00571056"/>
    <w:rsid w:val="005806EB"/>
    <w:rsid w:val="00587234"/>
    <w:rsid w:val="00590D5A"/>
    <w:rsid w:val="00593376"/>
    <w:rsid w:val="005A04D0"/>
    <w:rsid w:val="005A1B1F"/>
    <w:rsid w:val="005A25DD"/>
    <w:rsid w:val="005A5F01"/>
    <w:rsid w:val="005A70F6"/>
    <w:rsid w:val="005C1E59"/>
    <w:rsid w:val="005C5273"/>
    <w:rsid w:val="005C58C7"/>
    <w:rsid w:val="005D638F"/>
    <w:rsid w:val="005E2404"/>
    <w:rsid w:val="005F268A"/>
    <w:rsid w:val="005F6D07"/>
    <w:rsid w:val="00602C60"/>
    <w:rsid w:val="00612835"/>
    <w:rsid w:val="00612929"/>
    <w:rsid w:val="00620D3E"/>
    <w:rsid w:val="00624B77"/>
    <w:rsid w:val="006455A2"/>
    <w:rsid w:val="00647049"/>
    <w:rsid w:val="00647719"/>
    <w:rsid w:val="0065471D"/>
    <w:rsid w:val="00666290"/>
    <w:rsid w:val="00671B90"/>
    <w:rsid w:val="00673BEF"/>
    <w:rsid w:val="00690217"/>
    <w:rsid w:val="00690B68"/>
    <w:rsid w:val="0069528F"/>
    <w:rsid w:val="00695C3A"/>
    <w:rsid w:val="0069639D"/>
    <w:rsid w:val="006A07B5"/>
    <w:rsid w:val="006A5104"/>
    <w:rsid w:val="006A7334"/>
    <w:rsid w:val="006B6602"/>
    <w:rsid w:val="006C50A5"/>
    <w:rsid w:val="006D0687"/>
    <w:rsid w:val="006E0C1B"/>
    <w:rsid w:val="006E2289"/>
    <w:rsid w:val="006E2605"/>
    <w:rsid w:val="006E278F"/>
    <w:rsid w:val="006E539C"/>
    <w:rsid w:val="00715673"/>
    <w:rsid w:val="00722856"/>
    <w:rsid w:val="00742334"/>
    <w:rsid w:val="007511B0"/>
    <w:rsid w:val="0075395E"/>
    <w:rsid w:val="00761120"/>
    <w:rsid w:val="00764A7E"/>
    <w:rsid w:val="00764EC2"/>
    <w:rsid w:val="007671F5"/>
    <w:rsid w:val="00767D56"/>
    <w:rsid w:val="00770AEA"/>
    <w:rsid w:val="007732C7"/>
    <w:rsid w:val="007823CD"/>
    <w:rsid w:val="007923AB"/>
    <w:rsid w:val="00792A03"/>
    <w:rsid w:val="00796845"/>
    <w:rsid w:val="007969EB"/>
    <w:rsid w:val="007A02EE"/>
    <w:rsid w:val="007A2D38"/>
    <w:rsid w:val="007A36AC"/>
    <w:rsid w:val="007A475F"/>
    <w:rsid w:val="007A589F"/>
    <w:rsid w:val="007B0587"/>
    <w:rsid w:val="007B29AA"/>
    <w:rsid w:val="007C6639"/>
    <w:rsid w:val="007C701E"/>
    <w:rsid w:val="007D0920"/>
    <w:rsid w:val="007D392D"/>
    <w:rsid w:val="007D4F5F"/>
    <w:rsid w:val="007E722B"/>
    <w:rsid w:val="007F2C7B"/>
    <w:rsid w:val="007F57CE"/>
    <w:rsid w:val="00802222"/>
    <w:rsid w:val="0080399D"/>
    <w:rsid w:val="008066B0"/>
    <w:rsid w:val="008120D0"/>
    <w:rsid w:val="0081523D"/>
    <w:rsid w:val="00815247"/>
    <w:rsid w:val="0082461F"/>
    <w:rsid w:val="008268C6"/>
    <w:rsid w:val="00835C6A"/>
    <w:rsid w:val="00846D88"/>
    <w:rsid w:val="00853AB3"/>
    <w:rsid w:val="00865DA4"/>
    <w:rsid w:val="008660F8"/>
    <w:rsid w:val="00866C5C"/>
    <w:rsid w:val="008705FF"/>
    <w:rsid w:val="008829B1"/>
    <w:rsid w:val="00884B0B"/>
    <w:rsid w:val="00890F02"/>
    <w:rsid w:val="008965B7"/>
    <w:rsid w:val="008A1E3C"/>
    <w:rsid w:val="008A4D2B"/>
    <w:rsid w:val="008A7763"/>
    <w:rsid w:val="008B4AF1"/>
    <w:rsid w:val="008B5496"/>
    <w:rsid w:val="008B635C"/>
    <w:rsid w:val="008D6972"/>
    <w:rsid w:val="008F1463"/>
    <w:rsid w:val="00906858"/>
    <w:rsid w:val="00911C27"/>
    <w:rsid w:val="009226BF"/>
    <w:rsid w:val="00923916"/>
    <w:rsid w:val="00925C44"/>
    <w:rsid w:val="00931DA2"/>
    <w:rsid w:val="00931DA5"/>
    <w:rsid w:val="00933F1C"/>
    <w:rsid w:val="00936BD6"/>
    <w:rsid w:val="0094090B"/>
    <w:rsid w:val="0094177A"/>
    <w:rsid w:val="00942030"/>
    <w:rsid w:val="0095309F"/>
    <w:rsid w:val="00954563"/>
    <w:rsid w:val="00966CC7"/>
    <w:rsid w:val="009730C7"/>
    <w:rsid w:val="00974837"/>
    <w:rsid w:val="00975696"/>
    <w:rsid w:val="00975B54"/>
    <w:rsid w:val="00985FD8"/>
    <w:rsid w:val="00990940"/>
    <w:rsid w:val="00992011"/>
    <w:rsid w:val="0099291E"/>
    <w:rsid w:val="00996983"/>
    <w:rsid w:val="009A1629"/>
    <w:rsid w:val="009A2B56"/>
    <w:rsid w:val="009A5F69"/>
    <w:rsid w:val="009B1C5B"/>
    <w:rsid w:val="009B7B5E"/>
    <w:rsid w:val="009C3083"/>
    <w:rsid w:val="009C46B1"/>
    <w:rsid w:val="009D25CA"/>
    <w:rsid w:val="009E249D"/>
    <w:rsid w:val="009E307A"/>
    <w:rsid w:val="009E412D"/>
    <w:rsid w:val="009F2419"/>
    <w:rsid w:val="009F58B6"/>
    <w:rsid w:val="00A0244E"/>
    <w:rsid w:val="00A11488"/>
    <w:rsid w:val="00A22E6D"/>
    <w:rsid w:val="00A24A2F"/>
    <w:rsid w:val="00A27A0A"/>
    <w:rsid w:val="00A32CB0"/>
    <w:rsid w:val="00A330FD"/>
    <w:rsid w:val="00A427F0"/>
    <w:rsid w:val="00A445FB"/>
    <w:rsid w:val="00A56ADD"/>
    <w:rsid w:val="00A91264"/>
    <w:rsid w:val="00A93C71"/>
    <w:rsid w:val="00AA74B4"/>
    <w:rsid w:val="00AA74C4"/>
    <w:rsid w:val="00AB1A08"/>
    <w:rsid w:val="00AC558D"/>
    <w:rsid w:val="00AD2400"/>
    <w:rsid w:val="00AD258A"/>
    <w:rsid w:val="00AD63E8"/>
    <w:rsid w:val="00AE6537"/>
    <w:rsid w:val="00AE7D46"/>
    <w:rsid w:val="00B1235D"/>
    <w:rsid w:val="00B12649"/>
    <w:rsid w:val="00B15751"/>
    <w:rsid w:val="00B214FB"/>
    <w:rsid w:val="00B2441F"/>
    <w:rsid w:val="00B31742"/>
    <w:rsid w:val="00B33D47"/>
    <w:rsid w:val="00B35275"/>
    <w:rsid w:val="00B37C79"/>
    <w:rsid w:val="00B46CF1"/>
    <w:rsid w:val="00B52BAF"/>
    <w:rsid w:val="00B53862"/>
    <w:rsid w:val="00B54A68"/>
    <w:rsid w:val="00B623F3"/>
    <w:rsid w:val="00B64096"/>
    <w:rsid w:val="00B857DA"/>
    <w:rsid w:val="00BB5FF3"/>
    <w:rsid w:val="00BC1DEC"/>
    <w:rsid w:val="00BC3B23"/>
    <w:rsid w:val="00BC6E4B"/>
    <w:rsid w:val="00BD695F"/>
    <w:rsid w:val="00BE5033"/>
    <w:rsid w:val="00BF291B"/>
    <w:rsid w:val="00BF75A6"/>
    <w:rsid w:val="00C05118"/>
    <w:rsid w:val="00C126D6"/>
    <w:rsid w:val="00C227EC"/>
    <w:rsid w:val="00C265F4"/>
    <w:rsid w:val="00C31A66"/>
    <w:rsid w:val="00C50707"/>
    <w:rsid w:val="00C518A5"/>
    <w:rsid w:val="00C539D5"/>
    <w:rsid w:val="00C56EAC"/>
    <w:rsid w:val="00C74059"/>
    <w:rsid w:val="00C806BB"/>
    <w:rsid w:val="00C8345D"/>
    <w:rsid w:val="00C83D4D"/>
    <w:rsid w:val="00C841E1"/>
    <w:rsid w:val="00C87292"/>
    <w:rsid w:val="00C90171"/>
    <w:rsid w:val="00C91DC9"/>
    <w:rsid w:val="00C92439"/>
    <w:rsid w:val="00C92BA9"/>
    <w:rsid w:val="00C9505F"/>
    <w:rsid w:val="00C9517D"/>
    <w:rsid w:val="00CA3CE5"/>
    <w:rsid w:val="00CA59C5"/>
    <w:rsid w:val="00CB5D6A"/>
    <w:rsid w:val="00CB5FC5"/>
    <w:rsid w:val="00CC0CA1"/>
    <w:rsid w:val="00CC44E4"/>
    <w:rsid w:val="00CC73AB"/>
    <w:rsid w:val="00CD0C59"/>
    <w:rsid w:val="00CD2648"/>
    <w:rsid w:val="00CD4891"/>
    <w:rsid w:val="00CD56BC"/>
    <w:rsid w:val="00CD6BA7"/>
    <w:rsid w:val="00CE3EB7"/>
    <w:rsid w:val="00CF3221"/>
    <w:rsid w:val="00CF4113"/>
    <w:rsid w:val="00D04074"/>
    <w:rsid w:val="00D1090F"/>
    <w:rsid w:val="00D20263"/>
    <w:rsid w:val="00D21708"/>
    <w:rsid w:val="00D23F16"/>
    <w:rsid w:val="00D367DA"/>
    <w:rsid w:val="00D408F5"/>
    <w:rsid w:val="00D47B11"/>
    <w:rsid w:val="00D51B00"/>
    <w:rsid w:val="00D52DE3"/>
    <w:rsid w:val="00D5322F"/>
    <w:rsid w:val="00D535B8"/>
    <w:rsid w:val="00D6224D"/>
    <w:rsid w:val="00D74CF9"/>
    <w:rsid w:val="00D817AF"/>
    <w:rsid w:val="00D87BA1"/>
    <w:rsid w:val="00D92094"/>
    <w:rsid w:val="00D925EB"/>
    <w:rsid w:val="00D93443"/>
    <w:rsid w:val="00D94E7F"/>
    <w:rsid w:val="00D95E0A"/>
    <w:rsid w:val="00DA54A2"/>
    <w:rsid w:val="00DB27B1"/>
    <w:rsid w:val="00DB2846"/>
    <w:rsid w:val="00DC221A"/>
    <w:rsid w:val="00DC27A4"/>
    <w:rsid w:val="00DC6344"/>
    <w:rsid w:val="00DD2619"/>
    <w:rsid w:val="00DD7514"/>
    <w:rsid w:val="00DD7EF1"/>
    <w:rsid w:val="00DE0301"/>
    <w:rsid w:val="00DF2598"/>
    <w:rsid w:val="00DF5BF0"/>
    <w:rsid w:val="00DF70FE"/>
    <w:rsid w:val="00E0092A"/>
    <w:rsid w:val="00E104BD"/>
    <w:rsid w:val="00E13966"/>
    <w:rsid w:val="00E174F1"/>
    <w:rsid w:val="00E30B1A"/>
    <w:rsid w:val="00E42315"/>
    <w:rsid w:val="00E45228"/>
    <w:rsid w:val="00E53A1D"/>
    <w:rsid w:val="00E60C66"/>
    <w:rsid w:val="00E61321"/>
    <w:rsid w:val="00E72F19"/>
    <w:rsid w:val="00E77624"/>
    <w:rsid w:val="00E834FA"/>
    <w:rsid w:val="00E836F0"/>
    <w:rsid w:val="00E853CE"/>
    <w:rsid w:val="00E866DE"/>
    <w:rsid w:val="00E91B79"/>
    <w:rsid w:val="00E91E9C"/>
    <w:rsid w:val="00E97745"/>
    <w:rsid w:val="00EA283D"/>
    <w:rsid w:val="00EA4A93"/>
    <w:rsid w:val="00EA5297"/>
    <w:rsid w:val="00EA6E83"/>
    <w:rsid w:val="00EB424B"/>
    <w:rsid w:val="00EB474C"/>
    <w:rsid w:val="00EC2B37"/>
    <w:rsid w:val="00EC4375"/>
    <w:rsid w:val="00EC508D"/>
    <w:rsid w:val="00EC5B26"/>
    <w:rsid w:val="00ED353A"/>
    <w:rsid w:val="00ED697D"/>
    <w:rsid w:val="00ED72EE"/>
    <w:rsid w:val="00EE1A9F"/>
    <w:rsid w:val="00EE57D9"/>
    <w:rsid w:val="00EF4AD3"/>
    <w:rsid w:val="00F00590"/>
    <w:rsid w:val="00F11DB7"/>
    <w:rsid w:val="00F150E9"/>
    <w:rsid w:val="00F21C0F"/>
    <w:rsid w:val="00F3532F"/>
    <w:rsid w:val="00F54D8D"/>
    <w:rsid w:val="00F551BA"/>
    <w:rsid w:val="00F606B7"/>
    <w:rsid w:val="00F70ED9"/>
    <w:rsid w:val="00F822E2"/>
    <w:rsid w:val="00F82AB5"/>
    <w:rsid w:val="00F91247"/>
    <w:rsid w:val="00F91677"/>
    <w:rsid w:val="00F92075"/>
    <w:rsid w:val="00F9288D"/>
    <w:rsid w:val="00FA0A13"/>
    <w:rsid w:val="00FA114E"/>
    <w:rsid w:val="00FB43C8"/>
    <w:rsid w:val="00FB5D00"/>
    <w:rsid w:val="00FC01A7"/>
    <w:rsid w:val="00FC152B"/>
    <w:rsid w:val="00FC2420"/>
    <w:rsid w:val="00FC2816"/>
    <w:rsid w:val="00FD0427"/>
    <w:rsid w:val="00FD68DA"/>
    <w:rsid w:val="00FE05F7"/>
    <w:rsid w:val="00FE2944"/>
    <w:rsid w:val="00FE5DA4"/>
    <w:rsid w:val="00FE6394"/>
    <w:rsid w:val="00FE71FB"/>
    <w:rsid w:val="00FE7552"/>
    <w:rsid w:val="00FF12B7"/>
    <w:rsid w:val="00FF1CA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B0312E"/>
  <w15:docId w15:val="{B3433280-9DAC-4323-853C-71E6207D3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856"/>
  </w:style>
  <w:style w:type="paragraph" w:styleId="Heading1">
    <w:name w:val="heading 1"/>
    <w:basedOn w:val="Normal"/>
    <w:next w:val="Normal"/>
    <w:link w:val="Heading1Char"/>
    <w:uiPriority w:val="9"/>
    <w:qFormat/>
    <w:rsid w:val="00413B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527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B9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13B9B"/>
    <w:pPr>
      <w:ind w:left="720"/>
      <w:contextualSpacing/>
    </w:pPr>
  </w:style>
  <w:style w:type="paragraph" w:styleId="BalloonText">
    <w:name w:val="Balloon Text"/>
    <w:basedOn w:val="Normal"/>
    <w:link w:val="BalloonTextChar"/>
    <w:uiPriority w:val="99"/>
    <w:semiHidden/>
    <w:unhideWhenUsed/>
    <w:rsid w:val="00AC5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58D"/>
    <w:rPr>
      <w:rFonts w:ascii="Tahoma" w:hAnsi="Tahoma" w:cs="Tahoma"/>
      <w:sz w:val="16"/>
      <w:szCs w:val="16"/>
    </w:rPr>
  </w:style>
  <w:style w:type="table" w:styleId="TableGrid">
    <w:name w:val="Table Grid"/>
    <w:basedOn w:val="TableNormal"/>
    <w:uiPriority w:val="59"/>
    <w:rsid w:val="00742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rsid w:val="0009093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semiHidden/>
    <w:rsid w:val="00090933"/>
    <w:rPr>
      <w:rFonts w:ascii="Courier New" w:eastAsia="Times New Roman" w:hAnsi="Courier New" w:cs="Times New Roman"/>
      <w:sz w:val="20"/>
      <w:szCs w:val="20"/>
    </w:rPr>
  </w:style>
  <w:style w:type="character" w:styleId="Hyperlink">
    <w:name w:val="Hyperlink"/>
    <w:semiHidden/>
    <w:rsid w:val="00090933"/>
    <w:rPr>
      <w:color w:val="0000FF"/>
      <w:u w:val="single"/>
    </w:rPr>
  </w:style>
  <w:style w:type="paragraph" w:styleId="BodyText">
    <w:name w:val="Body Text"/>
    <w:basedOn w:val="Normal"/>
    <w:link w:val="BodyTextChar"/>
    <w:semiHidden/>
    <w:rsid w:val="00090933"/>
    <w:pPr>
      <w:tabs>
        <w:tab w:val="left" w:pos="0"/>
        <w:tab w:val="left" w:pos="9072"/>
      </w:tabs>
      <w:spacing w:after="0" w:line="240" w:lineRule="auto"/>
      <w:ind w:right="567"/>
      <w:jc w:val="both"/>
    </w:pPr>
    <w:rPr>
      <w:rFonts w:ascii="Arial" w:eastAsia="Times New Roman" w:hAnsi="Arial" w:cs="Times New Roman"/>
      <w:szCs w:val="20"/>
    </w:rPr>
  </w:style>
  <w:style w:type="character" w:customStyle="1" w:styleId="BodyTextChar">
    <w:name w:val="Body Text Char"/>
    <w:basedOn w:val="DefaultParagraphFont"/>
    <w:link w:val="BodyText"/>
    <w:semiHidden/>
    <w:rsid w:val="00090933"/>
    <w:rPr>
      <w:rFonts w:ascii="Arial" w:eastAsia="Times New Roman" w:hAnsi="Arial" w:cs="Times New Roman"/>
      <w:szCs w:val="20"/>
    </w:rPr>
  </w:style>
  <w:style w:type="paragraph" w:styleId="IntenseQuote">
    <w:name w:val="Intense Quote"/>
    <w:basedOn w:val="Normal"/>
    <w:next w:val="Normal"/>
    <w:link w:val="IntenseQuoteChar"/>
    <w:uiPriority w:val="30"/>
    <w:qFormat/>
    <w:rsid w:val="00090933"/>
    <w:pPr>
      <w:pBdr>
        <w:bottom w:val="single" w:sz="4" w:space="4" w:color="4F81BD"/>
      </w:pBdr>
      <w:spacing w:before="200" w:after="280" w:line="240" w:lineRule="auto"/>
      <w:ind w:left="936" w:right="936"/>
    </w:pPr>
    <w:rPr>
      <w:rFonts w:ascii="Arial" w:eastAsia="Times New Roman" w:hAnsi="Arial" w:cs="Times New Roman"/>
      <w:b/>
      <w:bCs/>
      <w:i/>
      <w:iCs/>
      <w:color w:val="4F81BD"/>
      <w:szCs w:val="20"/>
    </w:rPr>
  </w:style>
  <w:style w:type="character" w:customStyle="1" w:styleId="IntenseQuoteChar">
    <w:name w:val="Intense Quote Char"/>
    <w:basedOn w:val="DefaultParagraphFont"/>
    <w:link w:val="IntenseQuote"/>
    <w:uiPriority w:val="30"/>
    <w:rsid w:val="00090933"/>
    <w:rPr>
      <w:rFonts w:ascii="Arial" w:eastAsia="Times New Roman" w:hAnsi="Arial" w:cs="Times New Roman"/>
      <w:b/>
      <w:bCs/>
      <w:i/>
      <w:iCs/>
      <w:color w:val="4F81BD"/>
      <w:szCs w:val="20"/>
    </w:rPr>
  </w:style>
  <w:style w:type="character" w:customStyle="1" w:styleId="Heading2Char">
    <w:name w:val="Heading 2 Char"/>
    <w:basedOn w:val="DefaultParagraphFont"/>
    <w:link w:val="Heading2"/>
    <w:uiPriority w:val="9"/>
    <w:rsid w:val="005C527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5C52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5273"/>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8965B7"/>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81524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googqs-tidbit1">
    <w:name w:val="goog_qs-tidbit1"/>
    <w:basedOn w:val="DefaultParagraphFont"/>
    <w:rsid w:val="000A0DB6"/>
    <w:rPr>
      <w:vanish w:val="0"/>
      <w:webHidden w:val="0"/>
      <w:specVanish w:val="0"/>
    </w:rPr>
  </w:style>
  <w:style w:type="character" w:styleId="Emphasis">
    <w:name w:val="Emphasis"/>
    <w:basedOn w:val="DefaultParagraphFont"/>
    <w:uiPriority w:val="20"/>
    <w:qFormat/>
    <w:rsid w:val="002E5E42"/>
    <w:rPr>
      <w:i/>
      <w:iCs/>
    </w:rPr>
  </w:style>
  <w:style w:type="character" w:customStyle="1" w:styleId="Mention1">
    <w:name w:val="Mention1"/>
    <w:basedOn w:val="DefaultParagraphFont"/>
    <w:uiPriority w:val="99"/>
    <w:semiHidden/>
    <w:unhideWhenUsed/>
    <w:rsid w:val="00DD7514"/>
    <w:rPr>
      <w:color w:val="2B579A"/>
      <w:shd w:val="clear" w:color="auto" w:fill="E6E6E6"/>
    </w:rPr>
  </w:style>
  <w:style w:type="character" w:customStyle="1" w:styleId="apple-converted-space">
    <w:name w:val="apple-converted-space"/>
    <w:basedOn w:val="DefaultParagraphFont"/>
    <w:rsid w:val="002B0555"/>
  </w:style>
  <w:style w:type="paragraph" w:styleId="Header">
    <w:name w:val="header"/>
    <w:basedOn w:val="Normal"/>
    <w:link w:val="HeaderChar"/>
    <w:uiPriority w:val="99"/>
    <w:unhideWhenUsed/>
    <w:rsid w:val="00CD0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C59"/>
  </w:style>
  <w:style w:type="paragraph" w:styleId="Footer">
    <w:name w:val="footer"/>
    <w:basedOn w:val="Normal"/>
    <w:link w:val="FooterChar"/>
    <w:uiPriority w:val="99"/>
    <w:unhideWhenUsed/>
    <w:rsid w:val="00CD0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C59"/>
  </w:style>
  <w:style w:type="character" w:styleId="UnresolvedMention">
    <w:name w:val="Unresolved Mention"/>
    <w:basedOn w:val="DefaultParagraphFont"/>
    <w:uiPriority w:val="99"/>
    <w:semiHidden/>
    <w:unhideWhenUsed/>
    <w:rsid w:val="00D95E0A"/>
    <w:rPr>
      <w:color w:val="605E5C"/>
      <w:shd w:val="clear" w:color="auto" w:fill="E1DFDD"/>
    </w:rPr>
  </w:style>
  <w:style w:type="paragraph" w:customStyle="1" w:styleId="CVtext">
    <w:name w:val="CV text"/>
    <w:qFormat/>
    <w:rsid w:val="00CD6BA7"/>
    <w:pPr>
      <w:spacing w:line="312" w:lineRule="auto"/>
      <w:jc w:val="both"/>
    </w:pPr>
    <w:rPr>
      <w:rFonts w:ascii="Century Gothic" w:eastAsia="Times New Roman" w:hAnsi="Century Gothic" w:cs="Times New Roman"/>
      <w:color w:val="333333"/>
      <w:sz w:val="16"/>
      <w:szCs w:val="18"/>
      <w:lang w:val="en-US"/>
    </w:rPr>
  </w:style>
  <w:style w:type="character" w:customStyle="1" w:styleId="xapple-converted-space">
    <w:name w:val="x_apple-converted-space"/>
    <w:basedOn w:val="DefaultParagraphFont"/>
    <w:rsid w:val="005F2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0235">
      <w:bodyDiv w:val="1"/>
      <w:marLeft w:val="0"/>
      <w:marRight w:val="0"/>
      <w:marTop w:val="0"/>
      <w:marBottom w:val="0"/>
      <w:divBdr>
        <w:top w:val="none" w:sz="0" w:space="0" w:color="auto"/>
        <w:left w:val="none" w:sz="0" w:space="0" w:color="auto"/>
        <w:bottom w:val="none" w:sz="0" w:space="0" w:color="auto"/>
        <w:right w:val="none" w:sz="0" w:space="0" w:color="auto"/>
      </w:divBdr>
    </w:div>
    <w:div w:id="52705931">
      <w:bodyDiv w:val="1"/>
      <w:marLeft w:val="0"/>
      <w:marRight w:val="0"/>
      <w:marTop w:val="0"/>
      <w:marBottom w:val="0"/>
      <w:divBdr>
        <w:top w:val="none" w:sz="0" w:space="0" w:color="auto"/>
        <w:left w:val="none" w:sz="0" w:space="0" w:color="auto"/>
        <w:bottom w:val="none" w:sz="0" w:space="0" w:color="auto"/>
        <w:right w:val="none" w:sz="0" w:space="0" w:color="auto"/>
      </w:divBdr>
    </w:div>
    <w:div w:id="67848398">
      <w:bodyDiv w:val="1"/>
      <w:marLeft w:val="0"/>
      <w:marRight w:val="0"/>
      <w:marTop w:val="0"/>
      <w:marBottom w:val="0"/>
      <w:divBdr>
        <w:top w:val="none" w:sz="0" w:space="0" w:color="auto"/>
        <w:left w:val="none" w:sz="0" w:space="0" w:color="auto"/>
        <w:bottom w:val="none" w:sz="0" w:space="0" w:color="auto"/>
        <w:right w:val="none" w:sz="0" w:space="0" w:color="auto"/>
      </w:divBdr>
    </w:div>
    <w:div w:id="102893300">
      <w:bodyDiv w:val="1"/>
      <w:marLeft w:val="0"/>
      <w:marRight w:val="0"/>
      <w:marTop w:val="0"/>
      <w:marBottom w:val="0"/>
      <w:divBdr>
        <w:top w:val="none" w:sz="0" w:space="0" w:color="auto"/>
        <w:left w:val="none" w:sz="0" w:space="0" w:color="auto"/>
        <w:bottom w:val="none" w:sz="0" w:space="0" w:color="auto"/>
        <w:right w:val="none" w:sz="0" w:space="0" w:color="auto"/>
      </w:divBdr>
      <w:divsChild>
        <w:div w:id="500123311">
          <w:marLeft w:val="0"/>
          <w:marRight w:val="0"/>
          <w:marTop w:val="0"/>
          <w:marBottom w:val="0"/>
          <w:divBdr>
            <w:top w:val="none" w:sz="0" w:space="0" w:color="auto"/>
            <w:left w:val="none" w:sz="0" w:space="0" w:color="auto"/>
            <w:bottom w:val="none" w:sz="0" w:space="0" w:color="auto"/>
            <w:right w:val="none" w:sz="0" w:space="0" w:color="auto"/>
          </w:divBdr>
        </w:div>
        <w:div w:id="1072701384">
          <w:marLeft w:val="0"/>
          <w:marRight w:val="0"/>
          <w:marTop w:val="0"/>
          <w:marBottom w:val="0"/>
          <w:divBdr>
            <w:top w:val="none" w:sz="0" w:space="0" w:color="auto"/>
            <w:left w:val="none" w:sz="0" w:space="0" w:color="auto"/>
            <w:bottom w:val="none" w:sz="0" w:space="0" w:color="auto"/>
            <w:right w:val="none" w:sz="0" w:space="0" w:color="auto"/>
          </w:divBdr>
        </w:div>
        <w:div w:id="1170604194">
          <w:marLeft w:val="0"/>
          <w:marRight w:val="0"/>
          <w:marTop w:val="0"/>
          <w:marBottom w:val="0"/>
          <w:divBdr>
            <w:top w:val="none" w:sz="0" w:space="0" w:color="auto"/>
            <w:left w:val="none" w:sz="0" w:space="0" w:color="auto"/>
            <w:bottom w:val="none" w:sz="0" w:space="0" w:color="auto"/>
            <w:right w:val="none" w:sz="0" w:space="0" w:color="auto"/>
          </w:divBdr>
        </w:div>
        <w:div w:id="1062409216">
          <w:marLeft w:val="0"/>
          <w:marRight w:val="0"/>
          <w:marTop w:val="0"/>
          <w:marBottom w:val="0"/>
          <w:divBdr>
            <w:top w:val="none" w:sz="0" w:space="0" w:color="auto"/>
            <w:left w:val="none" w:sz="0" w:space="0" w:color="auto"/>
            <w:bottom w:val="none" w:sz="0" w:space="0" w:color="auto"/>
            <w:right w:val="none" w:sz="0" w:space="0" w:color="auto"/>
          </w:divBdr>
        </w:div>
        <w:div w:id="1142847904">
          <w:marLeft w:val="0"/>
          <w:marRight w:val="0"/>
          <w:marTop w:val="0"/>
          <w:marBottom w:val="0"/>
          <w:divBdr>
            <w:top w:val="none" w:sz="0" w:space="0" w:color="auto"/>
            <w:left w:val="none" w:sz="0" w:space="0" w:color="auto"/>
            <w:bottom w:val="none" w:sz="0" w:space="0" w:color="auto"/>
            <w:right w:val="none" w:sz="0" w:space="0" w:color="auto"/>
          </w:divBdr>
        </w:div>
        <w:div w:id="740564216">
          <w:marLeft w:val="0"/>
          <w:marRight w:val="0"/>
          <w:marTop w:val="0"/>
          <w:marBottom w:val="0"/>
          <w:divBdr>
            <w:top w:val="none" w:sz="0" w:space="0" w:color="auto"/>
            <w:left w:val="none" w:sz="0" w:space="0" w:color="auto"/>
            <w:bottom w:val="none" w:sz="0" w:space="0" w:color="auto"/>
            <w:right w:val="none" w:sz="0" w:space="0" w:color="auto"/>
          </w:divBdr>
        </w:div>
        <w:div w:id="1805807030">
          <w:marLeft w:val="0"/>
          <w:marRight w:val="0"/>
          <w:marTop w:val="0"/>
          <w:marBottom w:val="0"/>
          <w:divBdr>
            <w:top w:val="none" w:sz="0" w:space="0" w:color="auto"/>
            <w:left w:val="none" w:sz="0" w:space="0" w:color="auto"/>
            <w:bottom w:val="none" w:sz="0" w:space="0" w:color="auto"/>
            <w:right w:val="none" w:sz="0" w:space="0" w:color="auto"/>
          </w:divBdr>
        </w:div>
        <w:div w:id="128209205">
          <w:marLeft w:val="0"/>
          <w:marRight w:val="0"/>
          <w:marTop w:val="0"/>
          <w:marBottom w:val="0"/>
          <w:divBdr>
            <w:top w:val="none" w:sz="0" w:space="0" w:color="auto"/>
            <w:left w:val="none" w:sz="0" w:space="0" w:color="auto"/>
            <w:bottom w:val="none" w:sz="0" w:space="0" w:color="auto"/>
            <w:right w:val="none" w:sz="0" w:space="0" w:color="auto"/>
          </w:divBdr>
        </w:div>
        <w:div w:id="270212205">
          <w:marLeft w:val="0"/>
          <w:marRight w:val="0"/>
          <w:marTop w:val="0"/>
          <w:marBottom w:val="0"/>
          <w:divBdr>
            <w:top w:val="none" w:sz="0" w:space="0" w:color="auto"/>
            <w:left w:val="none" w:sz="0" w:space="0" w:color="auto"/>
            <w:bottom w:val="none" w:sz="0" w:space="0" w:color="auto"/>
            <w:right w:val="none" w:sz="0" w:space="0" w:color="auto"/>
          </w:divBdr>
        </w:div>
      </w:divsChild>
    </w:div>
    <w:div w:id="199510214">
      <w:bodyDiv w:val="1"/>
      <w:marLeft w:val="0"/>
      <w:marRight w:val="0"/>
      <w:marTop w:val="0"/>
      <w:marBottom w:val="0"/>
      <w:divBdr>
        <w:top w:val="none" w:sz="0" w:space="0" w:color="auto"/>
        <w:left w:val="none" w:sz="0" w:space="0" w:color="auto"/>
        <w:bottom w:val="none" w:sz="0" w:space="0" w:color="auto"/>
        <w:right w:val="none" w:sz="0" w:space="0" w:color="auto"/>
      </w:divBdr>
    </w:div>
    <w:div w:id="281766220">
      <w:bodyDiv w:val="1"/>
      <w:marLeft w:val="0"/>
      <w:marRight w:val="0"/>
      <w:marTop w:val="0"/>
      <w:marBottom w:val="0"/>
      <w:divBdr>
        <w:top w:val="none" w:sz="0" w:space="0" w:color="auto"/>
        <w:left w:val="none" w:sz="0" w:space="0" w:color="auto"/>
        <w:bottom w:val="none" w:sz="0" w:space="0" w:color="auto"/>
        <w:right w:val="none" w:sz="0" w:space="0" w:color="auto"/>
      </w:divBdr>
      <w:divsChild>
        <w:div w:id="1502503316">
          <w:marLeft w:val="0"/>
          <w:marRight w:val="0"/>
          <w:marTop w:val="0"/>
          <w:marBottom w:val="0"/>
          <w:divBdr>
            <w:top w:val="none" w:sz="0" w:space="0" w:color="auto"/>
            <w:left w:val="none" w:sz="0" w:space="0" w:color="auto"/>
            <w:bottom w:val="none" w:sz="0" w:space="0" w:color="auto"/>
            <w:right w:val="none" w:sz="0" w:space="0" w:color="auto"/>
          </w:divBdr>
          <w:divsChild>
            <w:div w:id="1035692418">
              <w:marLeft w:val="0"/>
              <w:marRight w:val="0"/>
              <w:marTop w:val="0"/>
              <w:marBottom w:val="0"/>
              <w:divBdr>
                <w:top w:val="none" w:sz="0" w:space="0" w:color="auto"/>
                <w:left w:val="none" w:sz="0" w:space="0" w:color="auto"/>
                <w:bottom w:val="none" w:sz="0" w:space="0" w:color="auto"/>
                <w:right w:val="none" w:sz="0" w:space="0" w:color="auto"/>
              </w:divBdr>
              <w:divsChild>
                <w:div w:id="1229000336">
                  <w:marLeft w:val="0"/>
                  <w:marRight w:val="0"/>
                  <w:marTop w:val="0"/>
                  <w:marBottom w:val="0"/>
                  <w:divBdr>
                    <w:top w:val="none" w:sz="0" w:space="0" w:color="auto"/>
                    <w:left w:val="none" w:sz="0" w:space="0" w:color="auto"/>
                    <w:bottom w:val="none" w:sz="0" w:space="0" w:color="auto"/>
                    <w:right w:val="none" w:sz="0" w:space="0" w:color="auto"/>
                  </w:divBdr>
                  <w:divsChild>
                    <w:div w:id="161824514">
                      <w:marLeft w:val="0"/>
                      <w:marRight w:val="0"/>
                      <w:marTop w:val="0"/>
                      <w:marBottom w:val="0"/>
                      <w:divBdr>
                        <w:top w:val="none" w:sz="0" w:space="0" w:color="auto"/>
                        <w:left w:val="none" w:sz="0" w:space="0" w:color="auto"/>
                        <w:bottom w:val="none" w:sz="0" w:space="0" w:color="auto"/>
                        <w:right w:val="none" w:sz="0" w:space="0" w:color="auto"/>
                      </w:divBdr>
                      <w:divsChild>
                        <w:div w:id="1458523332">
                          <w:marLeft w:val="0"/>
                          <w:marRight w:val="0"/>
                          <w:marTop w:val="0"/>
                          <w:marBottom w:val="0"/>
                          <w:divBdr>
                            <w:top w:val="none" w:sz="0" w:space="0" w:color="auto"/>
                            <w:left w:val="none" w:sz="0" w:space="0" w:color="auto"/>
                            <w:bottom w:val="none" w:sz="0" w:space="0" w:color="auto"/>
                            <w:right w:val="none" w:sz="0" w:space="0" w:color="auto"/>
                          </w:divBdr>
                          <w:divsChild>
                            <w:div w:id="196503174">
                              <w:marLeft w:val="0"/>
                              <w:marRight w:val="0"/>
                              <w:marTop w:val="0"/>
                              <w:marBottom w:val="0"/>
                              <w:divBdr>
                                <w:top w:val="none" w:sz="0" w:space="0" w:color="auto"/>
                                <w:left w:val="none" w:sz="0" w:space="0" w:color="auto"/>
                                <w:bottom w:val="none" w:sz="0" w:space="0" w:color="auto"/>
                                <w:right w:val="none" w:sz="0" w:space="0" w:color="auto"/>
                              </w:divBdr>
                              <w:divsChild>
                                <w:div w:id="2025739280">
                                  <w:marLeft w:val="0"/>
                                  <w:marRight w:val="0"/>
                                  <w:marTop w:val="0"/>
                                  <w:marBottom w:val="0"/>
                                  <w:divBdr>
                                    <w:top w:val="none" w:sz="0" w:space="0" w:color="auto"/>
                                    <w:left w:val="none" w:sz="0" w:space="0" w:color="auto"/>
                                    <w:bottom w:val="none" w:sz="0" w:space="0" w:color="auto"/>
                                    <w:right w:val="none" w:sz="0" w:space="0" w:color="auto"/>
                                  </w:divBdr>
                                  <w:divsChild>
                                    <w:div w:id="2221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298108">
      <w:bodyDiv w:val="1"/>
      <w:marLeft w:val="0"/>
      <w:marRight w:val="0"/>
      <w:marTop w:val="0"/>
      <w:marBottom w:val="0"/>
      <w:divBdr>
        <w:top w:val="none" w:sz="0" w:space="0" w:color="auto"/>
        <w:left w:val="none" w:sz="0" w:space="0" w:color="auto"/>
        <w:bottom w:val="none" w:sz="0" w:space="0" w:color="auto"/>
        <w:right w:val="none" w:sz="0" w:space="0" w:color="auto"/>
      </w:divBdr>
    </w:div>
    <w:div w:id="453983149">
      <w:bodyDiv w:val="1"/>
      <w:marLeft w:val="0"/>
      <w:marRight w:val="0"/>
      <w:marTop w:val="0"/>
      <w:marBottom w:val="0"/>
      <w:divBdr>
        <w:top w:val="none" w:sz="0" w:space="0" w:color="auto"/>
        <w:left w:val="none" w:sz="0" w:space="0" w:color="auto"/>
        <w:bottom w:val="none" w:sz="0" w:space="0" w:color="auto"/>
        <w:right w:val="none" w:sz="0" w:space="0" w:color="auto"/>
      </w:divBdr>
    </w:div>
    <w:div w:id="529689499">
      <w:bodyDiv w:val="1"/>
      <w:marLeft w:val="0"/>
      <w:marRight w:val="0"/>
      <w:marTop w:val="0"/>
      <w:marBottom w:val="0"/>
      <w:divBdr>
        <w:top w:val="none" w:sz="0" w:space="0" w:color="auto"/>
        <w:left w:val="none" w:sz="0" w:space="0" w:color="auto"/>
        <w:bottom w:val="none" w:sz="0" w:space="0" w:color="auto"/>
        <w:right w:val="none" w:sz="0" w:space="0" w:color="auto"/>
      </w:divBdr>
    </w:div>
    <w:div w:id="568879099">
      <w:bodyDiv w:val="1"/>
      <w:marLeft w:val="0"/>
      <w:marRight w:val="0"/>
      <w:marTop w:val="0"/>
      <w:marBottom w:val="0"/>
      <w:divBdr>
        <w:top w:val="none" w:sz="0" w:space="0" w:color="auto"/>
        <w:left w:val="none" w:sz="0" w:space="0" w:color="auto"/>
        <w:bottom w:val="none" w:sz="0" w:space="0" w:color="auto"/>
        <w:right w:val="none" w:sz="0" w:space="0" w:color="auto"/>
      </w:divBdr>
    </w:div>
    <w:div w:id="630936513">
      <w:bodyDiv w:val="1"/>
      <w:marLeft w:val="0"/>
      <w:marRight w:val="0"/>
      <w:marTop w:val="0"/>
      <w:marBottom w:val="0"/>
      <w:divBdr>
        <w:top w:val="none" w:sz="0" w:space="0" w:color="auto"/>
        <w:left w:val="none" w:sz="0" w:space="0" w:color="auto"/>
        <w:bottom w:val="none" w:sz="0" w:space="0" w:color="auto"/>
        <w:right w:val="none" w:sz="0" w:space="0" w:color="auto"/>
      </w:divBdr>
    </w:div>
    <w:div w:id="661588694">
      <w:bodyDiv w:val="1"/>
      <w:marLeft w:val="0"/>
      <w:marRight w:val="0"/>
      <w:marTop w:val="0"/>
      <w:marBottom w:val="0"/>
      <w:divBdr>
        <w:top w:val="none" w:sz="0" w:space="0" w:color="auto"/>
        <w:left w:val="none" w:sz="0" w:space="0" w:color="auto"/>
        <w:bottom w:val="none" w:sz="0" w:space="0" w:color="auto"/>
        <w:right w:val="none" w:sz="0" w:space="0" w:color="auto"/>
      </w:divBdr>
    </w:div>
    <w:div w:id="717778675">
      <w:bodyDiv w:val="1"/>
      <w:marLeft w:val="0"/>
      <w:marRight w:val="0"/>
      <w:marTop w:val="0"/>
      <w:marBottom w:val="0"/>
      <w:divBdr>
        <w:top w:val="none" w:sz="0" w:space="0" w:color="auto"/>
        <w:left w:val="none" w:sz="0" w:space="0" w:color="auto"/>
        <w:bottom w:val="none" w:sz="0" w:space="0" w:color="auto"/>
        <w:right w:val="none" w:sz="0" w:space="0" w:color="auto"/>
      </w:divBdr>
      <w:divsChild>
        <w:div w:id="1576089171">
          <w:marLeft w:val="0"/>
          <w:marRight w:val="0"/>
          <w:marTop w:val="0"/>
          <w:marBottom w:val="0"/>
          <w:divBdr>
            <w:top w:val="none" w:sz="0" w:space="0" w:color="auto"/>
            <w:left w:val="none" w:sz="0" w:space="0" w:color="auto"/>
            <w:bottom w:val="none" w:sz="0" w:space="0" w:color="auto"/>
            <w:right w:val="none" w:sz="0" w:space="0" w:color="auto"/>
          </w:divBdr>
          <w:divsChild>
            <w:div w:id="279917978">
              <w:marLeft w:val="0"/>
              <w:marRight w:val="0"/>
              <w:marTop w:val="0"/>
              <w:marBottom w:val="0"/>
              <w:divBdr>
                <w:top w:val="none" w:sz="0" w:space="0" w:color="auto"/>
                <w:left w:val="none" w:sz="0" w:space="0" w:color="auto"/>
                <w:bottom w:val="none" w:sz="0" w:space="0" w:color="auto"/>
                <w:right w:val="none" w:sz="0" w:space="0" w:color="auto"/>
              </w:divBdr>
              <w:divsChild>
                <w:div w:id="1003434475">
                  <w:marLeft w:val="0"/>
                  <w:marRight w:val="0"/>
                  <w:marTop w:val="0"/>
                  <w:marBottom w:val="0"/>
                  <w:divBdr>
                    <w:top w:val="none" w:sz="0" w:space="0" w:color="auto"/>
                    <w:left w:val="none" w:sz="0" w:space="0" w:color="auto"/>
                    <w:bottom w:val="single" w:sz="6" w:space="8" w:color="EDEDED"/>
                    <w:right w:val="none" w:sz="0" w:space="0" w:color="auto"/>
                  </w:divBdr>
                  <w:divsChild>
                    <w:div w:id="15334215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262820">
      <w:bodyDiv w:val="1"/>
      <w:marLeft w:val="0"/>
      <w:marRight w:val="0"/>
      <w:marTop w:val="0"/>
      <w:marBottom w:val="0"/>
      <w:divBdr>
        <w:top w:val="none" w:sz="0" w:space="0" w:color="auto"/>
        <w:left w:val="none" w:sz="0" w:space="0" w:color="auto"/>
        <w:bottom w:val="none" w:sz="0" w:space="0" w:color="auto"/>
        <w:right w:val="none" w:sz="0" w:space="0" w:color="auto"/>
      </w:divBdr>
    </w:div>
    <w:div w:id="799617299">
      <w:bodyDiv w:val="1"/>
      <w:marLeft w:val="0"/>
      <w:marRight w:val="0"/>
      <w:marTop w:val="0"/>
      <w:marBottom w:val="0"/>
      <w:divBdr>
        <w:top w:val="none" w:sz="0" w:space="0" w:color="auto"/>
        <w:left w:val="none" w:sz="0" w:space="0" w:color="auto"/>
        <w:bottom w:val="none" w:sz="0" w:space="0" w:color="auto"/>
        <w:right w:val="none" w:sz="0" w:space="0" w:color="auto"/>
      </w:divBdr>
    </w:div>
    <w:div w:id="956839884">
      <w:bodyDiv w:val="1"/>
      <w:marLeft w:val="0"/>
      <w:marRight w:val="0"/>
      <w:marTop w:val="0"/>
      <w:marBottom w:val="0"/>
      <w:divBdr>
        <w:top w:val="none" w:sz="0" w:space="0" w:color="auto"/>
        <w:left w:val="none" w:sz="0" w:space="0" w:color="auto"/>
        <w:bottom w:val="none" w:sz="0" w:space="0" w:color="auto"/>
        <w:right w:val="none" w:sz="0" w:space="0" w:color="auto"/>
      </w:divBdr>
      <w:divsChild>
        <w:div w:id="1439565792">
          <w:marLeft w:val="0"/>
          <w:marRight w:val="0"/>
          <w:marTop w:val="0"/>
          <w:marBottom w:val="0"/>
          <w:divBdr>
            <w:top w:val="none" w:sz="0" w:space="0" w:color="auto"/>
            <w:left w:val="none" w:sz="0" w:space="0" w:color="auto"/>
            <w:bottom w:val="none" w:sz="0" w:space="0" w:color="auto"/>
            <w:right w:val="none" w:sz="0" w:space="0" w:color="auto"/>
          </w:divBdr>
          <w:divsChild>
            <w:div w:id="1916624254">
              <w:marLeft w:val="0"/>
              <w:marRight w:val="0"/>
              <w:marTop w:val="0"/>
              <w:marBottom w:val="0"/>
              <w:divBdr>
                <w:top w:val="none" w:sz="0" w:space="0" w:color="auto"/>
                <w:left w:val="none" w:sz="0" w:space="0" w:color="auto"/>
                <w:bottom w:val="none" w:sz="0" w:space="0" w:color="auto"/>
                <w:right w:val="none" w:sz="0" w:space="0" w:color="auto"/>
              </w:divBdr>
              <w:divsChild>
                <w:div w:id="1123380872">
                  <w:marLeft w:val="0"/>
                  <w:marRight w:val="0"/>
                  <w:marTop w:val="0"/>
                  <w:marBottom w:val="0"/>
                  <w:divBdr>
                    <w:top w:val="none" w:sz="0" w:space="0" w:color="auto"/>
                    <w:left w:val="none" w:sz="0" w:space="0" w:color="auto"/>
                    <w:bottom w:val="none" w:sz="0" w:space="0" w:color="auto"/>
                    <w:right w:val="none" w:sz="0" w:space="0" w:color="auto"/>
                  </w:divBdr>
                  <w:divsChild>
                    <w:div w:id="739329414">
                      <w:marLeft w:val="0"/>
                      <w:marRight w:val="0"/>
                      <w:marTop w:val="0"/>
                      <w:marBottom w:val="0"/>
                      <w:divBdr>
                        <w:top w:val="none" w:sz="0" w:space="0" w:color="auto"/>
                        <w:left w:val="none" w:sz="0" w:space="0" w:color="auto"/>
                        <w:bottom w:val="none" w:sz="0" w:space="0" w:color="auto"/>
                        <w:right w:val="none" w:sz="0" w:space="0" w:color="auto"/>
                      </w:divBdr>
                      <w:divsChild>
                        <w:div w:id="1852252787">
                          <w:marLeft w:val="0"/>
                          <w:marRight w:val="0"/>
                          <w:marTop w:val="0"/>
                          <w:marBottom w:val="0"/>
                          <w:divBdr>
                            <w:top w:val="none" w:sz="0" w:space="0" w:color="auto"/>
                            <w:left w:val="none" w:sz="0" w:space="0" w:color="auto"/>
                            <w:bottom w:val="none" w:sz="0" w:space="0" w:color="auto"/>
                            <w:right w:val="none" w:sz="0" w:space="0" w:color="auto"/>
                          </w:divBdr>
                          <w:divsChild>
                            <w:div w:id="2062512853">
                              <w:marLeft w:val="0"/>
                              <w:marRight w:val="0"/>
                              <w:marTop w:val="0"/>
                              <w:marBottom w:val="0"/>
                              <w:divBdr>
                                <w:top w:val="none" w:sz="0" w:space="0" w:color="auto"/>
                                <w:left w:val="none" w:sz="0" w:space="0" w:color="auto"/>
                                <w:bottom w:val="none" w:sz="0" w:space="0" w:color="auto"/>
                                <w:right w:val="none" w:sz="0" w:space="0" w:color="auto"/>
                              </w:divBdr>
                              <w:divsChild>
                                <w:div w:id="97484021">
                                  <w:marLeft w:val="0"/>
                                  <w:marRight w:val="0"/>
                                  <w:marTop w:val="0"/>
                                  <w:marBottom w:val="0"/>
                                  <w:divBdr>
                                    <w:top w:val="none" w:sz="0" w:space="0" w:color="auto"/>
                                    <w:left w:val="none" w:sz="0" w:space="0" w:color="auto"/>
                                    <w:bottom w:val="none" w:sz="0" w:space="0" w:color="auto"/>
                                    <w:right w:val="none" w:sz="0" w:space="0" w:color="auto"/>
                                  </w:divBdr>
                                  <w:divsChild>
                                    <w:div w:id="14153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367371">
      <w:bodyDiv w:val="1"/>
      <w:marLeft w:val="0"/>
      <w:marRight w:val="0"/>
      <w:marTop w:val="0"/>
      <w:marBottom w:val="0"/>
      <w:divBdr>
        <w:top w:val="none" w:sz="0" w:space="0" w:color="auto"/>
        <w:left w:val="none" w:sz="0" w:space="0" w:color="auto"/>
        <w:bottom w:val="none" w:sz="0" w:space="0" w:color="auto"/>
        <w:right w:val="none" w:sz="0" w:space="0" w:color="auto"/>
      </w:divBdr>
    </w:div>
    <w:div w:id="1055931946">
      <w:bodyDiv w:val="1"/>
      <w:marLeft w:val="0"/>
      <w:marRight w:val="0"/>
      <w:marTop w:val="0"/>
      <w:marBottom w:val="0"/>
      <w:divBdr>
        <w:top w:val="none" w:sz="0" w:space="0" w:color="auto"/>
        <w:left w:val="none" w:sz="0" w:space="0" w:color="auto"/>
        <w:bottom w:val="none" w:sz="0" w:space="0" w:color="auto"/>
        <w:right w:val="none" w:sz="0" w:space="0" w:color="auto"/>
      </w:divBdr>
    </w:div>
    <w:div w:id="1068767408">
      <w:bodyDiv w:val="1"/>
      <w:marLeft w:val="0"/>
      <w:marRight w:val="0"/>
      <w:marTop w:val="0"/>
      <w:marBottom w:val="0"/>
      <w:divBdr>
        <w:top w:val="none" w:sz="0" w:space="0" w:color="auto"/>
        <w:left w:val="none" w:sz="0" w:space="0" w:color="auto"/>
        <w:bottom w:val="none" w:sz="0" w:space="0" w:color="auto"/>
        <w:right w:val="none" w:sz="0" w:space="0" w:color="auto"/>
      </w:divBdr>
    </w:div>
    <w:div w:id="1319915521">
      <w:bodyDiv w:val="1"/>
      <w:marLeft w:val="0"/>
      <w:marRight w:val="0"/>
      <w:marTop w:val="0"/>
      <w:marBottom w:val="0"/>
      <w:divBdr>
        <w:top w:val="none" w:sz="0" w:space="0" w:color="auto"/>
        <w:left w:val="none" w:sz="0" w:space="0" w:color="auto"/>
        <w:bottom w:val="none" w:sz="0" w:space="0" w:color="auto"/>
        <w:right w:val="none" w:sz="0" w:space="0" w:color="auto"/>
      </w:divBdr>
    </w:div>
    <w:div w:id="1361079501">
      <w:bodyDiv w:val="1"/>
      <w:marLeft w:val="0"/>
      <w:marRight w:val="0"/>
      <w:marTop w:val="0"/>
      <w:marBottom w:val="0"/>
      <w:divBdr>
        <w:top w:val="none" w:sz="0" w:space="0" w:color="auto"/>
        <w:left w:val="none" w:sz="0" w:space="0" w:color="auto"/>
        <w:bottom w:val="none" w:sz="0" w:space="0" w:color="auto"/>
        <w:right w:val="none" w:sz="0" w:space="0" w:color="auto"/>
      </w:divBdr>
    </w:div>
    <w:div w:id="1482887358">
      <w:bodyDiv w:val="1"/>
      <w:marLeft w:val="0"/>
      <w:marRight w:val="0"/>
      <w:marTop w:val="0"/>
      <w:marBottom w:val="0"/>
      <w:divBdr>
        <w:top w:val="none" w:sz="0" w:space="0" w:color="auto"/>
        <w:left w:val="none" w:sz="0" w:space="0" w:color="auto"/>
        <w:bottom w:val="none" w:sz="0" w:space="0" w:color="auto"/>
        <w:right w:val="none" w:sz="0" w:space="0" w:color="auto"/>
      </w:divBdr>
      <w:divsChild>
        <w:div w:id="1017273609">
          <w:marLeft w:val="0"/>
          <w:marRight w:val="0"/>
          <w:marTop w:val="0"/>
          <w:marBottom w:val="0"/>
          <w:divBdr>
            <w:top w:val="none" w:sz="0" w:space="0" w:color="auto"/>
            <w:left w:val="none" w:sz="0" w:space="0" w:color="auto"/>
            <w:bottom w:val="none" w:sz="0" w:space="0" w:color="auto"/>
            <w:right w:val="none" w:sz="0" w:space="0" w:color="auto"/>
          </w:divBdr>
          <w:divsChild>
            <w:div w:id="398679014">
              <w:marLeft w:val="0"/>
              <w:marRight w:val="0"/>
              <w:marTop w:val="0"/>
              <w:marBottom w:val="0"/>
              <w:divBdr>
                <w:top w:val="none" w:sz="0" w:space="0" w:color="auto"/>
                <w:left w:val="none" w:sz="0" w:space="0" w:color="auto"/>
                <w:bottom w:val="none" w:sz="0" w:space="0" w:color="auto"/>
                <w:right w:val="none" w:sz="0" w:space="0" w:color="auto"/>
              </w:divBdr>
              <w:divsChild>
                <w:div w:id="1238399138">
                  <w:marLeft w:val="0"/>
                  <w:marRight w:val="0"/>
                  <w:marTop w:val="0"/>
                  <w:marBottom w:val="0"/>
                  <w:divBdr>
                    <w:top w:val="none" w:sz="0" w:space="0" w:color="auto"/>
                    <w:left w:val="none" w:sz="0" w:space="0" w:color="auto"/>
                    <w:bottom w:val="none" w:sz="0" w:space="0" w:color="auto"/>
                    <w:right w:val="none" w:sz="0" w:space="0" w:color="auto"/>
                  </w:divBdr>
                  <w:divsChild>
                    <w:div w:id="1185292966">
                      <w:marLeft w:val="0"/>
                      <w:marRight w:val="0"/>
                      <w:marTop w:val="0"/>
                      <w:marBottom w:val="0"/>
                      <w:divBdr>
                        <w:top w:val="none" w:sz="0" w:space="0" w:color="auto"/>
                        <w:left w:val="none" w:sz="0" w:space="0" w:color="auto"/>
                        <w:bottom w:val="none" w:sz="0" w:space="0" w:color="auto"/>
                        <w:right w:val="none" w:sz="0" w:space="0" w:color="auto"/>
                      </w:divBdr>
                      <w:divsChild>
                        <w:div w:id="1051001478">
                          <w:marLeft w:val="0"/>
                          <w:marRight w:val="0"/>
                          <w:marTop w:val="0"/>
                          <w:marBottom w:val="0"/>
                          <w:divBdr>
                            <w:top w:val="none" w:sz="0" w:space="0" w:color="auto"/>
                            <w:left w:val="none" w:sz="0" w:space="0" w:color="auto"/>
                            <w:bottom w:val="none" w:sz="0" w:space="0" w:color="auto"/>
                            <w:right w:val="none" w:sz="0" w:space="0" w:color="auto"/>
                          </w:divBdr>
                          <w:divsChild>
                            <w:div w:id="1153834361">
                              <w:marLeft w:val="0"/>
                              <w:marRight w:val="0"/>
                              <w:marTop w:val="0"/>
                              <w:marBottom w:val="0"/>
                              <w:divBdr>
                                <w:top w:val="none" w:sz="0" w:space="0" w:color="auto"/>
                                <w:left w:val="none" w:sz="0" w:space="0" w:color="auto"/>
                                <w:bottom w:val="none" w:sz="0" w:space="0" w:color="auto"/>
                                <w:right w:val="none" w:sz="0" w:space="0" w:color="auto"/>
                              </w:divBdr>
                              <w:divsChild>
                                <w:div w:id="18078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021309">
      <w:bodyDiv w:val="1"/>
      <w:marLeft w:val="0"/>
      <w:marRight w:val="0"/>
      <w:marTop w:val="0"/>
      <w:marBottom w:val="0"/>
      <w:divBdr>
        <w:top w:val="none" w:sz="0" w:space="0" w:color="auto"/>
        <w:left w:val="none" w:sz="0" w:space="0" w:color="auto"/>
        <w:bottom w:val="none" w:sz="0" w:space="0" w:color="auto"/>
        <w:right w:val="none" w:sz="0" w:space="0" w:color="auto"/>
      </w:divBdr>
    </w:div>
    <w:div w:id="1548831633">
      <w:bodyDiv w:val="1"/>
      <w:marLeft w:val="0"/>
      <w:marRight w:val="0"/>
      <w:marTop w:val="0"/>
      <w:marBottom w:val="0"/>
      <w:divBdr>
        <w:top w:val="none" w:sz="0" w:space="0" w:color="auto"/>
        <w:left w:val="none" w:sz="0" w:space="0" w:color="auto"/>
        <w:bottom w:val="none" w:sz="0" w:space="0" w:color="auto"/>
        <w:right w:val="none" w:sz="0" w:space="0" w:color="auto"/>
      </w:divBdr>
    </w:div>
    <w:div w:id="1569725241">
      <w:bodyDiv w:val="1"/>
      <w:marLeft w:val="0"/>
      <w:marRight w:val="0"/>
      <w:marTop w:val="0"/>
      <w:marBottom w:val="0"/>
      <w:divBdr>
        <w:top w:val="none" w:sz="0" w:space="0" w:color="auto"/>
        <w:left w:val="none" w:sz="0" w:space="0" w:color="auto"/>
        <w:bottom w:val="none" w:sz="0" w:space="0" w:color="auto"/>
        <w:right w:val="none" w:sz="0" w:space="0" w:color="auto"/>
      </w:divBdr>
    </w:div>
    <w:div w:id="1740711488">
      <w:bodyDiv w:val="1"/>
      <w:marLeft w:val="0"/>
      <w:marRight w:val="0"/>
      <w:marTop w:val="0"/>
      <w:marBottom w:val="0"/>
      <w:divBdr>
        <w:top w:val="none" w:sz="0" w:space="0" w:color="auto"/>
        <w:left w:val="none" w:sz="0" w:space="0" w:color="auto"/>
        <w:bottom w:val="none" w:sz="0" w:space="0" w:color="auto"/>
        <w:right w:val="none" w:sz="0" w:space="0" w:color="auto"/>
      </w:divBdr>
    </w:div>
    <w:div w:id="199147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nzoa.org.nz/pay-your-invoice-her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tanz.org.n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ikki@nzoa.org.nz"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ikki@nzoa.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BAE99-B072-47D7-B159-F14D051B9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4209</Words>
  <Characters>23995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 Turchie</dc:creator>
  <cp:lastModifiedBy>Nikki Wright</cp:lastModifiedBy>
  <cp:revision>4</cp:revision>
  <cp:lastPrinted>2021-06-14T03:59:00Z</cp:lastPrinted>
  <dcterms:created xsi:type="dcterms:W3CDTF">2021-06-14T03:59:00Z</dcterms:created>
  <dcterms:modified xsi:type="dcterms:W3CDTF">2021-06-21T21:46:00Z</dcterms:modified>
</cp:coreProperties>
</file>