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Title"/>
        <w:tag w:val=""/>
        <w:id w:val="-1167164235"/>
        <w:placeholder>
          <w:docPart w:val="C300207279524F78A000043CE0851EDD"/>
        </w:placeholder>
        <w:dataBinding w:prefixMappings="xmlns:ns0='http://purl.org/dc/elements/1.1/' xmlns:ns1='http://schemas.openxmlformats.org/package/2006/metadata/core-properties' " w:xpath="/ns1:coreProperties[1]/ns0:title[1]" w:storeItemID="{6C3C8BC8-F283-45AE-878A-BAB7291924A1}"/>
        <w:text/>
      </w:sdtPr>
      <w:sdtContent>
        <w:p w14:paraId="58C99C54" w14:textId="56A757A2" w:rsidR="00AA7F7E" w:rsidRPr="00246595" w:rsidRDefault="003E371E" w:rsidP="002E1D22">
          <w:pPr>
            <w:pStyle w:val="Title"/>
            <w:spacing w:before="100" w:beforeAutospacing="1"/>
            <w:rPr>
              <w:b w:val="0"/>
              <w:bCs/>
            </w:rPr>
          </w:pPr>
          <w:r w:rsidRPr="003E371E">
            <w:t>Material Properties of Ultra High Performance Conference (UHPC)</w:t>
          </w:r>
        </w:p>
      </w:sdtContent>
    </w:sdt>
    <w:p w14:paraId="60C832F0" w14:textId="37B1915A" w:rsidR="003E371E" w:rsidRDefault="003E371E" w:rsidP="003E371E">
      <w:pPr>
        <w:pStyle w:val="Authorslist"/>
      </w:pPr>
      <w:r>
        <w:t>Dr Scott Taylor, Director Engineering and Innovation, MRPV</w:t>
      </w:r>
    </w:p>
    <w:p w14:paraId="5A3CBAFD" w14:textId="77777777" w:rsidR="003E371E" w:rsidRDefault="003E371E" w:rsidP="003E371E">
      <w:pPr>
        <w:pStyle w:val="Authorslist"/>
      </w:pPr>
      <w:r>
        <w:t>Dr Yew Chin Koay, Senior Structural Engineer Advisor, MRPV</w:t>
      </w:r>
    </w:p>
    <w:p w14:paraId="3244215C" w14:textId="77777777" w:rsidR="00835CC7" w:rsidRDefault="00835CC7" w:rsidP="00A16ACB">
      <w:pPr>
        <w:pStyle w:val="Authorslist"/>
      </w:pPr>
    </w:p>
    <w:p w14:paraId="7AC09BD6" w14:textId="77777777" w:rsidR="00835CC7" w:rsidRDefault="00835CC7" w:rsidP="00763BD0">
      <w:pPr>
        <w:pStyle w:val="Authorslist"/>
        <w:sectPr w:rsidR="00835CC7" w:rsidSect="00246595">
          <w:headerReference w:type="even" r:id="rId12"/>
          <w:headerReference w:type="default" r:id="rId13"/>
          <w:footerReference w:type="even" r:id="rId14"/>
          <w:footerReference w:type="default" r:id="rId15"/>
          <w:headerReference w:type="first" r:id="rId16"/>
          <w:pgSz w:w="11906" w:h="16838"/>
          <w:pgMar w:top="1440" w:right="1440" w:bottom="1440" w:left="1440" w:header="708" w:footer="708"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16"/>
      </w:tblGrid>
      <w:tr w:rsidR="00763BD0" w14:paraId="3BA66BC1" w14:textId="77777777" w:rsidTr="00763BD0">
        <w:tc>
          <w:tcPr>
            <w:tcW w:w="9016" w:type="dxa"/>
            <w:shd w:val="clear" w:color="auto" w:fill="F2F2F2" w:themeFill="background1" w:themeFillShade="F2"/>
          </w:tcPr>
          <w:p w14:paraId="4A2763A4" w14:textId="77777777" w:rsidR="00763BD0" w:rsidRPr="00D9289D" w:rsidRDefault="00763BD0" w:rsidP="00D9289D">
            <w:pPr>
              <w:rPr>
                <w:b/>
                <w:bCs/>
              </w:rPr>
            </w:pPr>
            <w:r w:rsidRPr="00D9289D">
              <w:rPr>
                <w:b/>
                <w:bCs/>
              </w:rPr>
              <w:t>Abstract</w:t>
            </w:r>
          </w:p>
          <w:p w14:paraId="2CDC785E" w14:textId="77777777" w:rsidR="003E371E" w:rsidRPr="000657B9" w:rsidRDefault="003E371E" w:rsidP="003E371E">
            <w:pPr>
              <w:rPr>
                <w:rFonts w:cs="Arial"/>
                <w:szCs w:val="20"/>
                <w:lang w:eastAsia="en-AU"/>
              </w:rPr>
            </w:pPr>
            <w:r w:rsidRPr="000657B9">
              <w:rPr>
                <w:rFonts w:cs="Arial"/>
                <w:szCs w:val="20"/>
                <w:lang w:eastAsia="en-AU"/>
              </w:rPr>
              <w:t>Ultra High Performance Concrete (UHPC) is a class of concrete that achieves a high compressive strength and improved durability outcomes when compared to conventional concrete currently used in Australia. UHPC is accompanied by fibre reinforcement and has a high binder content, and minimal and small aggregate in the form of fine sands and ground quartz.</w:t>
            </w:r>
          </w:p>
          <w:p w14:paraId="210277A8" w14:textId="036D0149" w:rsidR="003E371E" w:rsidRPr="000657B9" w:rsidRDefault="003E371E" w:rsidP="003E371E">
            <w:pPr>
              <w:rPr>
                <w:rFonts w:cs="Arial"/>
                <w:szCs w:val="20"/>
                <w:lang w:eastAsia="en-AU"/>
              </w:rPr>
            </w:pPr>
            <w:r w:rsidRPr="000657B9">
              <w:rPr>
                <w:rFonts w:cs="Arial"/>
                <w:szCs w:val="20"/>
                <w:lang w:eastAsia="en-AU"/>
              </w:rPr>
              <w:t xml:space="preserve">In order to allow UHPC to be used within Australia, the development of both a technical specification and design standard is underway. </w:t>
            </w:r>
            <w:r w:rsidR="000657B9" w:rsidRPr="000657B9">
              <w:rPr>
                <w:rFonts w:cs="Arial"/>
                <w:szCs w:val="20"/>
                <w:lang w:eastAsia="en-AU"/>
              </w:rPr>
              <w:t>A sub-committee (BD-090-10) has been established by</w:t>
            </w:r>
            <w:r w:rsidRPr="000657B9">
              <w:rPr>
                <w:rFonts w:cs="Arial"/>
                <w:szCs w:val="20"/>
                <w:lang w:eastAsia="en-AU"/>
              </w:rPr>
              <w:t xml:space="preserve"> Standards</w:t>
            </w:r>
            <w:r w:rsidR="000D0234">
              <w:rPr>
                <w:rFonts w:cs="Arial"/>
                <w:szCs w:val="20"/>
                <w:lang w:eastAsia="en-AU"/>
              </w:rPr>
              <w:t xml:space="preserve"> Australia</w:t>
            </w:r>
            <w:r w:rsidR="000657B9" w:rsidRPr="000657B9">
              <w:rPr>
                <w:rFonts w:cs="Arial"/>
                <w:szCs w:val="20"/>
                <w:lang w:eastAsia="en-AU"/>
              </w:rPr>
              <w:t xml:space="preserve"> to develop a new section of</w:t>
            </w:r>
            <w:r w:rsidRPr="000657B9">
              <w:rPr>
                <w:rFonts w:cs="Arial"/>
                <w:szCs w:val="20"/>
                <w:lang w:eastAsia="en-AU"/>
              </w:rPr>
              <w:t xml:space="preserve"> AS5100 </w:t>
            </w:r>
            <w:r w:rsidR="000657B9" w:rsidRPr="000657B9">
              <w:rPr>
                <w:rFonts w:cs="Arial"/>
                <w:szCs w:val="20"/>
                <w:lang w:eastAsia="en-AU"/>
              </w:rPr>
              <w:t>(</w:t>
            </w:r>
            <w:r w:rsidRPr="000657B9">
              <w:rPr>
                <w:rFonts w:cs="Arial"/>
                <w:szCs w:val="20"/>
                <w:lang w:eastAsia="en-AU"/>
              </w:rPr>
              <w:t>Part 10</w:t>
            </w:r>
            <w:r w:rsidR="000657B9" w:rsidRPr="000657B9">
              <w:rPr>
                <w:rFonts w:cs="Arial"/>
                <w:szCs w:val="20"/>
                <w:lang w:eastAsia="en-AU"/>
              </w:rPr>
              <w:t>) and the Department of Transport and Planning, Victoria is developing technical specification.</w:t>
            </w:r>
            <w:r w:rsidRPr="000657B9">
              <w:rPr>
                <w:rFonts w:cs="Arial"/>
                <w:szCs w:val="20"/>
                <w:lang w:eastAsia="en-AU"/>
              </w:rPr>
              <w:t xml:space="preserve"> Together, these two documents will define the various technical requirements necessary for engineers to enable design, supply and construct UHPC structures. The technical requirements will include material properties, material quality assurance (including a testing regime), and design requirements.</w:t>
            </w:r>
          </w:p>
          <w:p w14:paraId="76B522C6" w14:textId="15D68A19" w:rsidR="003E371E" w:rsidRPr="000657B9" w:rsidRDefault="003E371E" w:rsidP="003E371E">
            <w:pPr>
              <w:rPr>
                <w:rFonts w:cs="Arial"/>
                <w:szCs w:val="20"/>
                <w:lang w:eastAsia="en-AU"/>
              </w:rPr>
            </w:pPr>
            <w:r w:rsidRPr="000657B9">
              <w:rPr>
                <w:rFonts w:cs="Arial"/>
                <w:szCs w:val="20"/>
                <w:lang w:eastAsia="en-AU"/>
              </w:rPr>
              <w:t>This paper will outline the various material properties that have been adopted in the technical specification and design standard to be used for UHPC. This includes design properties and material models necessary to provide sufficient design guidance for engineers. Th</w:t>
            </w:r>
            <w:r w:rsidR="000D0234">
              <w:rPr>
                <w:rFonts w:cs="Arial"/>
                <w:szCs w:val="20"/>
                <w:lang w:eastAsia="en-AU"/>
              </w:rPr>
              <w:t>is</w:t>
            </w:r>
            <w:r w:rsidRPr="000657B9">
              <w:rPr>
                <w:rFonts w:cs="Arial"/>
                <w:szCs w:val="20"/>
                <w:lang w:eastAsia="en-AU"/>
              </w:rPr>
              <w:t xml:space="preserve"> paper will describe why the various material properties for UHPC have been adopted including the tensile and compression behaviour, modulus of elasticity, density, poisson’s ratio, coefficient of thermal expansion and shrinkage strain.</w:t>
            </w:r>
          </w:p>
          <w:p w14:paraId="64267101" w14:textId="5B2C6B82" w:rsidR="00763BD0" w:rsidRDefault="003E371E" w:rsidP="003E371E">
            <w:pPr>
              <w:rPr>
                <w:b/>
                <w:bCs/>
              </w:rPr>
            </w:pPr>
            <w:r w:rsidRPr="000657B9">
              <w:rPr>
                <w:rFonts w:cs="Arial"/>
                <w:szCs w:val="20"/>
                <w:lang w:eastAsia="en-AU"/>
              </w:rPr>
              <w:t>The establishment of a technical specification and design standard for UHPC is a significant and important step to enable the material to be more widely used within Australia, with the aim of enabling more innovative bridge design solutions</w:t>
            </w:r>
            <w:r w:rsidR="005471FA" w:rsidRPr="000657B9">
              <w:rPr>
                <w:rFonts w:cs="Arial"/>
                <w:szCs w:val="20"/>
                <w:lang w:eastAsia="en-AU"/>
              </w:rPr>
              <w:t>.</w:t>
            </w:r>
            <w:r w:rsidR="005471FA" w:rsidRPr="00473BF6">
              <w:rPr>
                <w:rFonts w:cs="Arial"/>
                <w:szCs w:val="20"/>
                <w:lang w:eastAsia="en-AU"/>
              </w:rPr>
              <w:t xml:space="preserve"> </w:t>
            </w:r>
          </w:p>
          <w:p w14:paraId="3126E185" w14:textId="193F1437" w:rsidR="00763BD0" w:rsidRDefault="00763BD0" w:rsidP="006A6B0E">
            <w:r w:rsidRPr="00763BD0">
              <w:rPr>
                <w:b/>
                <w:bCs/>
              </w:rPr>
              <w:t>Keywords:</w:t>
            </w:r>
            <w:r>
              <w:t xml:space="preserve"> </w:t>
            </w:r>
            <w:r w:rsidR="005471FA">
              <w:t xml:space="preserve"> </w:t>
            </w:r>
            <w:r w:rsidR="006A6B0E">
              <w:t>UHPC, Concrete, Standards, Material Properties</w:t>
            </w:r>
          </w:p>
        </w:tc>
      </w:tr>
    </w:tbl>
    <w:p w14:paraId="7A80AD0B" w14:textId="7FBECD2F" w:rsidR="00FD708F" w:rsidRPr="00FD708F" w:rsidRDefault="003E371E" w:rsidP="003651E2">
      <w:pPr>
        <w:pStyle w:val="Heading1"/>
      </w:pPr>
      <w:r>
        <w:t>Introduction</w:t>
      </w:r>
    </w:p>
    <w:p w14:paraId="7F6C5FBC" w14:textId="0A40F2B1" w:rsidR="006A6B0E" w:rsidRDefault="003E371E" w:rsidP="003E371E">
      <w:r>
        <w:t>Ultra High Performance Concrete (UHPC) is an emerging material in Australia</w:t>
      </w:r>
      <w:r w:rsidR="00191D3E">
        <w:t>,</w:t>
      </w:r>
      <w:r>
        <w:t xml:space="preserve"> </w:t>
      </w:r>
      <w:r w:rsidR="00191D3E">
        <w:t>although it</w:t>
      </w:r>
      <w:r>
        <w:t xml:space="preserve"> has been used in prestressed concrete girder simple-span bridges, precast concrete deck panels, and field-cast connections between prefabricated bridge components in Europe, Asia and North America. </w:t>
      </w:r>
      <w:r w:rsidR="006A6B0E" w:rsidRPr="006A6B0E">
        <w:t xml:space="preserve">Unlike conventional concrete (CC), UHPC features a dense matrix of cementitious materials, fine aggregates, and a high concentration of specially engineered </w:t>
      </w:r>
      <w:r w:rsidR="005C7C23" w:rsidRPr="006A6B0E">
        <w:t>fibres</w:t>
      </w:r>
      <w:r w:rsidR="006A6B0E" w:rsidRPr="006A6B0E">
        <w:t xml:space="preserve"> uniformly distributed throughout the mixture, offering superior strength, durability, and sustainability compared to CC</w:t>
      </w:r>
      <w:r w:rsidR="006A6B0E">
        <w:t>.</w:t>
      </w:r>
    </w:p>
    <w:p w14:paraId="5622DE57" w14:textId="627C9288" w:rsidR="006A6B0E" w:rsidRDefault="006A6B0E" w:rsidP="003E371E">
      <w:r>
        <w:t>The use of UHPC in Australia is relatively limited, with the only bridge beams constructed i</w:t>
      </w:r>
      <w:r w:rsidRPr="006A6B0E">
        <w:t>n Australia</w:t>
      </w:r>
      <w:r>
        <w:t xml:space="preserve"> occurring in </w:t>
      </w:r>
      <w:r w:rsidR="00191D3E">
        <w:t xml:space="preserve">early </w:t>
      </w:r>
      <w:r w:rsidRPr="00191D3E">
        <w:t>200</w:t>
      </w:r>
      <w:r w:rsidR="00191D3E" w:rsidRPr="00191D3E">
        <w:t>0</w:t>
      </w:r>
      <w:r>
        <w:t xml:space="preserve"> at the Shepherd’s Road Bridge in NSW. The project was a collaboration between</w:t>
      </w:r>
      <w:r w:rsidRPr="006A6B0E">
        <w:t xml:space="preserve"> VSL, RTA and UNSW (</w:t>
      </w:r>
      <w:proofErr w:type="spellStart"/>
      <w:r w:rsidRPr="00191D3E">
        <w:t>Gowripalan</w:t>
      </w:r>
      <w:proofErr w:type="spellEnd"/>
      <w:r w:rsidRPr="00191D3E">
        <w:t xml:space="preserve"> et </w:t>
      </w:r>
      <w:r w:rsidR="00191D3E" w:rsidRPr="00191D3E">
        <w:t>al.</w:t>
      </w:r>
      <w:r w:rsidR="00191D3E" w:rsidRPr="00191D3E">
        <w:rPr>
          <w:vertAlign w:val="superscript"/>
        </w:rPr>
        <w:fldChar w:fldCharType="begin"/>
      </w:r>
      <w:r w:rsidR="00191D3E" w:rsidRPr="00191D3E">
        <w:rPr>
          <w:vertAlign w:val="superscript"/>
        </w:rPr>
        <w:instrText xml:space="preserve"> REF _Ref189395314 \r \h  \* MERGEFORMAT </w:instrText>
      </w:r>
      <w:r w:rsidR="00191D3E" w:rsidRPr="00191D3E">
        <w:rPr>
          <w:vertAlign w:val="superscript"/>
        </w:rPr>
      </w:r>
      <w:r w:rsidR="00191D3E" w:rsidRPr="00191D3E">
        <w:rPr>
          <w:vertAlign w:val="superscript"/>
        </w:rPr>
        <w:fldChar w:fldCharType="separate"/>
      </w:r>
      <w:r w:rsidR="00191D3E" w:rsidRPr="00191D3E">
        <w:rPr>
          <w:vertAlign w:val="superscript"/>
        </w:rPr>
        <w:t>1</w:t>
      </w:r>
      <w:r w:rsidR="00191D3E" w:rsidRPr="00191D3E">
        <w:rPr>
          <w:vertAlign w:val="superscript"/>
        </w:rPr>
        <w:fldChar w:fldCharType="end"/>
      </w:r>
      <w:r w:rsidRPr="00191D3E">
        <w:t xml:space="preserve">) </w:t>
      </w:r>
      <w:r w:rsidR="00EF509E" w:rsidRPr="00191D3E">
        <w:t>and</w:t>
      </w:r>
      <w:r w:rsidR="00EF509E">
        <w:t xml:space="preserve"> </w:t>
      </w:r>
      <w:r w:rsidRPr="006A6B0E">
        <w:t>using 'Ductal' (a proprietary UHPC product)</w:t>
      </w:r>
      <w:r>
        <w:t xml:space="preserve"> </w:t>
      </w:r>
      <w:r w:rsidR="00EF509E">
        <w:t xml:space="preserve">to construct the </w:t>
      </w:r>
      <w:r w:rsidRPr="00EF509E">
        <w:t>precast bridge beams.</w:t>
      </w:r>
    </w:p>
    <w:p w14:paraId="4EA5F053" w14:textId="637C64EB" w:rsidR="005C7C23" w:rsidRDefault="005C7C23" w:rsidP="005C7C23">
      <w:r>
        <w:lastRenderedPageBreak/>
        <w:t xml:space="preserve">UHPC is characterised by a class of concrete whose compressive strength is higher than 100 MPa.  UHPC has the potential to achieve compressive strengths of up to 250 MPa. UHPC is composed of a dense matrix of cementitious materials, fine aggregates, and a high concentration of specially engineered fibres dispersed throughout the mixture. The addition of the fibres significantly enhances the material's tensile strength, ductility, and crack resistance, allowing longer beam lengths, thinner concrete sections and lighter elements. The combination of high-strength cementitious matrix and closely spaced fibres also results in improved durability and </w:t>
      </w:r>
      <w:r w:rsidR="00EF509E">
        <w:t>performance</w:t>
      </w:r>
      <w:r>
        <w:t>, making UHPC highly suitable for challenging environments</w:t>
      </w:r>
      <w:r w:rsidR="00743ECB">
        <w:t xml:space="preserve">, and enabling a </w:t>
      </w:r>
      <w:r>
        <w:t xml:space="preserve">significantly extended design </w:t>
      </w:r>
      <w:r w:rsidRPr="005C1D9B">
        <w:t>life (Larsen et al.</w:t>
      </w:r>
      <w:r w:rsidR="005C1D9B" w:rsidRPr="005C1D9B">
        <w:rPr>
          <w:vertAlign w:val="superscript"/>
        </w:rPr>
        <w:fldChar w:fldCharType="begin"/>
      </w:r>
      <w:r w:rsidR="005C1D9B" w:rsidRPr="005C1D9B">
        <w:rPr>
          <w:vertAlign w:val="superscript"/>
        </w:rPr>
        <w:instrText xml:space="preserve"> REF _Ref189395440 \r \h  \* MERGEFORMAT </w:instrText>
      </w:r>
      <w:r w:rsidR="005C1D9B" w:rsidRPr="005C1D9B">
        <w:rPr>
          <w:vertAlign w:val="superscript"/>
        </w:rPr>
      </w:r>
      <w:r w:rsidR="005C1D9B" w:rsidRPr="005C1D9B">
        <w:rPr>
          <w:vertAlign w:val="superscript"/>
        </w:rPr>
        <w:fldChar w:fldCharType="separate"/>
      </w:r>
      <w:r w:rsidR="005C1D9B" w:rsidRPr="005C1D9B">
        <w:rPr>
          <w:vertAlign w:val="superscript"/>
        </w:rPr>
        <w:t>2</w:t>
      </w:r>
      <w:r w:rsidR="005C1D9B" w:rsidRPr="005C1D9B">
        <w:rPr>
          <w:vertAlign w:val="superscript"/>
        </w:rPr>
        <w:fldChar w:fldCharType="end"/>
      </w:r>
      <w:r w:rsidRPr="005C1D9B">
        <w:t>)</w:t>
      </w:r>
      <w:r w:rsidR="00743ECB" w:rsidRPr="005C1D9B">
        <w:t xml:space="preserve"> beyond the 100 years offered by CC</w:t>
      </w:r>
      <w:r w:rsidRPr="005C1D9B">
        <w:t>.  UHPC also offers the potential to reduce</w:t>
      </w:r>
      <w:r w:rsidRPr="003E371E">
        <w:t xml:space="preserve"> carbon emissions when compared to CC</w:t>
      </w:r>
      <w:r>
        <w:t xml:space="preserve"> </w:t>
      </w:r>
      <w:r w:rsidR="00743ECB">
        <w:t>resulting in</w:t>
      </w:r>
      <w:r>
        <w:t xml:space="preserve"> a more sustainable </w:t>
      </w:r>
      <w:r w:rsidR="00743ECB">
        <w:t>outcome</w:t>
      </w:r>
      <w:r>
        <w:t xml:space="preserve">.  The reduced member sizes and increased design life </w:t>
      </w:r>
      <w:r w:rsidRPr="003E371E">
        <w:t>result in lower carbon emissions than CC over the entire design life.</w:t>
      </w:r>
      <w:r>
        <w:t xml:space="preserve">  </w:t>
      </w:r>
    </w:p>
    <w:p w14:paraId="4F970864" w14:textId="57CD7F9C" w:rsidR="006A6B0E" w:rsidRDefault="005C7C23" w:rsidP="003E371E">
      <w:r>
        <w:t xml:space="preserve">Current </w:t>
      </w:r>
      <w:r w:rsidR="005C1D9B">
        <w:t>Australian S</w:t>
      </w:r>
      <w:r>
        <w:t xml:space="preserve">tandards </w:t>
      </w:r>
      <w:r w:rsidR="001B54C0">
        <w:t xml:space="preserve">(eg </w:t>
      </w:r>
      <w:r w:rsidR="001B54C0" w:rsidRPr="005C1D9B">
        <w:t xml:space="preserve">AS5100 and AS3600) </w:t>
      </w:r>
      <w:r w:rsidRPr="005C1D9B">
        <w:t xml:space="preserve">and </w:t>
      </w:r>
      <w:r w:rsidR="001B54C0" w:rsidRPr="005C1D9B">
        <w:t>technical</w:t>
      </w:r>
      <w:r w:rsidR="001B54C0">
        <w:t xml:space="preserve"> </w:t>
      </w:r>
      <w:r>
        <w:t xml:space="preserve">specifications used in Australia limited concrete strength to a maximum of 100 MPa.  </w:t>
      </w:r>
      <w:r w:rsidR="001B54C0">
        <w:t xml:space="preserve">Therefore, to enable more broader adoption of UHPC </w:t>
      </w:r>
      <w:r w:rsidR="009A17C7">
        <w:t xml:space="preserve">the development of design standards and specification is needed.  This activity is currently underway, </w:t>
      </w:r>
      <w:r w:rsidR="009A17C7" w:rsidRPr="005C1D9B">
        <w:t>with the Australian Standards sub-committee BD-</w:t>
      </w:r>
      <w:r w:rsidR="005C1D9B" w:rsidRPr="005C1D9B">
        <w:t>09</w:t>
      </w:r>
      <w:r w:rsidR="009A17C7" w:rsidRPr="005C1D9B">
        <w:t>0-</w:t>
      </w:r>
      <w:r w:rsidR="005C1D9B" w:rsidRPr="005C1D9B">
        <w:t>10</w:t>
      </w:r>
      <w:r w:rsidR="009A17C7" w:rsidRPr="005C1D9B">
        <w:t xml:space="preserve"> developing</w:t>
      </w:r>
      <w:r w:rsidR="009A17C7">
        <w:t xml:space="preserve"> a world first, </w:t>
      </w:r>
      <w:r w:rsidR="00743ECB">
        <w:t>“</w:t>
      </w:r>
      <w:r w:rsidR="009A17C7" w:rsidRPr="005C1D9B">
        <w:t>deem to comply</w:t>
      </w:r>
      <w:r w:rsidR="00743ECB" w:rsidRPr="005C1D9B">
        <w:t>”</w:t>
      </w:r>
      <w:r w:rsidR="009A17C7" w:rsidRPr="005C1D9B">
        <w:t xml:space="preserve"> design standard which will form Part 10 of AS5100.  To supplement the design standard, </w:t>
      </w:r>
      <w:r w:rsidR="005C1D9B" w:rsidRPr="005C1D9B">
        <w:t>The Department of Transport and Planning</w:t>
      </w:r>
      <w:r w:rsidR="009A17C7" w:rsidRPr="005C1D9B">
        <w:t xml:space="preserve"> in Victoria are developing a technical specification for the material testing and supply and construction requirements.</w:t>
      </w:r>
    </w:p>
    <w:p w14:paraId="10AE2371" w14:textId="3638697B" w:rsidR="00C117FE" w:rsidRDefault="00C117FE" w:rsidP="003E371E">
      <w:r>
        <w:t>This paper will summarise</w:t>
      </w:r>
      <w:r w:rsidR="009A17C7">
        <w:t xml:space="preserve"> the current status of UHPC design standards, specification and guidelines used around the world, and the current status of Australian UHPC technical documents and requirements.  As part of the development of an Australian design standard, this paper will outline the </w:t>
      </w:r>
      <w:r w:rsidR="009A17C7" w:rsidRPr="003E371E">
        <w:rPr>
          <w:rFonts w:cs="Arial"/>
          <w:szCs w:val="20"/>
          <w:lang w:eastAsia="en-AU"/>
        </w:rPr>
        <w:t xml:space="preserve">various material </w:t>
      </w:r>
      <w:r w:rsidR="009A17C7">
        <w:rPr>
          <w:rFonts w:cs="Arial"/>
          <w:szCs w:val="20"/>
          <w:lang w:eastAsia="en-AU"/>
        </w:rPr>
        <w:t xml:space="preserve">parameters and </w:t>
      </w:r>
      <w:r w:rsidR="009A17C7" w:rsidRPr="003E371E">
        <w:rPr>
          <w:rFonts w:cs="Arial"/>
          <w:szCs w:val="20"/>
          <w:lang w:eastAsia="en-AU"/>
        </w:rPr>
        <w:t xml:space="preserve">properties </w:t>
      </w:r>
      <w:r w:rsidR="00743ECB">
        <w:rPr>
          <w:rFonts w:cs="Arial"/>
          <w:szCs w:val="20"/>
          <w:lang w:eastAsia="en-AU"/>
        </w:rPr>
        <w:t>critical for</w:t>
      </w:r>
      <w:r w:rsidR="009A17C7" w:rsidRPr="003E371E">
        <w:rPr>
          <w:rFonts w:cs="Arial"/>
          <w:szCs w:val="20"/>
          <w:lang w:eastAsia="en-AU"/>
        </w:rPr>
        <w:t xml:space="preserve"> UHPC.  This includes design properties and material models necessary to provide sufficient design guidance for engineers</w:t>
      </w:r>
      <w:r w:rsidR="009A17C7">
        <w:rPr>
          <w:rFonts w:cs="Arial"/>
          <w:szCs w:val="20"/>
          <w:lang w:eastAsia="en-AU"/>
        </w:rPr>
        <w:t xml:space="preserve"> </w:t>
      </w:r>
      <w:r w:rsidR="009A17C7" w:rsidRPr="003E371E">
        <w:rPr>
          <w:rFonts w:cs="Arial"/>
          <w:szCs w:val="20"/>
          <w:lang w:eastAsia="en-AU"/>
        </w:rPr>
        <w:t>including the tensile and compression behaviour, modulus of elasticity, density, poisson’s ratio, coefficient of thermal expansion and shrinkage strain.</w:t>
      </w:r>
      <w:r w:rsidR="009A17C7">
        <w:rPr>
          <w:rFonts w:cs="Arial"/>
          <w:szCs w:val="20"/>
          <w:lang w:eastAsia="en-AU"/>
        </w:rPr>
        <w:t xml:space="preserve"> Finally, the paper will conclude with a discussion on how Designers and Constructors can utilise these unique characteristics of UHPC material properties to achieve </w:t>
      </w:r>
      <w:r w:rsidR="00743ECB">
        <w:rPr>
          <w:rFonts w:cs="Arial"/>
          <w:szCs w:val="20"/>
          <w:lang w:eastAsia="en-AU"/>
        </w:rPr>
        <w:t>innovative engineering solutions that aren’t offered by CC.</w:t>
      </w:r>
    </w:p>
    <w:p w14:paraId="581B0F82" w14:textId="4DEA944F" w:rsidR="003E371E" w:rsidRDefault="003E371E" w:rsidP="003E371E">
      <w:pPr>
        <w:pStyle w:val="Heading1"/>
      </w:pPr>
      <w:r>
        <w:t>Benefits of UHPC</w:t>
      </w:r>
    </w:p>
    <w:p w14:paraId="479E9255" w14:textId="2D3372EB" w:rsidR="009D3C32" w:rsidRDefault="002A3E37" w:rsidP="003E371E">
      <w:r>
        <w:t xml:space="preserve">The increased compressive and tensile capacities of UHPC, along with the higher density of material has resulted in </w:t>
      </w:r>
      <w:r w:rsidR="00743ECB">
        <w:t>several</w:t>
      </w:r>
      <w:r>
        <w:t xml:space="preserve"> benefits UHPC has over CC. </w:t>
      </w:r>
      <w:r w:rsidR="009D3C32">
        <w:t xml:space="preserve">The resulting potential applications of UHPC </w:t>
      </w:r>
      <w:proofErr w:type="gramStart"/>
      <w:r w:rsidR="009D3C32">
        <w:t>include;</w:t>
      </w:r>
      <w:proofErr w:type="gramEnd"/>
    </w:p>
    <w:p w14:paraId="2354217A" w14:textId="29CC760B" w:rsidR="009D3C32" w:rsidRDefault="0028599B" w:rsidP="009D3C32">
      <w:pPr>
        <w:pStyle w:val="ListParagraph"/>
      </w:pPr>
      <w:r>
        <w:t xml:space="preserve">High </w:t>
      </w:r>
      <w:r w:rsidR="00743ECB">
        <w:t>compressive and tensile strengths of UHPC allow</w:t>
      </w:r>
      <w:r w:rsidR="005832D0">
        <w:t xml:space="preserve"> for</w:t>
      </w:r>
      <w:r w:rsidR="00743ECB">
        <w:t xml:space="preserve"> r</w:t>
      </w:r>
      <w:r w:rsidR="009D3C32">
        <w:t>educed section sizes, increased beam lengths, and lighter concrete sections.</w:t>
      </w:r>
    </w:p>
    <w:p w14:paraId="0A7A6209" w14:textId="23D94137" w:rsidR="009D3C32" w:rsidRDefault="009D3C32" w:rsidP="009D3C32">
      <w:pPr>
        <w:pStyle w:val="ListParagraph"/>
      </w:pPr>
      <w:r>
        <w:t xml:space="preserve">High early concrete strength of </w:t>
      </w:r>
      <w:r w:rsidR="00743ECB">
        <w:t>UHPC</w:t>
      </w:r>
      <w:r>
        <w:t xml:space="preserve"> </w:t>
      </w:r>
      <w:r w:rsidR="00A757DB">
        <w:t>allows</w:t>
      </w:r>
      <w:r>
        <w:t xml:space="preserve"> in</w:t>
      </w:r>
      <w:r w:rsidR="00024658">
        <w:t>-</w:t>
      </w:r>
      <w:r>
        <w:t>situ connections between precast elements</w:t>
      </w:r>
      <w:r w:rsidR="00743ECB">
        <w:t xml:space="preserve"> or deck overlays</w:t>
      </w:r>
      <w:r>
        <w:t xml:space="preserve"> (particularly during occupations) </w:t>
      </w:r>
      <w:r w:rsidR="00A757DB">
        <w:t>to</w:t>
      </w:r>
      <w:r>
        <w:t xml:space="preserve"> </w:t>
      </w:r>
      <w:proofErr w:type="gramStart"/>
      <w:r>
        <w:t xml:space="preserve">occur </w:t>
      </w:r>
      <w:r w:rsidR="00155FF5">
        <w:t xml:space="preserve"> more</w:t>
      </w:r>
      <w:proofErr w:type="gramEnd"/>
      <w:r w:rsidR="00155FF5">
        <w:t xml:space="preserve"> quickly</w:t>
      </w:r>
      <w:r>
        <w:t>.</w:t>
      </w:r>
    </w:p>
    <w:p w14:paraId="32C26714" w14:textId="60A79DD1" w:rsidR="00A757DB" w:rsidRDefault="00A757DB" w:rsidP="009D3C32">
      <w:pPr>
        <w:pStyle w:val="ListParagraph"/>
      </w:pPr>
      <w:r>
        <w:t xml:space="preserve">Low permeability </w:t>
      </w:r>
      <w:r w:rsidR="00EE6407">
        <w:t xml:space="preserve">of UHPC </w:t>
      </w:r>
      <w:proofErr w:type="gramStart"/>
      <w:r w:rsidR="00EE6407">
        <w:t>enables  it</w:t>
      </w:r>
      <w:proofErr w:type="gramEnd"/>
      <w:r>
        <w:t xml:space="preserve"> to be used in aggressive environments.</w:t>
      </w:r>
    </w:p>
    <w:p w14:paraId="4938B94C" w14:textId="1DEBD525" w:rsidR="009D3C32" w:rsidRDefault="009D3C32" w:rsidP="009D3C32">
      <w:pPr>
        <w:pStyle w:val="ListParagraph"/>
      </w:pPr>
      <w:r>
        <w:t>High density and strength of UHPC means it is advantageous to use in situations that require high security or blast impacts.</w:t>
      </w:r>
    </w:p>
    <w:p w14:paraId="1E477D1D" w14:textId="719F3DA2" w:rsidR="003E371E" w:rsidRDefault="009D3C32" w:rsidP="003E371E">
      <w:r>
        <w:t xml:space="preserve">As the material becomes more common </w:t>
      </w:r>
      <w:r w:rsidR="00743ECB">
        <w:t>place,</w:t>
      </w:r>
      <w:r>
        <w:t xml:space="preserve"> further applications of UHPC are bound to be discovered.  However, with the current body of research, t</w:t>
      </w:r>
      <w:r w:rsidR="003E371E">
        <w:t>he benefits of utilising UHPC as a construction material can broadly be summarised into three key areas; strength, durability and</w:t>
      </w:r>
      <w:r w:rsidR="003E371E" w:rsidRPr="003E371E">
        <w:t xml:space="preserve"> </w:t>
      </w:r>
      <w:r w:rsidR="003E371E">
        <w:t>sustainability.</w:t>
      </w:r>
    </w:p>
    <w:p w14:paraId="4329811C" w14:textId="2D398532" w:rsidR="003E371E" w:rsidRDefault="003E371E" w:rsidP="003E371E">
      <w:pPr>
        <w:pStyle w:val="Heading2"/>
      </w:pPr>
      <w:r>
        <w:lastRenderedPageBreak/>
        <w:t>Strength</w:t>
      </w:r>
    </w:p>
    <w:p w14:paraId="2F6E1330" w14:textId="67825724" w:rsidR="00504858" w:rsidRPr="00504858" w:rsidRDefault="00504858" w:rsidP="00EE29E8">
      <w:r w:rsidRPr="00504858">
        <w:t xml:space="preserve">The benefits of UHPC in relation to strength lies in both the increased compressive and tensile </w:t>
      </w:r>
      <w:r>
        <w:t xml:space="preserve">capacities when compared to CC. The high compressive strength is </w:t>
      </w:r>
      <w:r w:rsidR="00AD28C0">
        <w:t>achieved</w:t>
      </w:r>
      <w:r>
        <w:t xml:space="preserve"> through</w:t>
      </w:r>
      <w:r w:rsidR="00E16839">
        <w:t xml:space="preserve"> a combination of</w:t>
      </w:r>
      <w:r>
        <w:t xml:space="preserve"> high cement content</w:t>
      </w:r>
      <w:r w:rsidR="002C742A">
        <w:t>,</w:t>
      </w:r>
      <w:r>
        <w:t xml:space="preserve"> small </w:t>
      </w:r>
      <w:r w:rsidR="00AD28C0">
        <w:t xml:space="preserve">sized </w:t>
      </w:r>
      <w:r>
        <w:t>aggregate</w:t>
      </w:r>
      <w:r w:rsidR="0046758C">
        <w:t>, the addition of silica fume</w:t>
      </w:r>
      <w:r w:rsidR="00BB11E8">
        <w:t>,</w:t>
      </w:r>
      <w:r>
        <w:t xml:space="preserve"> and low water</w:t>
      </w:r>
      <w:r w:rsidR="00BD7D70">
        <w:t xml:space="preserve"> to</w:t>
      </w:r>
      <w:r>
        <w:t>-</w:t>
      </w:r>
      <w:r w:rsidR="001B1794">
        <w:t xml:space="preserve">binder </w:t>
      </w:r>
      <w:r>
        <w:t>ratio</w:t>
      </w:r>
      <w:r w:rsidR="001B1794">
        <w:t xml:space="preserve"> which enhances the densification of the matrix</w:t>
      </w:r>
      <w:r>
        <w:t xml:space="preserve">. UHPC can achieve up to 250 MPa in compressive strength, </w:t>
      </w:r>
      <w:r w:rsidR="00AD28C0">
        <w:t>although common practice around the world targets a strength of 140 to 150 MPa as the optimum compressive strength.</w:t>
      </w:r>
      <w:r w:rsidR="00743ECB">
        <w:t xml:space="preserve">  </w:t>
      </w:r>
      <w:r w:rsidR="00AD28C0">
        <w:t xml:space="preserve">Fibres are also added to the concrete mix to improve crack resistance and fracture toughness giving an increased tensile capacity.  The majority of current research of fibres in UHPC centres around use of steel fibres at about 2 to 3% of the content.   </w:t>
      </w:r>
      <w:r>
        <w:t xml:space="preserve">  </w:t>
      </w:r>
    </w:p>
    <w:p w14:paraId="20EC9B17" w14:textId="39C192C4" w:rsidR="003E371E" w:rsidRDefault="003E371E" w:rsidP="003E371E">
      <w:pPr>
        <w:pStyle w:val="Heading2"/>
      </w:pPr>
      <w:r>
        <w:t>Durability</w:t>
      </w:r>
    </w:p>
    <w:p w14:paraId="77BA8A13" w14:textId="4BAF1890" w:rsidR="00AD2221" w:rsidRDefault="00AD2221" w:rsidP="003E371E">
      <w:r>
        <w:t xml:space="preserve">The absence of an aggregate, the higher cement content and the low water-to-binder ratio </w:t>
      </w:r>
      <w:r w:rsidR="00A757DB">
        <w:t xml:space="preserve">in UHPC, </w:t>
      </w:r>
      <w:r>
        <w:t>when compared to CC</w:t>
      </w:r>
      <w:r w:rsidR="00A757DB">
        <w:t>,</w:t>
      </w:r>
      <w:r>
        <w:t xml:space="preserve"> all leads to a denser microstructure.</w:t>
      </w:r>
      <w:r w:rsidR="00C33235" w:rsidRPr="00C33235">
        <w:t xml:space="preserve"> Silica fume further fills the physical pores in the matrix, enhancing bonding and improving the overall density of the material.</w:t>
      </w:r>
      <w:r w:rsidR="00234F24">
        <w:t xml:space="preserve">  </w:t>
      </w:r>
      <w:r w:rsidR="00A2736D">
        <w:t>T</w:t>
      </w:r>
      <w:r w:rsidR="00283157">
        <w:t>his results in a material with lower porosity and reduced permeability</w:t>
      </w:r>
      <w:r w:rsidR="00574093">
        <w:t xml:space="preserve"> to air, water and other chemical substance ingress</w:t>
      </w:r>
      <w:r w:rsidR="00283157">
        <w:t xml:space="preserve"> when compared to CC.  </w:t>
      </w:r>
      <w:r w:rsidR="00574093">
        <w:t xml:space="preserve">It has been estimated that the </w:t>
      </w:r>
      <w:r w:rsidR="00574093" w:rsidRPr="00574093">
        <w:t xml:space="preserve">water absorption of UHPC is </w:t>
      </w:r>
      <w:r w:rsidR="00574093">
        <w:t>approximately</w:t>
      </w:r>
      <w:r w:rsidR="00574093" w:rsidRPr="00574093">
        <w:t xml:space="preserve"> 60 times lower than that </w:t>
      </w:r>
      <w:r w:rsidR="00574093" w:rsidRPr="008F307E">
        <w:t>of CC (Ullah</w:t>
      </w:r>
      <w:r w:rsidR="008F307E" w:rsidRPr="008F307E">
        <w:t xml:space="preserve"> et al.</w:t>
      </w:r>
      <w:r w:rsidR="008F307E" w:rsidRPr="008F307E">
        <w:rPr>
          <w:vertAlign w:val="superscript"/>
        </w:rPr>
        <w:fldChar w:fldCharType="begin"/>
      </w:r>
      <w:r w:rsidR="008F307E" w:rsidRPr="008F307E">
        <w:rPr>
          <w:vertAlign w:val="superscript"/>
        </w:rPr>
        <w:instrText xml:space="preserve"> REF _Ref189396154 \r \h  \* MERGEFORMAT </w:instrText>
      </w:r>
      <w:r w:rsidR="008F307E" w:rsidRPr="008F307E">
        <w:rPr>
          <w:vertAlign w:val="superscript"/>
        </w:rPr>
      </w:r>
      <w:r w:rsidR="008F307E" w:rsidRPr="008F307E">
        <w:rPr>
          <w:vertAlign w:val="superscript"/>
        </w:rPr>
        <w:fldChar w:fldCharType="separate"/>
      </w:r>
      <w:r w:rsidR="008F307E" w:rsidRPr="008F307E">
        <w:rPr>
          <w:vertAlign w:val="superscript"/>
        </w:rPr>
        <w:t>3</w:t>
      </w:r>
      <w:r w:rsidR="008F307E" w:rsidRPr="008F307E">
        <w:rPr>
          <w:vertAlign w:val="superscript"/>
        </w:rPr>
        <w:fldChar w:fldCharType="end"/>
      </w:r>
      <w:r w:rsidR="00574093" w:rsidRPr="008F307E">
        <w:t>).</w:t>
      </w:r>
    </w:p>
    <w:p w14:paraId="6F2F9A87" w14:textId="55432A6F" w:rsidR="00574093" w:rsidRDefault="00574093" w:rsidP="00487DB0">
      <w:r>
        <w:t xml:space="preserve">A recent study undertaken in </w:t>
      </w:r>
      <w:r w:rsidRPr="008F307E">
        <w:t xml:space="preserve">Australia by </w:t>
      </w:r>
      <w:proofErr w:type="spellStart"/>
      <w:r w:rsidRPr="008F307E">
        <w:t>Pasupathy</w:t>
      </w:r>
      <w:proofErr w:type="spellEnd"/>
      <w:r w:rsidRPr="008F307E">
        <w:t xml:space="preserve"> et al.</w:t>
      </w:r>
      <w:r w:rsidR="008F307E" w:rsidRPr="008F307E">
        <w:rPr>
          <w:vertAlign w:val="superscript"/>
        </w:rPr>
        <w:fldChar w:fldCharType="begin"/>
      </w:r>
      <w:r w:rsidR="008F307E" w:rsidRPr="008F307E">
        <w:rPr>
          <w:vertAlign w:val="superscript"/>
        </w:rPr>
        <w:instrText xml:space="preserve"> REF _Ref189396313 \r \h  \* MERGEFORMAT </w:instrText>
      </w:r>
      <w:r w:rsidR="008F307E" w:rsidRPr="008F307E">
        <w:rPr>
          <w:vertAlign w:val="superscript"/>
        </w:rPr>
      </w:r>
      <w:r w:rsidR="008F307E" w:rsidRPr="008F307E">
        <w:rPr>
          <w:vertAlign w:val="superscript"/>
        </w:rPr>
        <w:fldChar w:fldCharType="separate"/>
      </w:r>
      <w:r w:rsidR="008F307E" w:rsidRPr="008F307E">
        <w:rPr>
          <w:vertAlign w:val="superscript"/>
        </w:rPr>
        <w:t>4</w:t>
      </w:r>
      <w:r w:rsidR="008F307E" w:rsidRPr="008F307E">
        <w:rPr>
          <w:vertAlign w:val="superscript"/>
        </w:rPr>
        <w:fldChar w:fldCharType="end"/>
      </w:r>
      <w:r w:rsidRPr="008F307E">
        <w:t xml:space="preserve"> identified</w:t>
      </w:r>
      <w:r>
        <w:t xml:space="preserve"> the dense microstructure of UHPC provides significant advantages over the durability of CC when considering carbonation and chloride resistance.  </w:t>
      </w:r>
      <w:r w:rsidR="00487DB0">
        <w:t xml:space="preserve">Over a </w:t>
      </w:r>
      <w:r w:rsidR="00743ECB">
        <w:t>300-year</w:t>
      </w:r>
      <w:r w:rsidR="00487DB0">
        <w:t xml:space="preserve"> design life, t</w:t>
      </w:r>
      <w:r>
        <w:t xml:space="preserve">he carbonation modelling undertaken by </w:t>
      </w:r>
      <w:proofErr w:type="spellStart"/>
      <w:r w:rsidR="008F307E" w:rsidRPr="008F307E">
        <w:t>Pasupathy</w:t>
      </w:r>
      <w:proofErr w:type="spellEnd"/>
      <w:r w:rsidR="008F307E" w:rsidRPr="008F307E">
        <w:t xml:space="preserve"> et al.</w:t>
      </w:r>
      <w:r w:rsidR="008F307E" w:rsidRPr="008F307E">
        <w:rPr>
          <w:vertAlign w:val="superscript"/>
        </w:rPr>
        <w:fldChar w:fldCharType="begin"/>
      </w:r>
      <w:r w:rsidR="008F307E" w:rsidRPr="008F307E">
        <w:rPr>
          <w:vertAlign w:val="superscript"/>
        </w:rPr>
        <w:instrText xml:space="preserve"> REF _Ref189396313 \r \h  \* MERGEFORMAT </w:instrText>
      </w:r>
      <w:r w:rsidR="008F307E" w:rsidRPr="008F307E">
        <w:rPr>
          <w:vertAlign w:val="superscript"/>
        </w:rPr>
      </w:r>
      <w:r w:rsidR="008F307E" w:rsidRPr="008F307E">
        <w:rPr>
          <w:vertAlign w:val="superscript"/>
        </w:rPr>
        <w:fldChar w:fldCharType="separate"/>
      </w:r>
      <w:r w:rsidR="008F307E" w:rsidRPr="008F307E">
        <w:rPr>
          <w:vertAlign w:val="superscript"/>
        </w:rPr>
        <w:t>4</w:t>
      </w:r>
      <w:r w:rsidR="008F307E" w:rsidRPr="008F307E">
        <w:rPr>
          <w:vertAlign w:val="superscript"/>
        </w:rPr>
        <w:fldChar w:fldCharType="end"/>
      </w:r>
      <w:r w:rsidR="008F307E" w:rsidRPr="008F307E">
        <w:t xml:space="preserve"> </w:t>
      </w:r>
      <w:r>
        <w:t xml:space="preserve">indicated that the required cover for UHPC is </w:t>
      </w:r>
      <w:r w:rsidR="00487DB0">
        <w:t>46</w:t>
      </w:r>
      <w:r>
        <w:t xml:space="preserve">% </w:t>
      </w:r>
      <w:r w:rsidR="00487DB0">
        <w:t>of</w:t>
      </w:r>
      <w:r>
        <w:t xml:space="preserve"> CC, while chloride modelling showed that the required cover </w:t>
      </w:r>
      <w:r w:rsidR="00487DB0">
        <w:t>is 24</w:t>
      </w:r>
      <w:r>
        <w:t xml:space="preserve">% </w:t>
      </w:r>
      <w:r w:rsidR="00487DB0">
        <w:t>of</w:t>
      </w:r>
      <w:r>
        <w:t xml:space="preserve"> CC. </w:t>
      </w:r>
    </w:p>
    <w:p w14:paraId="7F47A082" w14:textId="20CE9981" w:rsidR="003E371E" w:rsidRDefault="003E371E" w:rsidP="003E371E">
      <w:pPr>
        <w:pStyle w:val="Heading2"/>
      </w:pPr>
      <w:r>
        <w:t>Sustainability</w:t>
      </w:r>
    </w:p>
    <w:p w14:paraId="5A763E6A" w14:textId="174E1944" w:rsidR="005C63F4" w:rsidRDefault="005E23B1" w:rsidP="00E62836">
      <w:r>
        <w:t>I</w:t>
      </w:r>
      <w:r w:rsidR="005C63F4">
        <w:t>t</w:t>
      </w:r>
      <w:r>
        <w:t xml:space="preserve"> is estimated that concrete</w:t>
      </w:r>
      <w:r w:rsidRPr="005E23B1">
        <w:t xml:space="preserve"> accounts for approx</w:t>
      </w:r>
      <w:r>
        <w:t>imately</w:t>
      </w:r>
      <w:r w:rsidRPr="005E23B1">
        <w:t xml:space="preserve"> 8% of </w:t>
      </w:r>
      <w:r>
        <w:t xml:space="preserve">global carbon </w:t>
      </w:r>
      <w:r w:rsidRPr="00736A94">
        <w:t>emissions (Oliver et al.</w:t>
      </w:r>
      <w:r w:rsidR="00736A94" w:rsidRPr="00736A94">
        <w:rPr>
          <w:vertAlign w:val="superscript"/>
        </w:rPr>
        <w:fldChar w:fldCharType="begin"/>
      </w:r>
      <w:r w:rsidR="00736A94" w:rsidRPr="00736A94">
        <w:rPr>
          <w:vertAlign w:val="superscript"/>
        </w:rPr>
        <w:instrText xml:space="preserve"> REF _Ref189396446 \r \h  \* MERGEFORMAT </w:instrText>
      </w:r>
      <w:r w:rsidR="00736A94" w:rsidRPr="00736A94">
        <w:rPr>
          <w:vertAlign w:val="superscript"/>
        </w:rPr>
      </w:r>
      <w:r w:rsidR="00736A94" w:rsidRPr="00736A94">
        <w:rPr>
          <w:vertAlign w:val="superscript"/>
        </w:rPr>
        <w:fldChar w:fldCharType="separate"/>
      </w:r>
      <w:r w:rsidR="00736A94" w:rsidRPr="00736A94">
        <w:rPr>
          <w:vertAlign w:val="superscript"/>
        </w:rPr>
        <w:t>5</w:t>
      </w:r>
      <w:r w:rsidR="00736A94" w:rsidRPr="00736A94">
        <w:rPr>
          <w:vertAlign w:val="superscript"/>
        </w:rPr>
        <w:fldChar w:fldCharType="end"/>
      </w:r>
      <w:r w:rsidRPr="00736A94">
        <w:t>)</w:t>
      </w:r>
      <w:r>
        <w:t xml:space="preserve"> making it an important material in the effort to reduce greenhouse gas emissions. The largest contributor to carbon emissions in concrete is cement, which not only requires energy intensive heating of limestone to produce the cement, but carbon dioxide (CO</w:t>
      </w:r>
      <w:r w:rsidRPr="005E23B1">
        <w:rPr>
          <w:vertAlign w:val="subscript"/>
        </w:rPr>
        <w:t>2</w:t>
      </w:r>
      <w:r>
        <w:t xml:space="preserve">) is </w:t>
      </w:r>
      <w:r w:rsidR="00736A94">
        <w:t xml:space="preserve">also </w:t>
      </w:r>
      <w:r>
        <w:t>a by-product of the transformation of the limestone (CaCO</w:t>
      </w:r>
      <w:r w:rsidRPr="005E23B1">
        <w:rPr>
          <w:vertAlign w:val="subscript"/>
        </w:rPr>
        <w:t>3</w:t>
      </w:r>
      <w:r>
        <w:t xml:space="preserve">) into lime (CaO). </w:t>
      </w:r>
      <w:r w:rsidR="00E62836">
        <w:t xml:space="preserve">While cement content per cubic metre of concrete material is lower in CC (nominally 10 to 15%), than in UHPC (nominally 35%), there is the potential to take advantage of the higher strengths and longer durability to reduce total concrete volumes, while still providing similar functionality of concrete members.  </w:t>
      </w:r>
    </w:p>
    <w:p w14:paraId="6AFD7619" w14:textId="4019AE88" w:rsidR="00E62836" w:rsidRDefault="00E62836" w:rsidP="00E62836">
      <w:r>
        <w:t xml:space="preserve">A recent </w:t>
      </w:r>
      <w:r w:rsidRPr="00736A94">
        <w:t>investigation by</w:t>
      </w:r>
      <w:r w:rsidR="00736A94" w:rsidRPr="00736A94">
        <w:t xml:space="preserve"> </w:t>
      </w:r>
      <w:r w:rsidRPr="00736A94">
        <w:t>Taylor</w:t>
      </w:r>
      <w:r w:rsidR="00736A94" w:rsidRPr="00736A94">
        <w:t>, P</w:t>
      </w:r>
      <w:r w:rsidRPr="00736A94">
        <w:t>ham and Koay</w:t>
      </w:r>
      <w:r w:rsidR="00736A94" w:rsidRPr="00736A94">
        <w:rPr>
          <w:vertAlign w:val="superscript"/>
        </w:rPr>
        <w:fldChar w:fldCharType="begin"/>
      </w:r>
      <w:r w:rsidR="00736A94" w:rsidRPr="00736A94">
        <w:rPr>
          <w:vertAlign w:val="superscript"/>
        </w:rPr>
        <w:instrText xml:space="preserve"> REF _Ref189396590 \r \h  \* MERGEFORMAT </w:instrText>
      </w:r>
      <w:r w:rsidR="00736A94" w:rsidRPr="00736A94">
        <w:rPr>
          <w:vertAlign w:val="superscript"/>
        </w:rPr>
      </w:r>
      <w:r w:rsidR="00736A94" w:rsidRPr="00736A94">
        <w:rPr>
          <w:vertAlign w:val="superscript"/>
        </w:rPr>
        <w:fldChar w:fldCharType="separate"/>
      </w:r>
      <w:r w:rsidR="00736A94" w:rsidRPr="00736A94">
        <w:rPr>
          <w:vertAlign w:val="superscript"/>
        </w:rPr>
        <w:t>6</w:t>
      </w:r>
      <w:r w:rsidR="00736A94" w:rsidRPr="00736A94">
        <w:rPr>
          <w:vertAlign w:val="superscript"/>
        </w:rPr>
        <w:fldChar w:fldCharType="end"/>
      </w:r>
      <w:r w:rsidRPr="00736A94">
        <w:t xml:space="preserve"> found</w:t>
      </w:r>
      <w:r>
        <w:t xml:space="preserve"> that in the Australian context when</w:t>
      </w:r>
      <w:r w:rsidRPr="00C117FE">
        <w:t xml:space="preserve"> considering a </w:t>
      </w:r>
      <w:r w:rsidR="00743ECB" w:rsidRPr="00C117FE">
        <w:t>100-year</w:t>
      </w:r>
      <w:r w:rsidRPr="00C117FE">
        <w:t xml:space="preserve"> design life, it was found that for longer span bridge structures, UHPC produce</w:t>
      </w:r>
      <w:r>
        <w:t>d</w:t>
      </w:r>
      <w:r w:rsidRPr="00C117FE">
        <w:t xml:space="preserve"> 71% of the carbon emission when compared to CC.  </w:t>
      </w:r>
      <w:r>
        <w:t xml:space="preserve">When the design life was increased to </w:t>
      </w:r>
      <w:r w:rsidRPr="00C117FE">
        <w:t>20</w:t>
      </w:r>
      <w:r w:rsidR="00271083">
        <w:t>0-</w:t>
      </w:r>
      <w:r w:rsidRPr="00C117FE">
        <w:t xml:space="preserve">years, </w:t>
      </w:r>
      <w:r>
        <w:t xml:space="preserve">the investigation found </w:t>
      </w:r>
      <w:r w:rsidRPr="00C117FE">
        <w:t>UHPC only produce</w:t>
      </w:r>
      <w:r>
        <w:t>d</w:t>
      </w:r>
      <w:r w:rsidRPr="00C117FE">
        <w:t xml:space="preserve"> 35% of the carbon emissions when compared to CC.</w:t>
      </w:r>
    </w:p>
    <w:p w14:paraId="4B3F902D" w14:textId="490DAF09" w:rsidR="00C117FE" w:rsidRDefault="00C117FE" w:rsidP="00C117FE">
      <w:pPr>
        <w:pStyle w:val="Heading1"/>
      </w:pPr>
      <w:r>
        <w:t xml:space="preserve">Challenges of </w:t>
      </w:r>
      <w:r w:rsidR="004666E8">
        <w:t xml:space="preserve">Adoption of </w:t>
      </w:r>
      <w:r>
        <w:t>UHPC in Australia</w:t>
      </w:r>
    </w:p>
    <w:p w14:paraId="7E1252BB" w14:textId="67618F7C" w:rsidR="004666E8" w:rsidRDefault="004666E8" w:rsidP="00C117FE">
      <w:r>
        <w:t xml:space="preserve">There has been considerable investigation and research into the material properties and use of UHPC around the world for many years. Many countries are now beginning to utilise the material in permanent construction for transport infrastructure in both new builds as well as for strengthening and rehabilitation. However, </w:t>
      </w:r>
      <w:r w:rsidR="00271083">
        <w:t xml:space="preserve">in Australia </w:t>
      </w:r>
      <w:r>
        <w:t xml:space="preserve">there hasn’t been significant use of UHPC since </w:t>
      </w:r>
      <w:r w:rsidR="00736A94">
        <w:t>the early 2000s</w:t>
      </w:r>
      <w:r>
        <w:t xml:space="preserve"> when the Shepherd’s Road Bridge was built in NSW. Two significant challenges or barriers to the broader adoption of UHPC relate to the development of documented technical requirements in the form of a standard and / or specification, and investment in batching plants and</w:t>
      </w:r>
      <w:r w:rsidRPr="004666E8">
        <w:t xml:space="preserve"> precasting yards </w:t>
      </w:r>
      <w:r>
        <w:t xml:space="preserve">suitable </w:t>
      </w:r>
      <w:proofErr w:type="gramStart"/>
      <w:r w:rsidR="007705C5">
        <w:t xml:space="preserve">for </w:t>
      </w:r>
      <w:r w:rsidR="00271083">
        <w:t xml:space="preserve">the </w:t>
      </w:r>
      <w:r>
        <w:t>produc</w:t>
      </w:r>
      <w:r w:rsidR="00271083">
        <w:t>tion of</w:t>
      </w:r>
      <w:proofErr w:type="gramEnd"/>
      <w:r>
        <w:t xml:space="preserve"> UHPC.</w:t>
      </w:r>
    </w:p>
    <w:p w14:paraId="26ED5765" w14:textId="09E3BAC2" w:rsidR="007705C5" w:rsidRDefault="007705C5" w:rsidP="00C117FE">
      <w:r>
        <w:lastRenderedPageBreak/>
        <w:t>It could be argued that investment in suitable UHPC facilities by industry will only occur when clear guidance on</w:t>
      </w:r>
      <w:r w:rsidR="00271083">
        <w:t xml:space="preserve"> technical</w:t>
      </w:r>
      <w:r>
        <w:t xml:space="preserve"> requirements for the use of UHPC </w:t>
      </w:r>
      <w:r w:rsidR="009C7E46">
        <w:t>is provided</w:t>
      </w:r>
      <w:r>
        <w:t>.  Therefore, the first step in enabling more broader use of UHPC in Australia is the development of clear technical requirements that are accepted by relevant government authorities and industry organisations.</w:t>
      </w:r>
    </w:p>
    <w:p w14:paraId="501ACD39" w14:textId="726D9113" w:rsidR="007705C5" w:rsidRDefault="007705C5" w:rsidP="00C117FE">
      <w:r>
        <w:t>The following sections will review the status of technical documents and requirements associated with UHPC around the world as well as the activities underway within Australia</w:t>
      </w:r>
      <w:r w:rsidR="009C7E46">
        <w:t xml:space="preserve"> to develop a new section of AS5100 dedicated to UHPC</w:t>
      </w:r>
      <w:r>
        <w:t>.</w:t>
      </w:r>
    </w:p>
    <w:p w14:paraId="697E705A" w14:textId="2A5DF860" w:rsidR="003E371E" w:rsidRDefault="003E371E" w:rsidP="003E371E">
      <w:pPr>
        <w:pStyle w:val="Heading1"/>
      </w:pPr>
      <w:r>
        <w:t>UHPC Standards and Specifications Worldwide</w:t>
      </w:r>
    </w:p>
    <w:p w14:paraId="0A86F357" w14:textId="3A846F48" w:rsidR="003733D1" w:rsidRDefault="007307CD" w:rsidP="003733D1">
      <w:r>
        <w:t>There has been growing interest in UHPC worldwide over recent years, with examples of UHPC bridges and structures</w:t>
      </w:r>
      <w:r w:rsidR="001660F2">
        <w:t xml:space="preserve"> emerging</w:t>
      </w:r>
      <w:r>
        <w:t xml:space="preserve"> in </w:t>
      </w:r>
      <w:r w:rsidR="00D12C3F">
        <w:t xml:space="preserve">Australia, </w:t>
      </w:r>
      <w:r>
        <w:t>North America, Europe, and Asia.</w:t>
      </w:r>
      <w:r w:rsidR="003733D1">
        <w:t xml:space="preserve"> To support the growing interest in the use of UHPC, many countries have developed guidelines and design rules to enable Designers and Suppliers of UHPC to </w:t>
      </w:r>
      <w:r w:rsidR="00E4414E">
        <w:t xml:space="preserve">utilise the emerging material. The first comprehensive design </w:t>
      </w:r>
      <w:r w:rsidR="00576E4E">
        <w:t>guidelines</w:t>
      </w:r>
      <w:r w:rsidR="00E4414E">
        <w:t xml:space="preserve"> for UHPC were developed by the French in 2002.</w:t>
      </w:r>
      <w:r w:rsidR="00576E4E">
        <w:t xml:space="preserve"> These guidelines have been revised and </w:t>
      </w:r>
      <w:proofErr w:type="spellStart"/>
      <w:r w:rsidR="003E135E">
        <w:t>expended</w:t>
      </w:r>
      <w:proofErr w:type="spellEnd"/>
      <w:r w:rsidR="003E135E">
        <w:t xml:space="preserve"> over the years, and</w:t>
      </w:r>
      <w:r w:rsidR="00576E4E">
        <w:t xml:space="preserve"> i</w:t>
      </w:r>
      <w:r w:rsidR="00576E4E" w:rsidRPr="00576E4E">
        <w:t>n mid-2016</w:t>
      </w:r>
      <w:r w:rsidR="00822CEA">
        <w:t>,</w:t>
      </w:r>
      <w:r w:rsidR="00576E4E" w:rsidRPr="00576E4E">
        <w:t xml:space="preserve"> two national standards for UHPC </w:t>
      </w:r>
      <w:r w:rsidR="00576E4E">
        <w:t>were released in France</w:t>
      </w:r>
      <w:r w:rsidR="00822CEA">
        <w:t>:</w:t>
      </w:r>
      <w:r w:rsidR="00576E4E" w:rsidRPr="00106863">
        <w:t xml:space="preserve"> </w:t>
      </w:r>
      <w:bookmarkStart w:id="0" w:name="_Hlk189400297"/>
      <w:r w:rsidR="00576E4E" w:rsidRPr="00106863">
        <w:t>NF P18-470</w:t>
      </w:r>
      <w:r w:rsidR="00106863" w:rsidRPr="00106863">
        <w:rPr>
          <w:vertAlign w:val="superscript"/>
        </w:rPr>
        <w:fldChar w:fldCharType="begin"/>
      </w:r>
      <w:r w:rsidR="00106863" w:rsidRPr="00106863">
        <w:rPr>
          <w:vertAlign w:val="superscript"/>
        </w:rPr>
        <w:instrText xml:space="preserve"> REF _Ref189396911 \r \h  \* MERGEFORMAT </w:instrText>
      </w:r>
      <w:r w:rsidR="00106863" w:rsidRPr="00106863">
        <w:rPr>
          <w:vertAlign w:val="superscript"/>
        </w:rPr>
      </w:r>
      <w:r w:rsidR="00106863" w:rsidRPr="00106863">
        <w:rPr>
          <w:vertAlign w:val="superscript"/>
        </w:rPr>
        <w:fldChar w:fldCharType="separate"/>
      </w:r>
      <w:r w:rsidR="00106863" w:rsidRPr="00106863">
        <w:rPr>
          <w:vertAlign w:val="superscript"/>
        </w:rPr>
        <w:t>7</w:t>
      </w:r>
      <w:r w:rsidR="00106863" w:rsidRPr="00106863">
        <w:rPr>
          <w:vertAlign w:val="superscript"/>
        </w:rPr>
        <w:fldChar w:fldCharType="end"/>
      </w:r>
      <w:r w:rsidR="00576E4E" w:rsidRPr="00106863">
        <w:t xml:space="preserve"> </w:t>
      </w:r>
      <w:bookmarkEnd w:id="0"/>
      <w:r w:rsidR="00576E4E" w:rsidRPr="00106863">
        <w:t>and NF P18-710</w:t>
      </w:r>
      <w:r w:rsidR="00106863" w:rsidRPr="00106863">
        <w:rPr>
          <w:vertAlign w:val="superscript"/>
        </w:rPr>
        <w:fldChar w:fldCharType="begin"/>
      </w:r>
      <w:r w:rsidR="00106863" w:rsidRPr="00106863">
        <w:rPr>
          <w:vertAlign w:val="superscript"/>
        </w:rPr>
        <w:instrText xml:space="preserve"> REF _Ref189396921 \r \h  \* MERGEFORMAT </w:instrText>
      </w:r>
      <w:r w:rsidR="00106863" w:rsidRPr="00106863">
        <w:rPr>
          <w:vertAlign w:val="superscript"/>
        </w:rPr>
      </w:r>
      <w:r w:rsidR="00106863" w:rsidRPr="00106863">
        <w:rPr>
          <w:vertAlign w:val="superscript"/>
        </w:rPr>
        <w:fldChar w:fldCharType="separate"/>
      </w:r>
      <w:r w:rsidR="00106863" w:rsidRPr="00106863">
        <w:rPr>
          <w:vertAlign w:val="superscript"/>
        </w:rPr>
        <w:t>8</w:t>
      </w:r>
      <w:r w:rsidR="00106863" w:rsidRPr="00106863">
        <w:rPr>
          <w:vertAlign w:val="superscript"/>
        </w:rPr>
        <w:fldChar w:fldCharType="end"/>
      </w:r>
      <w:r w:rsidR="00576E4E" w:rsidRPr="00106863">
        <w:t xml:space="preserve">. </w:t>
      </w:r>
      <w:r w:rsidRPr="00106863">
        <w:t>These documents</w:t>
      </w:r>
      <w:r w:rsidR="00576E4E" w:rsidRPr="00106863">
        <w:t xml:space="preserve"> enable t</w:t>
      </w:r>
      <w:r w:rsidR="00106863">
        <w:t>he</w:t>
      </w:r>
      <w:r w:rsidR="00576E4E" w:rsidRPr="00106863">
        <w:t xml:space="preserve"> design of UHPC elements, development of mix designs, and control and verification</w:t>
      </w:r>
      <w:r w:rsidR="00576E4E">
        <w:t xml:space="preserve"> of the </w:t>
      </w:r>
      <w:r w:rsidR="00576E4E" w:rsidRPr="00576E4E">
        <w:t xml:space="preserve">production </w:t>
      </w:r>
      <w:r w:rsidR="00576E4E">
        <w:t xml:space="preserve">of UHPC. </w:t>
      </w:r>
      <w:r w:rsidR="00E4414E">
        <w:t xml:space="preserve">The comprehensive nature of these </w:t>
      </w:r>
      <w:r w:rsidR="00576E4E">
        <w:t>guidelines</w:t>
      </w:r>
      <w:r w:rsidR="00E4414E">
        <w:t xml:space="preserve"> has </w:t>
      </w:r>
      <w:r w:rsidR="00576E4E">
        <w:t>meant</w:t>
      </w:r>
      <w:r w:rsidR="00E4414E">
        <w:t xml:space="preserve"> </w:t>
      </w:r>
      <w:r w:rsidR="00576E4E">
        <w:t>they</w:t>
      </w:r>
      <w:r w:rsidR="00E4414E">
        <w:t xml:space="preserve"> are often adopted by other countries and form the basis for other international guidelines.  However, </w:t>
      </w:r>
      <w:r>
        <w:t>they are</w:t>
      </w:r>
      <w:r w:rsidR="00E4414E">
        <w:t xml:space="preserve"> not formal design standard</w:t>
      </w:r>
      <w:r w:rsidR="00985257">
        <w:t>s</w:t>
      </w:r>
      <w:r w:rsidR="00E4414E">
        <w:t xml:space="preserve"> and specification</w:t>
      </w:r>
      <w:r w:rsidR="00985257">
        <w:t>s</w:t>
      </w:r>
      <w:r w:rsidR="00106863">
        <w:t>,</w:t>
      </w:r>
      <w:r>
        <w:t xml:space="preserve"> but rather recommendations of good practice.  </w:t>
      </w:r>
    </w:p>
    <w:p w14:paraId="1ED040BC" w14:textId="50A75BF1" w:rsidR="009A17C7" w:rsidRDefault="007307CD" w:rsidP="003733D1">
      <w:r>
        <w:t>Other countries that have developed guidelines or formative technical documents</w:t>
      </w:r>
      <w:r w:rsidR="00EA0232">
        <w:t xml:space="preserve"> related to UHPC</w:t>
      </w:r>
      <w:r>
        <w:t xml:space="preserve"> </w:t>
      </w:r>
      <w:r w:rsidRPr="00106863">
        <w:t>include Japan, US, Canadia, Germany</w:t>
      </w:r>
      <w:r w:rsidR="00EA0232" w:rsidRPr="00106863">
        <w:t>, and</w:t>
      </w:r>
      <w:r w:rsidR="00EA0232">
        <w:t xml:space="preserve"> internationally, the </w:t>
      </w:r>
      <w:bookmarkStart w:id="1" w:name="_Hlk189397049"/>
      <w:r w:rsidR="00EA0232">
        <w:t>International Federation for Structural Concrete (fib)</w:t>
      </w:r>
      <w:r w:rsidR="00106863" w:rsidRPr="00106863">
        <w:rPr>
          <w:vertAlign w:val="superscript"/>
        </w:rPr>
        <w:fldChar w:fldCharType="begin"/>
      </w:r>
      <w:r w:rsidR="00106863" w:rsidRPr="00106863">
        <w:rPr>
          <w:vertAlign w:val="superscript"/>
        </w:rPr>
        <w:instrText xml:space="preserve"> REF _Ref189397164 \r \h </w:instrText>
      </w:r>
      <w:r w:rsidR="00106863">
        <w:rPr>
          <w:vertAlign w:val="superscript"/>
        </w:rPr>
        <w:instrText xml:space="preserve"> \* MERGEFORMAT </w:instrText>
      </w:r>
      <w:r w:rsidR="00106863" w:rsidRPr="00106863">
        <w:rPr>
          <w:vertAlign w:val="superscript"/>
        </w:rPr>
      </w:r>
      <w:r w:rsidR="00106863" w:rsidRPr="00106863">
        <w:rPr>
          <w:vertAlign w:val="superscript"/>
        </w:rPr>
        <w:fldChar w:fldCharType="separate"/>
      </w:r>
      <w:r w:rsidR="00106863" w:rsidRPr="00106863">
        <w:rPr>
          <w:vertAlign w:val="superscript"/>
        </w:rPr>
        <w:t>9</w:t>
      </w:r>
      <w:r w:rsidR="00106863" w:rsidRPr="00106863">
        <w:rPr>
          <w:vertAlign w:val="superscript"/>
        </w:rPr>
        <w:fldChar w:fldCharType="end"/>
      </w:r>
      <w:r w:rsidR="00EA0232">
        <w:t xml:space="preserve"> has developed a Model Code with design recommendations for use of fibres in UHPC.</w:t>
      </w:r>
      <w:bookmarkEnd w:id="1"/>
      <w:r w:rsidR="00EA0232">
        <w:t xml:space="preserve">  However, like the French standards, they are an informative document with no </w:t>
      </w:r>
      <w:r w:rsidR="00106863">
        <w:t>‘</w:t>
      </w:r>
      <w:r w:rsidR="00EA0232">
        <w:t>official</w:t>
      </w:r>
      <w:r w:rsidR="00106863">
        <w:t>’</w:t>
      </w:r>
      <w:r w:rsidR="00EA0232">
        <w:t xml:space="preserve"> status making use of them difficult without an informed and willing asset owner. The other challenge with current international guidelines related to UHPC are th</w:t>
      </w:r>
      <w:r w:rsidR="00106863">
        <w:t>ey</w:t>
      </w:r>
      <w:r w:rsidR="00EA0232">
        <w:t xml:space="preserve"> </w:t>
      </w:r>
      <w:r w:rsidR="00EA0232" w:rsidRPr="00EA0232">
        <w:t xml:space="preserve">require the Designer to utilise material properties of a known UHPC mix type. </w:t>
      </w:r>
      <w:r w:rsidR="00EA0232">
        <w:t xml:space="preserve">There are no </w:t>
      </w:r>
      <w:r w:rsidR="00106863">
        <w:t>‘</w:t>
      </w:r>
      <w:r w:rsidR="00EA0232">
        <w:t>deem to comply</w:t>
      </w:r>
      <w:r w:rsidR="00106863">
        <w:t>’</w:t>
      </w:r>
      <w:r w:rsidR="00EA0232">
        <w:t xml:space="preserve"> design standards where material properties are pre-described in the form of minimum characteristic values.  </w:t>
      </w:r>
      <w:r w:rsidR="00C74B32">
        <w:t>As a result</w:t>
      </w:r>
      <w:r w:rsidR="00EA0232">
        <w:t xml:space="preserve">, </w:t>
      </w:r>
      <w:r w:rsidR="00107500">
        <w:t>UHPC</w:t>
      </w:r>
      <w:r w:rsidR="00EA0232" w:rsidRPr="00EA0232">
        <w:t xml:space="preserve"> </w:t>
      </w:r>
      <w:r w:rsidR="00EA0232">
        <w:t>S</w:t>
      </w:r>
      <w:r w:rsidR="00EA0232" w:rsidRPr="00EA0232">
        <w:t xml:space="preserve">uppliers </w:t>
      </w:r>
      <w:r w:rsidR="0012116C">
        <w:t xml:space="preserve">often drive </w:t>
      </w:r>
      <w:r w:rsidR="00EA0232" w:rsidRPr="00EA0232">
        <w:t>the design outcomes</w:t>
      </w:r>
      <w:r w:rsidR="00EA0232">
        <w:t xml:space="preserve">.  </w:t>
      </w:r>
      <w:r w:rsidR="003E4B80">
        <w:fldChar w:fldCharType="begin"/>
      </w:r>
      <w:r w:rsidR="003E4B80">
        <w:instrText xml:space="preserve"> REF _Ref188892781 \h </w:instrText>
      </w:r>
      <w:r w:rsidR="003E4B80">
        <w:fldChar w:fldCharType="separate"/>
      </w:r>
      <w:r w:rsidR="004A064D">
        <w:t xml:space="preserve">Figure </w:t>
      </w:r>
      <w:r w:rsidR="004A064D">
        <w:rPr>
          <w:noProof/>
        </w:rPr>
        <w:t>1</w:t>
      </w:r>
      <w:r w:rsidR="003E4B80">
        <w:fldChar w:fldCharType="end"/>
      </w:r>
      <w:r w:rsidR="003E4B80">
        <w:t xml:space="preserve"> shows the process for development of material properties when Designer </w:t>
      </w:r>
      <w:r w:rsidR="003010CE">
        <w:t>use</w:t>
      </w:r>
      <w:r w:rsidR="00A00AC4">
        <w:t>s</w:t>
      </w:r>
      <w:r w:rsidR="003010CE">
        <w:t xml:space="preserve"> </w:t>
      </w:r>
      <w:r w:rsidR="003E4B80">
        <w:t>a pre-determined concrete mix design.  Typically, the supplier of the material will continue to test and optimise the mix design until the desirable mechanical properties of the UHPC are achieved.  The Designer then goes on to use the specific suite of material parameters in</w:t>
      </w:r>
      <w:r w:rsidR="0058387B">
        <w:t>to</w:t>
      </w:r>
      <w:r w:rsidR="003E4B80">
        <w:t xml:space="preserve"> their design solution.</w:t>
      </w:r>
    </w:p>
    <w:p w14:paraId="27220A76" w14:textId="141E00DE" w:rsidR="003E4B80" w:rsidRPr="002F5B82" w:rsidRDefault="003E4B80" w:rsidP="003E4B80">
      <w:pPr>
        <w:pStyle w:val="Caption"/>
      </w:pPr>
      <w:bookmarkStart w:id="2" w:name="_Ref188892781"/>
      <w:r>
        <w:t xml:space="preserve">Figure </w:t>
      </w:r>
      <w:r>
        <w:fldChar w:fldCharType="begin"/>
      </w:r>
      <w:r>
        <w:instrText xml:space="preserve"> SEQ Figure \* ARABIC </w:instrText>
      </w:r>
      <w:r>
        <w:fldChar w:fldCharType="separate"/>
      </w:r>
      <w:r w:rsidR="004A064D">
        <w:rPr>
          <w:noProof/>
        </w:rPr>
        <w:t>1</w:t>
      </w:r>
      <w:r>
        <w:rPr>
          <w:noProof/>
        </w:rPr>
        <w:fldChar w:fldCharType="end"/>
      </w:r>
      <w:bookmarkEnd w:id="2"/>
      <w:r>
        <w:t xml:space="preserve"> Process of development of the UHPC material properties using a pre-determined mix design.</w:t>
      </w:r>
    </w:p>
    <w:p w14:paraId="2F4A41EE" w14:textId="77777777" w:rsidR="00EA0232" w:rsidRDefault="006E0CFF" w:rsidP="003733D1">
      <w:r w:rsidRPr="006E0CFF">
        <w:rPr>
          <w:noProof/>
        </w:rPr>
        <w:drawing>
          <wp:inline distT="0" distB="0" distL="0" distR="0" wp14:anchorId="4CC4DC18" wp14:editId="24C17A5E">
            <wp:extent cx="5465074" cy="976942"/>
            <wp:effectExtent l="0" t="0" r="2540" b="0"/>
            <wp:docPr id="12938882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l="12793" t="42702" r="2130" b="9881"/>
                    <a:stretch/>
                  </pic:blipFill>
                  <pic:spPr bwMode="auto">
                    <a:xfrm>
                      <a:off x="0" y="0"/>
                      <a:ext cx="5500927" cy="983351"/>
                    </a:xfrm>
                    <a:prstGeom prst="rect">
                      <a:avLst/>
                    </a:prstGeom>
                    <a:noFill/>
                    <a:ln>
                      <a:noFill/>
                    </a:ln>
                    <a:extLst>
                      <a:ext uri="{53640926-AAD7-44D8-BBD7-CCE9431645EC}">
                        <a14:shadowObscured xmlns:a14="http://schemas.microsoft.com/office/drawing/2010/main"/>
                      </a:ext>
                    </a:extLst>
                  </pic:spPr>
                </pic:pic>
              </a:graphicData>
            </a:graphic>
          </wp:inline>
        </w:drawing>
      </w:r>
    </w:p>
    <w:p w14:paraId="73F1D0AD" w14:textId="7506E75C" w:rsidR="003E371E" w:rsidRDefault="00F611EB" w:rsidP="00F611EB">
      <w:pPr>
        <w:pStyle w:val="Heading2"/>
      </w:pPr>
      <w:r>
        <w:t>Development of a UHPC Australian Standard</w:t>
      </w:r>
    </w:p>
    <w:p w14:paraId="112B85EA" w14:textId="3F7F1800" w:rsidR="009A546B" w:rsidRDefault="00F611EB" w:rsidP="00FD708F">
      <w:r>
        <w:t>In 2024, Standards</w:t>
      </w:r>
      <w:r w:rsidR="000D0234">
        <w:t xml:space="preserve"> Australia</w:t>
      </w:r>
      <w:r>
        <w:t xml:space="preserve"> endorsed the establishment of a working committee to develop an Australian Standard for UHPC</w:t>
      </w:r>
      <w:r w:rsidR="005D7AC8">
        <w:t xml:space="preserve"> (sub-committee BD-090-10)</w:t>
      </w:r>
      <w:r>
        <w:t xml:space="preserve">.  The standard will from part of the AS5100 Bridge Design suite of documents, with a new section 10 dedicated to UHPC. </w:t>
      </w:r>
      <w:r w:rsidR="004A064D">
        <w:t xml:space="preserve"> The intent is for the Australian UHPC standard to be a formalised technical document, with minimum characteristic material properties that can be adopted by Designers with the knowledge that a range of Suppliers can achieve the nominated material parameters</w:t>
      </w:r>
      <w:r w:rsidR="0035555F">
        <w:t>.</w:t>
      </w:r>
    </w:p>
    <w:p w14:paraId="7ACDDB82" w14:textId="75114B98" w:rsidR="003E371E" w:rsidRDefault="00E0160A" w:rsidP="003E371E">
      <w:pPr>
        <w:pStyle w:val="Heading1"/>
      </w:pPr>
      <w:r>
        <w:lastRenderedPageBreak/>
        <w:t xml:space="preserve">Material </w:t>
      </w:r>
      <w:r w:rsidR="003E371E">
        <w:t>Properties of UHPC</w:t>
      </w:r>
    </w:p>
    <w:p w14:paraId="669A5A7D" w14:textId="30A31E2F" w:rsidR="003E371E" w:rsidRDefault="00F611EB" w:rsidP="00FD708F">
      <w:r>
        <w:t>M</w:t>
      </w:r>
      <w:r w:rsidR="00E0160A">
        <w:t xml:space="preserve">aterial </w:t>
      </w:r>
      <w:r>
        <w:t>properties</w:t>
      </w:r>
      <w:r w:rsidR="00E0160A">
        <w:t xml:space="preserve"> are a critical input for Designers, Suppliers and Users of materials to define and communicate the intended performance of the manufactured element.  By in large, the traditional approach taken in Australia for elements like steel and concrete, is </w:t>
      </w:r>
      <w:r w:rsidR="0035555F">
        <w:t xml:space="preserve">that </w:t>
      </w:r>
      <w:r w:rsidR="00E0160A">
        <w:t xml:space="preserve">common grades or class of material are defined with set parameters for all aspects of the material of that </w:t>
      </w:r>
      <w:r>
        <w:t>grade</w:t>
      </w:r>
      <w:r w:rsidR="00E0160A">
        <w:t xml:space="preserve"> or </w:t>
      </w:r>
      <w:r w:rsidR="005D7AC8">
        <w:t>class.</w:t>
      </w:r>
    </w:p>
    <w:p w14:paraId="2EB0509D" w14:textId="09C87D9D" w:rsidR="00E0160A" w:rsidRDefault="00E0160A" w:rsidP="00FD708F">
      <w:r>
        <w:t xml:space="preserve">UHPC offers a different challenge, where there exists an opportunity to vary parameters within class or grades to achieve different outcomes. </w:t>
      </w:r>
      <w:r w:rsidR="00E96CC2">
        <w:t xml:space="preserve">These differences mainly come about from varying fibre content as well as </w:t>
      </w:r>
      <w:r w:rsidR="00F611EB">
        <w:t>additives</w:t>
      </w:r>
      <w:r w:rsidR="00E96CC2">
        <w:t xml:space="preserve"> for the purposes of </w:t>
      </w:r>
      <w:r w:rsidR="00F611EB">
        <w:t>constructability</w:t>
      </w:r>
      <w:r w:rsidR="00E96CC2">
        <w:t xml:space="preserve"> or </w:t>
      </w:r>
      <w:r w:rsidR="00F611EB">
        <w:t>durability</w:t>
      </w:r>
      <w:r w:rsidR="00E96CC2">
        <w:t xml:space="preserve">.  Further, because UHPC is an emerging material in Australia, there are </w:t>
      </w:r>
      <w:r w:rsidR="00F611EB">
        <w:t>limited suppliers of UHPC and subsequently, the capability of the local market has not been tested to understand what material characteristics can be achieved in an Australian context.</w:t>
      </w:r>
    </w:p>
    <w:p w14:paraId="5B283BE5" w14:textId="4C201B34" w:rsidR="0035555F" w:rsidRDefault="00F611EB" w:rsidP="00FD708F">
      <w:r>
        <w:t xml:space="preserve">The intended approach of the upcoming Australian Standard AS5100.10 is </w:t>
      </w:r>
      <w:r w:rsidR="00F81AEC">
        <w:t xml:space="preserve">for Designers to </w:t>
      </w:r>
      <w:r w:rsidR="005E4A93">
        <w:t xml:space="preserve">nominate minimum characteristic values for the UHPC material properties to align with the intended purpose of the concrete element. </w:t>
      </w:r>
      <w:r w:rsidR="005E4A93" w:rsidRPr="005E4A93">
        <w:t xml:space="preserve">The chosen range of material properties is reported </w:t>
      </w:r>
      <w:r w:rsidR="005E4A93">
        <w:t>by the Designer on the drawings and /or in the Design Report</w:t>
      </w:r>
      <w:r w:rsidR="0035555F">
        <w:t xml:space="preserve">. However, to ensure Suppliers who develop innovative solutions or processes for the development of UHPC are still able to utilise their specific material parameters for the design, the upcoming Australian Standard AS5100.10 will enable both </w:t>
      </w:r>
      <w:r w:rsidR="005D7AC8">
        <w:t>minimum characteristic values to be chosen by Designers, or specific tested UHPC developed by Suppliers</w:t>
      </w:r>
      <w:r w:rsidR="0035555F">
        <w:t xml:space="preserve"> as shown in </w:t>
      </w:r>
      <w:r w:rsidR="0035555F">
        <w:fldChar w:fldCharType="begin"/>
      </w:r>
      <w:r w:rsidR="0035555F">
        <w:instrText xml:space="preserve"> REF _Ref188893652 \h </w:instrText>
      </w:r>
      <w:r w:rsidR="0035555F">
        <w:fldChar w:fldCharType="separate"/>
      </w:r>
      <w:r w:rsidR="0035555F">
        <w:t xml:space="preserve">Figure </w:t>
      </w:r>
      <w:r w:rsidR="0035555F">
        <w:rPr>
          <w:noProof/>
        </w:rPr>
        <w:t>2</w:t>
      </w:r>
      <w:r w:rsidR="0035555F">
        <w:fldChar w:fldCharType="end"/>
      </w:r>
      <w:r w:rsidR="0035555F">
        <w:t>.</w:t>
      </w:r>
    </w:p>
    <w:p w14:paraId="4FC8D443" w14:textId="64BDF5ED" w:rsidR="0035555F" w:rsidRPr="002F5B82" w:rsidRDefault="0035555F" w:rsidP="0035555F">
      <w:pPr>
        <w:pStyle w:val="Caption"/>
      </w:pPr>
      <w:bookmarkStart w:id="3" w:name="_Ref188893652"/>
      <w:r>
        <w:t xml:space="preserve">Figure </w:t>
      </w:r>
      <w:r>
        <w:fldChar w:fldCharType="begin"/>
      </w:r>
      <w:r>
        <w:instrText xml:space="preserve"> SEQ Figure \* ARABIC </w:instrText>
      </w:r>
      <w:r>
        <w:fldChar w:fldCharType="separate"/>
      </w:r>
      <w:r>
        <w:rPr>
          <w:noProof/>
        </w:rPr>
        <w:t>2</w:t>
      </w:r>
      <w:r>
        <w:rPr>
          <w:noProof/>
        </w:rPr>
        <w:fldChar w:fldCharType="end"/>
      </w:r>
      <w:bookmarkEnd w:id="3"/>
      <w:r>
        <w:t xml:space="preserve"> Process of development of the UHPC material properties using either minimum characteristic values or a pre-determined mix design.</w:t>
      </w:r>
    </w:p>
    <w:p w14:paraId="4B42B23A" w14:textId="579EFB8A" w:rsidR="0035555F" w:rsidRDefault="0035555F" w:rsidP="00FD708F">
      <w:r w:rsidRPr="004471B2">
        <w:rPr>
          <w:noProof/>
        </w:rPr>
        <w:drawing>
          <wp:inline distT="0" distB="0" distL="0" distR="0" wp14:anchorId="0924B82D" wp14:editId="60BA3E0F">
            <wp:extent cx="5600700" cy="1440432"/>
            <wp:effectExtent l="0" t="0" r="0" b="0"/>
            <wp:docPr id="18922273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12040" t="37202" r="2014"/>
                    <a:stretch/>
                  </pic:blipFill>
                  <pic:spPr bwMode="auto">
                    <a:xfrm>
                      <a:off x="0" y="0"/>
                      <a:ext cx="5626429" cy="1447049"/>
                    </a:xfrm>
                    <a:prstGeom prst="rect">
                      <a:avLst/>
                    </a:prstGeom>
                    <a:noFill/>
                    <a:ln>
                      <a:noFill/>
                    </a:ln>
                    <a:extLst>
                      <a:ext uri="{53640926-AAD7-44D8-BBD7-CCE9431645EC}">
                        <a14:shadowObscured xmlns:a14="http://schemas.microsoft.com/office/drawing/2010/main"/>
                      </a:ext>
                    </a:extLst>
                  </pic:spPr>
                </pic:pic>
              </a:graphicData>
            </a:graphic>
          </wp:inline>
        </w:drawing>
      </w:r>
    </w:p>
    <w:p w14:paraId="054C28DA" w14:textId="06C07622" w:rsidR="0035555F" w:rsidRDefault="0035555F" w:rsidP="00FD708F">
      <w:r>
        <w:t xml:space="preserve">The resulting material properties defined at the design stage </w:t>
      </w:r>
      <w:r w:rsidR="005E4A93" w:rsidRPr="005E4A93">
        <w:t xml:space="preserve">can be used for </w:t>
      </w:r>
      <w:r>
        <w:t xml:space="preserve">a range of </w:t>
      </w:r>
      <w:r w:rsidR="005E4A93" w:rsidRPr="005E4A93">
        <w:t xml:space="preserve">purposes </w:t>
      </w:r>
      <w:r>
        <w:t xml:space="preserve">throughout the life of the UHPC element. The following section describes the anticipated use of the material properties of UHPC in the </w:t>
      </w:r>
      <w:r w:rsidR="005E4A93" w:rsidRPr="005E4A93">
        <w:t>design, supply, construction, and rehabilitation and strengthening</w:t>
      </w:r>
      <w:r>
        <w:t xml:space="preserve"> phases of the element.</w:t>
      </w:r>
    </w:p>
    <w:p w14:paraId="6A248D21" w14:textId="0DBA55DC" w:rsidR="00825318" w:rsidRDefault="005E4A93">
      <w:pPr>
        <w:pStyle w:val="ListParagraph"/>
      </w:pPr>
      <w:r w:rsidRPr="00825318">
        <w:rPr>
          <w:rStyle w:val="Strong"/>
        </w:rPr>
        <w:t>Design</w:t>
      </w:r>
      <w:r w:rsidR="00825318">
        <w:rPr>
          <w:rStyle w:val="Strong"/>
        </w:rPr>
        <w:t xml:space="preserve"> </w:t>
      </w:r>
      <w:r w:rsidR="00825318" w:rsidRPr="00825318">
        <w:t xml:space="preserve">– </w:t>
      </w:r>
      <w:r w:rsidR="00207E2C">
        <w:t>As</w:t>
      </w:r>
      <w:r w:rsidR="00825318">
        <w:t xml:space="preserve"> </w:t>
      </w:r>
      <w:r w:rsidR="00207E2C">
        <w:t xml:space="preserve">the Designer undertakes the </w:t>
      </w:r>
      <w:r w:rsidR="005D7AC8">
        <w:t>design process</w:t>
      </w:r>
      <w:r w:rsidR="00207E2C">
        <w:t xml:space="preserve">, they will need to consider the objectives of the materials being used by the various elements.  These objectives will then dictate the preferred material properties which for UHPC will require the Designer to choose parameters for strength, durability and performance.  As the Designer is the first user of UHPC they will have a </w:t>
      </w:r>
      <w:r w:rsidR="00825318">
        <w:t xml:space="preserve">significant influence over later users of the material.  Therefore, they need to clearly consider future stages and the optimal suite of parameters they nominate for the material properties.  As highlighted in </w:t>
      </w:r>
      <w:r w:rsidR="00825318">
        <w:fldChar w:fldCharType="begin"/>
      </w:r>
      <w:r w:rsidR="00825318">
        <w:instrText xml:space="preserve"> REF _Ref188893652 \h </w:instrText>
      </w:r>
      <w:r w:rsidR="00825318">
        <w:fldChar w:fldCharType="separate"/>
      </w:r>
      <w:r w:rsidR="00825318">
        <w:t xml:space="preserve">Figure </w:t>
      </w:r>
      <w:r w:rsidR="00825318">
        <w:rPr>
          <w:noProof/>
        </w:rPr>
        <w:t>2</w:t>
      </w:r>
      <w:r w:rsidR="00825318">
        <w:fldChar w:fldCharType="end"/>
      </w:r>
      <w:r w:rsidR="00825318">
        <w:t>, t</w:t>
      </w:r>
      <w:r>
        <w:t xml:space="preserve">he Designer may nominate </w:t>
      </w:r>
      <w:r w:rsidR="00825318">
        <w:t xml:space="preserve">minimum </w:t>
      </w:r>
      <w:r>
        <w:t xml:space="preserve">characteristic material property values for a nominated category </w:t>
      </w:r>
      <w:r w:rsidR="00825318">
        <w:t>of UHPC,</w:t>
      </w:r>
      <w:r>
        <w:t xml:space="preserve"> or </w:t>
      </w:r>
      <w:r w:rsidR="00825318">
        <w:t xml:space="preserve">the material properties of a </w:t>
      </w:r>
      <w:r>
        <w:t>specific UHPC concrete mix.</w:t>
      </w:r>
    </w:p>
    <w:p w14:paraId="542F948E" w14:textId="42FDF32D" w:rsidR="00825318" w:rsidRDefault="005E4A93">
      <w:pPr>
        <w:pStyle w:val="ListParagraph"/>
      </w:pPr>
      <w:r w:rsidRPr="00825318">
        <w:rPr>
          <w:rStyle w:val="Strong"/>
        </w:rPr>
        <w:lastRenderedPageBreak/>
        <w:t>Supply</w:t>
      </w:r>
      <w:r w:rsidR="00825318">
        <w:t xml:space="preserve"> – T</w:t>
      </w:r>
      <w:r>
        <w:t>he</w:t>
      </w:r>
      <w:r w:rsidR="00825318">
        <w:t xml:space="preserve"> </w:t>
      </w:r>
      <w:r>
        <w:t xml:space="preserve">supplier of the UHPC concrete mix must verify the actual material properties of the UHPC are equal to or above the </w:t>
      </w:r>
      <w:r w:rsidR="006A7DA0">
        <w:t xml:space="preserve">values </w:t>
      </w:r>
      <w:r>
        <w:t xml:space="preserve">nominated </w:t>
      </w:r>
      <w:r w:rsidR="006A7DA0">
        <w:t>by the Designer</w:t>
      </w:r>
      <w:r>
        <w:t xml:space="preserve">. </w:t>
      </w:r>
      <w:r w:rsidR="006A7DA0">
        <w:t>The new AS5100.10 will outline the</w:t>
      </w:r>
      <w:r>
        <w:t xml:space="preserve"> testing regime </w:t>
      </w:r>
      <w:r w:rsidR="006A7DA0">
        <w:t xml:space="preserve">necessary for suppliers </w:t>
      </w:r>
      <w:r>
        <w:t>to verify</w:t>
      </w:r>
      <w:r w:rsidR="006A7DA0">
        <w:t xml:space="preserve"> the</w:t>
      </w:r>
      <w:r>
        <w:t xml:space="preserve"> material properties.  Supplier must also provide additional information of the mix design to inform the </w:t>
      </w:r>
      <w:r w:rsidR="00B10C1F">
        <w:t xml:space="preserve">Contractor </w:t>
      </w:r>
      <w:r>
        <w:t>and Asset Owner of the UHPC element of properties and characteristics associated with the material.</w:t>
      </w:r>
      <w:r w:rsidR="006A7DA0">
        <w:t xml:space="preserve">  For example, additional information provided by the Supplier includes the mix components </w:t>
      </w:r>
      <w:r w:rsidR="009F2E99">
        <w:t xml:space="preserve">including </w:t>
      </w:r>
      <w:r w:rsidR="006A7DA0">
        <w:t>raw materials</w:t>
      </w:r>
      <w:r w:rsidR="009F2E99">
        <w:t xml:space="preserve">, </w:t>
      </w:r>
      <w:r w:rsidR="009979FF">
        <w:t>supplementary cementitious materials and chemical admixtures</w:t>
      </w:r>
      <w:r w:rsidR="006A7DA0">
        <w:t>, special storage instructions, mixing instructions, and curing type / process.</w:t>
      </w:r>
    </w:p>
    <w:p w14:paraId="76C353F9" w14:textId="2366D599" w:rsidR="00825318" w:rsidRPr="005C0C4F" w:rsidRDefault="005E4A93">
      <w:pPr>
        <w:pStyle w:val="ListParagraph"/>
      </w:pPr>
      <w:r w:rsidRPr="005C0C4F">
        <w:rPr>
          <w:rStyle w:val="Strong"/>
        </w:rPr>
        <w:t>Construction</w:t>
      </w:r>
      <w:r w:rsidR="00825318" w:rsidRPr="005C0C4F">
        <w:t xml:space="preserve"> – </w:t>
      </w:r>
      <w:r w:rsidRPr="005C0C4F">
        <w:t xml:space="preserve">The </w:t>
      </w:r>
      <w:r w:rsidR="00B3757E">
        <w:t>Contractor</w:t>
      </w:r>
      <w:r w:rsidR="00B3757E" w:rsidRPr="005C0C4F">
        <w:t xml:space="preserve"> </w:t>
      </w:r>
      <w:r w:rsidRPr="005C0C4F">
        <w:t xml:space="preserve">must understand the </w:t>
      </w:r>
      <w:r w:rsidR="006537FC" w:rsidRPr="005C0C4F">
        <w:t>specific</w:t>
      </w:r>
      <w:r w:rsidR="005C0C4F" w:rsidRPr="005C0C4F">
        <w:t xml:space="preserve"> characteristics of both the material properties and the mix design so they can appropriately </w:t>
      </w:r>
      <w:r w:rsidR="006537FC" w:rsidRPr="005C0C4F">
        <w:t>us</w:t>
      </w:r>
      <w:r w:rsidR="005C0C4F" w:rsidRPr="005C0C4F">
        <w:t>e the</w:t>
      </w:r>
      <w:r w:rsidR="006537FC" w:rsidRPr="005C0C4F">
        <w:t xml:space="preserve"> UHPC</w:t>
      </w:r>
      <w:r w:rsidR="005C0C4F" w:rsidRPr="005C0C4F">
        <w:t xml:space="preserve"> material in the desired application</w:t>
      </w:r>
      <w:r w:rsidR="006537FC" w:rsidRPr="005C0C4F">
        <w:t xml:space="preserve">, whether as a prefabricated section or </w:t>
      </w:r>
      <w:r w:rsidR="00571F21">
        <w:t xml:space="preserve">cast </w:t>
      </w:r>
      <w:r w:rsidR="006537FC" w:rsidRPr="005C0C4F">
        <w:t xml:space="preserve">in-situ.  </w:t>
      </w:r>
    </w:p>
    <w:p w14:paraId="4A228292" w14:textId="3FD45E50" w:rsidR="003E371E" w:rsidRDefault="005E4A93">
      <w:pPr>
        <w:pStyle w:val="ListParagraph"/>
      </w:pPr>
      <w:r w:rsidRPr="00825318">
        <w:rPr>
          <w:rStyle w:val="Strong"/>
        </w:rPr>
        <w:t>Rehabilitation</w:t>
      </w:r>
      <w:r w:rsidR="006537FC">
        <w:rPr>
          <w:rStyle w:val="Strong"/>
        </w:rPr>
        <w:t xml:space="preserve"> and</w:t>
      </w:r>
      <w:r w:rsidRPr="00825318">
        <w:rPr>
          <w:rStyle w:val="Strong"/>
        </w:rPr>
        <w:t xml:space="preserve"> Strengthening</w:t>
      </w:r>
      <w:r w:rsidR="00825318">
        <w:t xml:space="preserve"> – </w:t>
      </w:r>
      <w:r w:rsidR="006537FC">
        <w:t>Over the life of the asset, it is anticipated rehabilitation and strengthening may occur due to changes in the</w:t>
      </w:r>
      <w:r w:rsidR="008C3247">
        <w:t xml:space="preserve"> operation of the structure.  When undertaking </w:t>
      </w:r>
      <w:r>
        <w:t xml:space="preserve">any modifications due to rehabilitation or strengthening, the </w:t>
      </w:r>
      <w:r w:rsidR="006537FC">
        <w:t xml:space="preserve">material properties </w:t>
      </w:r>
      <w:r w:rsidR="008C3247">
        <w:t xml:space="preserve">are necessary to allow engineers to </w:t>
      </w:r>
      <w:r>
        <w:t xml:space="preserve">understand the </w:t>
      </w:r>
      <w:r w:rsidR="008C3247">
        <w:t>m</w:t>
      </w:r>
      <w:r>
        <w:t xml:space="preserve">aterial properties associated with the </w:t>
      </w:r>
      <w:r w:rsidR="008C3247">
        <w:t>UHPC</w:t>
      </w:r>
      <w:r>
        <w:t>.</w:t>
      </w:r>
    </w:p>
    <w:p w14:paraId="5B44FEDB" w14:textId="766F49FC" w:rsidR="004471B2" w:rsidRDefault="004471B2" w:rsidP="004471B2">
      <w:pPr>
        <w:pStyle w:val="Heading2"/>
      </w:pPr>
      <w:r>
        <w:t>Material Properties</w:t>
      </w:r>
      <w:r w:rsidR="00232C6D">
        <w:t xml:space="preserve"> – Strength</w:t>
      </w:r>
    </w:p>
    <w:p w14:paraId="1F673EE0" w14:textId="243B6552" w:rsidR="004471B2" w:rsidRDefault="00DC0A10" w:rsidP="00FD708F">
      <w:r>
        <w:t xml:space="preserve">The strength related material properties are associated with compressive and tensile strength and strain.  Like with CC, the compressive strength forms the key component for defining the </w:t>
      </w:r>
      <w:r w:rsidR="00057FA1">
        <w:t>class of concrete (eg like CC is nominally referred to as 25 MPa, 32 MPa, 40 MPa</w:t>
      </w:r>
      <w:r w:rsidR="006F0858">
        <w:t>,</w:t>
      </w:r>
      <w:r w:rsidR="00057FA1">
        <w:t xml:space="preserve"> etc</w:t>
      </w:r>
      <w:r w:rsidR="006F0858">
        <w:t>.</w:t>
      </w:r>
      <w:r w:rsidR="00057FA1">
        <w:t xml:space="preserve"> concrete, UHPC will be class along the compressive strength eg 120 MPa, 150 MPa</w:t>
      </w:r>
      <w:r w:rsidR="00642027">
        <w:t>,</w:t>
      </w:r>
      <w:r w:rsidR="00057FA1">
        <w:t xml:space="preserve"> etc).  However, the tensile strength and strain of UHPC is highly dependent on the amount, type</w:t>
      </w:r>
      <w:r w:rsidR="00057FA1" w:rsidRPr="00057FA1">
        <w:t>, size and orientation</w:t>
      </w:r>
      <w:r w:rsidR="00057FA1">
        <w:t xml:space="preserve"> of fibre used in the concrete mix.  That is, the tensile strength is not directly related to the compressive strength, but rather is highly influenced by the fibres that are added to the mix.</w:t>
      </w:r>
      <w:r w:rsidR="009F11E3">
        <w:t xml:space="preserve">  Subsequently, the amount of steel fibre added to UHPC has found to resu</w:t>
      </w:r>
      <w:r w:rsidR="009F11E3" w:rsidRPr="00111C03">
        <w:t>lt in strain hardening as stress is continually applied (El-Helou, Haber and Graybeal</w:t>
      </w:r>
      <w:r w:rsidR="00111C03" w:rsidRPr="00111C03">
        <w:rPr>
          <w:vertAlign w:val="superscript"/>
        </w:rPr>
        <w:fldChar w:fldCharType="begin"/>
      </w:r>
      <w:r w:rsidR="00111C03" w:rsidRPr="00111C03">
        <w:rPr>
          <w:vertAlign w:val="superscript"/>
        </w:rPr>
        <w:instrText xml:space="preserve"> REF _Ref189398104 \r \h  \* MERGEFORMAT </w:instrText>
      </w:r>
      <w:r w:rsidR="00111C03" w:rsidRPr="00111C03">
        <w:rPr>
          <w:vertAlign w:val="superscript"/>
        </w:rPr>
      </w:r>
      <w:r w:rsidR="00111C03" w:rsidRPr="00111C03">
        <w:rPr>
          <w:vertAlign w:val="superscript"/>
        </w:rPr>
        <w:fldChar w:fldCharType="separate"/>
      </w:r>
      <w:r w:rsidR="00111C03" w:rsidRPr="00111C03">
        <w:rPr>
          <w:vertAlign w:val="superscript"/>
        </w:rPr>
        <w:t>10</w:t>
      </w:r>
      <w:r w:rsidR="00111C03" w:rsidRPr="00111C03">
        <w:rPr>
          <w:vertAlign w:val="superscript"/>
        </w:rPr>
        <w:fldChar w:fldCharType="end"/>
      </w:r>
      <w:r w:rsidR="009F11E3" w:rsidRPr="00111C03">
        <w:t>)</w:t>
      </w:r>
      <w:r w:rsidR="00294D5B" w:rsidRPr="00111C03">
        <w:t>.</w:t>
      </w:r>
      <w:r w:rsidR="00294D5B">
        <w:t xml:space="preserve">  Specifically</w:t>
      </w:r>
      <w:r w:rsidR="00111C03">
        <w:t xml:space="preserve"> </w:t>
      </w:r>
      <w:r w:rsidR="00111C03" w:rsidRPr="00111C03">
        <w:t>El-Helou, Haber and Graybeal</w:t>
      </w:r>
      <w:r w:rsidR="00111C03" w:rsidRPr="00111C03">
        <w:rPr>
          <w:vertAlign w:val="superscript"/>
        </w:rPr>
        <w:fldChar w:fldCharType="begin"/>
      </w:r>
      <w:r w:rsidR="00111C03" w:rsidRPr="00111C03">
        <w:rPr>
          <w:vertAlign w:val="superscript"/>
        </w:rPr>
        <w:instrText xml:space="preserve"> REF _Ref189398104 \r \h  \* MERGEFORMAT </w:instrText>
      </w:r>
      <w:r w:rsidR="00111C03" w:rsidRPr="00111C03">
        <w:rPr>
          <w:vertAlign w:val="superscript"/>
        </w:rPr>
      </w:r>
      <w:r w:rsidR="00111C03" w:rsidRPr="00111C03">
        <w:rPr>
          <w:vertAlign w:val="superscript"/>
        </w:rPr>
        <w:fldChar w:fldCharType="separate"/>
      </w:r>
      <w:r w:rsidR="00111C03" w:rsidRPr="00111C03">
        <w:rPr>
          <w:vertAlign w:val="superscript"/>
        </w:rPr>
        <w:t>10</w:t>
      </w:r>
      <w:r w:rsidR="00111C03" w:rsidRPr="00111C03">
        <w:rPr>
          <w:vertAlign w:val="superscript"/>
        </w:rPr>
        <w:fldChar w:fldCharType="end"/>
      </w:r>
      <w:r w:rsidR="00294D5B">
        <w:t xml:space="preserve"> found that UHPC with less than 2% steel fibre reinforcement resulted in strain hardening with a stress plateau, while UHPC with more than 3% steel fibre reinforcement resulted in strain hardening with an increase in post-cracking stress.  </w:t>
      </w:r>
      <w:r w:rsidR="00294D5B" w:rsidRPr="00111C03">
        <w:t>The AASHTO</w:t>
      </w:r>
      <w:r w:rsidR="00111C03" w:rsidRPr="00111C03">
        <w:rPr>
          <w:vertAlign w:val="superscript"/>
        </w:rPr>
        <w:fldChar w:fldCharType="begin"/>
      </w:r>
      <w:r w:rsidR="00111C03" w:rsidRPr="00111C03">
        <w:rPr>
          <w:vertAlign w:val="superscript"/>
        </w:rPr>
        <w:instrText xml:space="preserve"> REF _Ref189398325 \r \h  \* MERGEFORMAT </w:instrText>
      </w:r>
      <w:r w:rsidR="00111C03" w:rsidRPr="00111C03">
        <w:rPr>
          <w:vertAlign w:val="superscript"/>
        </w:rPr>
      </w:r>
      <w:r w:rsidR="00111C03" w:rsidRPr="00111C03">
        <w:rPr>
          <w:vertAlign w:val="superscript"/>
        </w:rPr>
        <w:fldChar w:fldCharType="separate"/>
      </w:r>
      <w:r w:rsidR="00111C03" w:rsidRPr="00111C03">
        <w:rPr>
          <w:vertAlign w:val="superscript"/>
        </w:rPr>
        <w:t>11</w:t>
      </w:r>
      <w:r w:rsidR="00111C03" w:rsidRPr="00111C03">
        <w:rPr>
          <w:vertAlign w:val="superscript"/>
        </w:rPr>
        <w:fldChar w:fldCharType="end"/>
      </w:r>
      <w:r w:rsidR="00294D5B" w:rsidRPr="00111C03">
        <w:t xml:space="preserve"> Guide Specification depicted</w:t>
      </w:r>
      <w:r w:rsidR="00294D5B">
        <w:t xml:space="preserve"> the two types of responses as visualised in </w:t>
      </w:r>
      <w:r w:rsidR="00111C03">
        <w:fldChar w:fldCharType="begin"/>
      </w:r>
      <w:r w:rsidR="00111C03">
        <w:instrText xml:space="preserve"> REF _Ref189398389 \h </w:instrText>
      </w:r>
      <w:r w:rsidR="00111C03">
        <w:fldChar w:fldCharType="separate"/>
      </w:r>
      <w:r w:rsidR="00111C03">
        <w:t xml:space="preserve">Figure </w:t>
      </w:r>
      <w:r w:rsidR="00111C03">
        <w:rPr>
          <w:noProof/>
        </w:rPr>
        <w:t>3</w:t>
      </w:r>
      <w:r w:rsidR="00111C03">
        <w:fldChar w:fldCharType="end"/>
      </w:r>
      <w:r w:rsidR="00294D5B">
        <w:t xml:space="preserve">.  </w:t>
      </w:r>
    </w:p>
    <w:p w14:paraId="3F98A4AF" w14:textId="740829A1" w:rsidR="00111C03" w:rsidRPr="002F5B82" w:rsidRDefault="00111C03" w:rsidP="00111C03">
      <w:pPr>
        <w:pStyle w:val="Caption"/>
      </w:pPr>
      <w:bookmarkStart w:id="4" w:name="_Ref189398389"/>
      <w:r>
        <w:t xml:space="preserve">Figure </w:t>
      </w:r>
      <w:r>
        <w:fldChar w:fldCharType="begin"/>
      </w:r>
      <w:r>
        <w:instrText xml:space="preserve"> SEQ Figure \* ARABIC </w:instrText>
      </w:r>
      <w:r>
        <w:fldChar w:fldCharType="separate"/>
      </w:r>
      <w:r>
        <w:rPr>
          <w:noProof/>
        </w:rPr>
        <w:t>3</w:t>
      </w:r>
      <w:r>
        <w:rPr>
          <w:noProof/>
        </w:rPr>
        <w:fldChar w:fldCharType="end"/>
      </w:r>
      <w:bookmarkEnd w:id="4"/>
      <w:r>
        <w:t xml:space="preserve"> </w:t>
      </w:r>
      <w:r w:rsidRPr="00111C03">
        <w:t>Idealised tensile stress-strain model for UHPC with a stress plateau</w:t>
      </w:r>
      <w:r w:rsidR="00252827">
        <w:t xml:space="preserve"> (left) and </w:t>
      </w:r>
      <w:r w:rsidRPr="00111C03">
        <w:t>an increase in post-cracking stress</w:t>
      </w:r>
      <w:r w:rsidR="00252827">
        <w:t xml:space="preserve"> (right)</w:t>
      </w:r>
      <w:r>
        <w:t xml:space="preserve"> (</w:t>
      </w:r>
      <w:r w:rsidRPr="00111C03">
        <w:t>AASHTO</w:t>
      </w:r>
      <w:r w:rsidRPr="00111C03">
        <w:rPr>
          <w:vertAlign w:val="superscript"/>
        </w:rPr>
        <w:fldChar w:fldCharType="begin"/>
      </w:r>
      <w:r w:rsidRPr="00111C03">
        <w:rPr>
          <w:vertAlign w:val="superscript"/>
        </w:rPr>
        <w:instrText xml:space="preserve"> REF _Ref189398325 \r \h  \* MERGEFORMAT </w:instrText>
      </w:r>
      <w:r w:rsidRPr="00111C03">
        <w:rPr>
          <w:vertAlign w:val="superscript"/>
        </w:rPr>
      </w:r>
      <w:r w:rsidRPr="00111C03">
        <w:rPr>
          <w:vertAlign w:val="superscript"/>
        </w:rPr>
        <w:fldChar w:fldCharType="separate"/>
      </w:r>
      <w:r w:rsidRPr="00111C03">
        <w:rPr>
          <w:vertAlign w:val="superscript"/>
        </w:rPr>
        <w:t>11</w:t>
      </w:r>
      <w:r w:rsidRPr="00111C03">
        <w:rPr>
          <w:vertAlign w:val="superscript"/>
        </w:rPr>
        <w:fldChar w:fldCharType="end"/>
      </w:r>
      <w:r>
        <w:t>).</w:t>
      </w:r>
    </w:p>
    <w:p w14:paraId="1155FEFC" w14:textId="3AAB93F5" w:rsidR="00DC0A10" w:rsidRDefault="00294D5B" w:rsidP="00294D5B">
      <w:pPr>
        <w:jc w:val="center"/>
      </w:pPr>
      <w:r w:rsidRPr="00656E9E">
        <w:rPr>
          <w:noProof/>
        </w:rPr>
        <w:drawing>
          <wp:inline distT="0" distB="0" distL="0" distR="0" wp14:anchorId="2D4D5C18" wp14:editId="0BD2C2FD">
            <wp:extent cx="2365513" cy="1694568"/>
            <wp:effectExtent l="0" t="0" r="0" b="0"/>
            <wp:docPr id="462446957" name="Picture 1" descr="A diagram of a stress cur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446957" name="Picture 1" descr="A diagram of a stress curve&#10;&#10;Description automatically generated"/>
                    <pic:cNvPicPr/>
                  </pic:nvPicPr>
                  <pic:blipFill>
                    <a:blip r:embed="rId19"/>
                    <a:stretch>
                      <a:fillRect/>
                    </a:stretch>
                  </pic:blipFill>
                  <pic:spPr>
                    <a:xfrm>
                      <a:off x="0" y="0"/>
                      <a:ext cx="2373726" cy="1700451"/>
                    </a:xfrm>
                    <a:prstGeom prst="rect">
                      <a:avLst/>
                    </a:prstGeom>
                  </pic:spPr>
                </pic:pic>
              </a:graphicData>
            </a:graphic>
          </wp:inline>
        </w:drawing>
      </w:r>
      <w:r>
        <w:rPr>
          <w:noProof/>
        </w:rPr>
        <w:drawing>
          <wp:inline distT="0" distB="0" distL="0" distR="0" wp14:anchorId="6357F4D8" wp14:editId="1B7C7399">
            <wp:extent cx="2245995" cy="1595887"/>
            <wp:effectExtent l="0" t="0" r="1905" b="4445"/>
            <wp:docPr id="1050140201" name="Picture 1" descr="A diagram of a straigh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140201" name="Picture 1" descr="A diagram of a straight line&#10;&#10;Description automatically generated"/>
                    <pic:cNvPicPr>
                      <a:picLocks noChangeAspect="1" noChangeArrowheads="1"/>
                    </pic:cNvPicPr>
                  </pic:nvPicPr>
                  <pic:blipFill rotWithShape="1">
                    <a:blip r:embed="rId20">
                      <a:extLst>
                        <a:ext uri="{28A0092B-C50C-407E-A947-70E740481C1C}">
                          <a14:useLocalDpi xmlns:a14="http://schemas.microsoft.com/office/drawing/2010/main" val="0"/>
                        </a:ext>
                      </a:extLst>
                    </a:blip>
                    <a:srcRect t="-1" b="-3151"/>
                    <a:stretch/>
                  </pic:blipFill>
                  <pic:spPr bwMode="auto">
                    <a:xfrm>
                      <a:off x="0" y="0"/>
                      <a:ext cx="2246551" cy="1596282"/>
                    </a:xfrm>
                    <a:prstGeom prst="rect">
                      <a:avLst/>
                    </a:prstGeom>
                    <a:noFill/>
                    <a:ln>
                      <a:noFill/>
                    </a:ln>
                    <a:extLst>
                      <a:ext uri="{53640926-AAD7-44D8-BBD7-CCE9431645EC}">
                        <a14:shadowObscured xmlns:a14="http://schemas.microsoft.com/office/drawing/2010/main"/>
                      </a:ext>
                    </a:extLst>
                  </pic:spPr>
                </pic:pic>
              </a:graphicData>
            </a:graphic>
          </wp:inline>
        </w:drawing>
      </w:r>
    </w:p>
    <w:p w14:paraId="14092D03" w14:textId="72FE8068" w:rsidR="00DC0A10" w:rsidRDefault="00252827" w:rsidP="00FD708F">
      <w:r>
        <w:t>In the new AS5100.10 the</w:t>
      </w:r>
      <w:r w:rsidR="00DC0A10">
        <w:t xml:space="preserve"> full list of strength related UHPC material properties </w:t>
      </w:r>
      <w:proofErr w:type="gramStart"/>
      <w:r w:rsidR="00DC0A10">
        <w:t>includes;</w:t>
      </w:r>
      <w:proofErr w:type="gramEnd"/>
    </w:p>
    <w:p w14:paraId="5DF332B8" w14:textId="5E965CFA" w:rsidR="004471B2" w:rsidRDefault="004471B2" w:rsidP="00DC0A10">
      <w:pPr>
        <w:pStyle w:val="ListParagraph"/>
      </w:pPr>
      <w:r>
        <w:t xml:space="preserve">Compressive </w:t>
      </w:r>
      <w:r w:rsidR="00DC0A10">
        <w:t>s</w:t>
      </w:r>
      <w:r>
        <w:t xml:space="preserve">trength </w:t>
      </w:r>
      <w:r w:rsidR="00DC0A10">
        <w:t xml:space="preserve">and corresponding compressive strain </w:t>
      </w:r>
      <w:r>
        <w:t>28 days.</w:t>
      </w:r>
    </w:p>
    <w:p w14:paraId="182798D3" w14:textId="00D90381" w:rsidR="004471B2" w:rsidRDefault="004471B2" w:rsidP="00DC0A10">
      <w:pPr>
        <w:pStyle w:val="ListParagraph"/>
      </w:pPr>
      <w:r>
        <w:t xml:space="preserve">Cracking </w:t>
      </w:r>
      <w:r w:rsidR="00DC0A10">
        <w:t>t</w:t>
      </w:r>
      <w:r>
        <w:t xml:space="preserve">ensile </w:t>
      </w:r>
      <w:r w:rsidR="00DC0A10">
        <w:t>s</w:t>
      </w:r>
      <w:r>
        <w:t>trength</w:t>
      </w:r>
      <w:r w:rsidR="00DC0A10">
        <w:t xml:space="preserve"> and strain, which occurs</w:t>
      </w:r>
      <w:r>
        <w:t xml:space="preserve"> at the onset of the formation of the first crack under uniaxial loading.</w:t>
      </w:r>
    </w:p>
    <w:p w14:paraId="3E17946F" w14:textId="574D49D8" w:rsidR="004471B2" w:rsidRDefault="004471B2">
      <w:pPr>
        <w:pStyle w:val="ListParagraph"/>
      </w:pPr>
      <w:r>
        <w:t xml:space="preserve">Crack </w:t>
      </w:r>
      <w:r w:rsidR="00DC0A10">
        <w:t>l</w:t>
      </w:r>
      <w:r>
        <w:t xml:space="preserve">ocalisation </w:t>
      </w:r>
      <w:r w:rsidR="00DC0A10">
        <w:t>t</w:t>
      </w:r>
      <w:r>
        <w:t xml:space="preserve">ensile </w:t>
      </w:r>
      <w:r w:rsidR="00DC0A10">
        <w:t>s</w:t>
      </w:r>
      <w:r>
        <w:t>trength</w:t>
      </w:r>
      <w:r w:rsidR="00DC0A10">
        <w:t xml:space="preserve"> and strain, which occurs when the</w:t>
      </w:r>
      <w:r>
        <w:t xml:space="preserve"> tensile stress continuously decreases with increasing strain.</w:t>
      </w:r>
    </w:p>
    <w:p w14:paraId="29A62A23" w14:textId="44398C86" w:rsidR="004471B2" w:rsidRDefault="004471B2" w:rsidP="00DC0A10">
      <w:pPr>
        <w:pStyle w:val="ListParagraph"/>
      </w:pPr>
      <w:r>
        <w:t>Modulus of Elasticity</w:t>
      </w:r>
      <w:r w:rsidR="00DC0A10">
        <w:t>.</w:t>
      </w:r>
    </w:p>
    <w:p w14:paraId="66AB42F3" w14:textId="6ED0C02D" w:rsidR="004471B2" w:rsidRDefault="004471B2" w:rsidP="00DC0A10">
      <w:pPr>
        <w:pStyle w:val="ListParagraph"/>
      </w:pPr>
      <w:r>
        <w:t>Density.</w:t>
      </w:r>
    </w:p>
    <w:p w14:paraId="365E6785" w14:textId="0D1E3BF1" w:rsidR="004471B2" w:rsidRDefault="004471B2" w:rsidP="00DC0A10">
      <w:pPr>
        <w:pStyle w:val="ListParagraph"/>
      </w:pPr>
      <w:r>
        <w:t>Poisson's Ratio.</w:t>
      </w:r>
    </w:p>
    <w:p w14:paraId="5484BC1C" w14:textId="7DC0B36E" w:rsidR="004471B2" w:rsidRPr="004471B2" w:rsidRDefault="004471B2" w:rsidP="00C60CAB">
      <w:pPr>
        <w:pStyle w:val="Heading2"/>
      </w:pPr>
      <w:r w:rsidRPr="004471B2">
        <w:lastRenderedPageBreak/>
        <w:t>Material Properties</w:t>
      </w:r>
      <w:r w:rsidR="00232C6D" w:rsidRPr="00232C6D">
        <w:t xml:space="preserve"> </w:t>
      </w:r>
      <w:r w:rsidR="00232C6D">
        <w:t xml:space="preserve">– </w:t>
      </w:r>
      <w:r w:rsidR="00232C6D" w:rsidRPr="004471B2">
        <w:t>Durability</w:t>
      </w:r>
    </w:p>
    <w:p w14:paraId="78977777" w14:textId="65FB478E" w:rsidR="00064B19" w:rsidRDefault="00232C6D" w:rsidP="00FD708F">
      <w:r>
        <w:t xml:space="preserve">The durability </w:t>
      </w:r>
      <w:r w:rsidR="00736120">
        <w:t xml:space="preserve">properties of UHPC </w:t>
      </w:r>
      <w:r w:rsidR="00C60CAB">
        <w:t xml:space="preserve">relate to the resistance of the element to long term effects which may compromise the </w:t>
      </w:r>
      <w:r w:rsidR="00EB44FA">
        <w:t>mechanic properties and its ability to continue to sustain loading.  As previously mentioned, UHPC exhibits exceptional</w:t>
      </w:r>
      <w:r w:rsidR="00C60CAB">
        <w:t xml:space="preserve"> </w:t>
      </w:r>
      <w:r w:rsidR="00EB44FA">
        <w:t xml:space="preserve">durability </w:t>
      </w:r>
      <w:r w:rsidR="00064B19">
        <w:t>properties</w:t>
      </w:r>
      <w:r w:rsidR="00EB44FA">
        <w:t xml:space="preserve"> when </w:t>
      </w:r>
      <w:r w:rsidR="00064B19">
        <w:t>compared</w:t>
      </w:r>
      <w:r w:rsidR="00EB44FA">
        <w:t xml:space="preserve"> to CC. This is associated with the dense, low permeable micro-structure of the material.  A key consideration for AS5100.10 will be to nominate the design life of the material.  All other parts of AS5100 adopt a </w:t>
      </w:r>
      <w:r w:rsidR="00064B19">
        <w:t>100-year</w:t>
      </w:r>
      <w:r w:rsidR="00EB44FA">
        <w:t xml:space="preserve"> design life, however, many researchers have shown UHP</w:t>
      </w:r>
      <w:r w:rsidR="00064B19">
        <w:t>C</w:t>
      </w:r>
      <w:r w:rsidR="00EB44FA">
        <w:t xml:space="preserve"> can easily continue to exhibit the nominated </w:t>
      </w:r>
      <w:r w:rsidR="00064B19">
        <w:t>mechanical</w:t>
      </w:r>
      <w:r w:rsidR="00EB44FA">
        <w:t xml:space="preserve"> </w:t>
      </w:r>
      <w:r w:rsidR="00064B19">
        <w:t>properties</w:t>
      </w:r>
      <w:r w:rsidR="00EB44FA">
        <w:t xml:space="preserve"> for over 200 to 300 years. While the premise of AS5100.10 will align with the other parts of AS5100,</w:t>
      </w:r>
      <w:r w:rsidR="00064B19">
        <w:t xml:space="preserve"> it should be noted that UHPC is a material that can last much longer than the 100 years.</w:t>
      </w:r>
    </w:p>
    <w:p w14:paraId="70CC3C74" w14:textId="42E61328" w:rsidR="004471B2" w:rsidRDefault="00EB44FA" w:rsidP="00FD708F">
      <w:r>
        <w:t xml:space="preserve">In the new AS5100.10, durability properties </w:t>
      </w:r>
      <w:r w:rsidR="002B5010">
        <w:t>are likely to consider</w:t>
      </w:r>
      <w:r w:rsidR="00064B19">
        <w:t xml:space="preserve"> the following elements</w:t>
      </w:r>
      <w:r>
        <w:t>;</w:t>
      </w:r>
    </w:p>
    <w:p w14:paraId="364660E9" w14:textId="18B125A8" w:rsidR="004471B2" w:rsidRPr="00064B19" w:rsidRDefault="004471B2" w:rsidP="000B39A0">
      <w:pPr>
        <w:pStyle w:val="ListParagraph"/>
      </w:pPr>
      <w:r w:rsidRPr="00F44A56">
        <w:rPr>
          <w:rStyle w:val="Strong"/>
        </w:rPr>
        <w:t>Abrasion</w:t>
      </w:r>
      <w:r w:rsidR="002B5010">
        <w:t xml:space="preserve"> – for elements which are </w:t>
      </w:r>
      <w:r w:rsidR="000B39A0">
        <w:t xml:space="preserve">exposed to moving objects that have the potential to be worn down (including water flow). Research shows UHPC is favourable for high abrasion resistance due to the high </w:t>
      </w:r>
      <w:r w:rsidR="000B39A0" w:rsidRPr="000B39A0">
        <w:t xml:space="preserve">compressive strength, </w:t>
      </w:r>
      <w:r w:rsidR="000B39A0">
        <w:t xml:space="preserve">high </w:t>
      </w:r>
      <w:r w:rsidR="000B39A0" w:rsidRPr="000B39A0">
        <w:t xml:space="preserve">tensile strength, </w:t>
      </w:r>
      <w:r w:rsidR="0036106D">
        <w:t>small sized</w:t>
      </w:r>
      <w:r w:rsidR="000B39A0" w:rsidRPr="000B39A0">
        <w:t xml:space="preserve"> aggregates, the use of </w:t>
      </w:r>
      <w:r w:rsidR="000B39A0" w:rsidRPr="00064B19">
        <w:t>supplementary cementitious materials, curing conditions, and surface finishing (Py</w:t>
      </w:r>
      <w:r w:rsidR="00064B19" w:rsidRPr="00064B19">
        <w:t>o</w:t>
      </w:r>
      <w:r w:rsidR="000B39A0" w:rsidRPr="00064B19">
        <w:t xml:space="preserve">, </w:t>
      </w:r>
      <w:r w:rsidR="00064B19" w:rsidRPr="00064B19">
        <w:t xml:space="preserve">Abate, and </w:t>
      </w:r>
      <w:r w:rsidR="000B39A0" w:rsidRPr="00064B19">
        <w:t>Kim</w:t>
      </w:r>
      <w:r w:rsidR="00064B19" w:rsidRPr="00064B19">
        <w:rPr>
          <w:vertAlign w:val="superscript"/>
        </w:rPr>
        <w:fldChar w:fldCharType="begin"/>
      </w:r>
      <w:r w:rsidR="00064B19" w:rsidRPr="00064B19">
        <w:rPr>
          <w:vertAlign w:val="superscript"/>
        </w:rPr>
        <w:instrText xml:space="preserve"> REF _Ref189398978 \r \h  \* MERGEFORMAT </w:instrText>
      </w:r>
      <w:r w:rsidR="00064B19" w:rsidRPr="00064B19">
        <w:rPr>
          <w:vertAlign w:val="superscript"/>
        </w:rPr>
      </w:r>
      <w:r w:rsidR="00064B19" w:rsidRPr="00064B19">
        <w:rPr>
          <w:vertAlign w:val="superscript"/>
        </w:rPr>
        <w:fldChar w:fldCharType="separate"/>
      </w:r>
      <w:r w:rsidR="00064B19" w:rsidRPr="00064B19">
        <w:rPr>
          <w:vertAlign w:val="superscript"/>
        </w:rPr>
        <w:t>12</w:t>
      </w:r>
      <w:r w:rsidR="00064B19" w:rsidRPr="00064B19">
        <w:rPr>
          <w:vertAlign w:val="superscript"/>
        </w:rPr>
        <w:fldChar w:fldCharType="end"/>
      </w:r>
      <w:r w:rsidR="000B39A0" w:rsidRPr="00064B19">
        <w:t>).</w:t>
      </w:r>
    </w:p>
    <w:p w14:paraId="4118443C" w14:textId="3EEF426E" w:rsidR="004471B2" w:rsidRPr="0037087C" w:rsidRDefault="004471B2">
      <w:pPr>
        <w:pStyle w:val="ListParagraph"/>
      </w:pPr>
      <w:r w:rsidRPr="00F44A56">
        <w:rPr>
          <w:rStyle w:val="Strong"/>
        </w:rPr>
        <w:t>Absorption</w:t>
      </w:r>
      <w:r w:rsidR="000B39A0">
        <w:t xml:space="preserve"> – the low </w:t>
      </w:r>
      <w:r w:rsidR="00F44A56">
        <w:t>permeability</w:t>
      </w:r>
      <w:r w:rsidR="000B39A0">
        <w:t xml:space="preserve"> of the dense concrete matrix give</w:t>
      </w:r>
      <w:r w:rsidR="00064B19">
        <w:t>s</w:t>
      </w:r>
      <w:r w:rsidR="000B39A0">
        <w:t xml:space="preserve"> UHPC a lower water absorption rate than CC.  </w:t>
      </w:r>
      <w:r w:rsidR="00A757DB">
        <w:t xml:space="preserve">It has been estimated that the </w:t>
      </w:r>
      <w:r w:rsidR="00A757DB" w:rsidRPr="00574093">
        <w:t xml:space="preserve">water absorption of UHPC is </w:t>
      </w:r>
      <w:r w:rsidR="00A757DB">
        <w:t>approximately</w:t>
      </w:r>
      <w:r w:rsidR="00A757DB" w:rsidRPr="00574093">
        <w:t xml:space="preserve"> 60 times lower than that of </w:t>
      </w:r>
      <w:r w:rsidR="00A757DB" w:rsidRPr="0037087C">
        <w:t>CC (Ullah</w:t>
      </w:r>
      <w:r w:rsidR="0037087C" w:rsidRPr="0037087C">
        <w:t xml:space="preserve"> et al.</w:t>
      </w:r>
      <w:r w:rsidR="0037087C" w:rsidRPr="0037087C">
        <w:rPr>
          <w:vertAlign w:val="superscript"/>
        </w:rPr>
        <w:fldChar w:fldCharType="begin"/>
      </w:r>
      <w:r w:rsidR="0037087C" w:rsidRPr="0037087C">
        <w:rPr>
          <w:vertAlign w:val="superscript"/>
        </w:rPr>
        <w:instrText xml:space="preserve"> REF _Ref189399229 \r \h  \* MERGEFORMAT </w:instrText>
      </w:r>
      <w:r w:rsidR="0037087C" w:rsidRPr="0037087C">
        <w:rPr>
          <w:vertAlign w:val="superscript"/>
        </w:rPr>
      </w:r>
      <w:r w:rsidR="0037087C" w:rsidRPr="0037087C">
        <w:rPr>
          <w:vertAlign w:val="superscript"/>
        </w:rPr>
        <w:fldChar w:fldCharType="separate"/>
      </w:r>
      <w:r w:rsidR="0037087C" w:rsidRPr="0037087C">
        <w:rPr>
          <w:vertAlign w:val="superscript"/>
        </w:rPr>
        <w:t>13</w:t>
      </w:r>
      <w:r w:rsidR="0037087C" w:rsidRPr="0037087C">
        <w:rPr>
          <w:vertAlign w:val="superscript"/>
        </w:rPr>
        <w:fldChar w:fldCharType="end"/>
      </w:r>
      <w:r w:rsidR="00A757DB" w:rsidRPr="0037087C">
        <w:t>)</w:t>
      </w:r>
      <w:r w:rsidR="00F44A56" w:rsidRPr="0037087C">
        <w:t>.</w:t>
      </w:r>
    </w:p>
    <w:p w14:paraId="5AFE7754" w14:textId="202D9994" w:rsidR="004471B2" w:rsidRDefault="004471B2" w:rsidP="00F44A56">
      <w:pPr>
        <w:pStyle w:val="ListParagraph"/>
      </w:pPr>
      <w:r w:rsidRPr="00F44A56">
        <w:rPr>
          <w:rStyle w:val="Strong"/>
        </w:rPr>
        <w:t>Chloride Ion Penetratio</w:t>
      </w:r>
      <w:r w:rsidR="00F44A56" w:rsidRPr="00F44A56">
        <w:rPr>
          <w:rStyle w:val="Strong"/>
        </w:rPr>
        <w:t>n</w:t>
      </w:r>
      <w:r w:rsidR="00F44A56">
        <w:t xml:space="preserve"> –</w:t>
      </w:r>
      <w:r w:rsidR="0037087C">
        <w:t xml:space="preserve"> </w:t>
      </w:r>
      <w:proofErr w:type="spellStart"/>
      <w:r w:rsidR="0037087C" w:rsidRPr="008F307E">
        <w:t>Pasupathy</w:t>
      </w:r>
      <w:proofErr w:type="spellEnd"/>
      <w:r w:rsidR="0037087C" w:rsidRPr="008F307E">
        <w:t xml:space="preserve"> et al.</w:t>
      </w:r>
      <w:r w:rsidR="0037087C" w:rsidRPr="008F307E">
        <w:rPr>
          <w:vertAlign w:val="superscript"/>
        </w:rPr>
        <w:fldChar w:fldCharType="begin"/>
      </w:r>
      <w:r w:rsidR="0037087C" w:rsidRPr="008F307E">
        <w:rPr>
          <w:vertAlign w:val="superscript"/>
        </w:rPr>
        <w:instrText xml:space="preserve"> REF _Ref189396313 \r \h  \* MERGEFORMAT </w:instrText>
      </w:r>
      <w:r w:rsidR="0037087C" w:rsidRPr="008F307E">
        <w:rPr>
          <w:vertAlign w:val="superscript"/>
        </w:rPr>
      </w:r>
      <w:r w:rsidR="0037087C" w:rsidRPr="008F307E">
        <w:rPr>
          <w:vertAlign w:val="superscript"/>
        </w:rPr>
        <w:fldChar w:fldCharType="separate"/>
      </w:r>
      <w:r w:rsidR="0037087C" w:rsidRPr="008F307E">
        <w:rPr>
          <w:vertAlign w:val="superscript"/>
        </w:rPr>
        <w:t>4</w:t>
      </w:r>
      <w:r w:rsidR="0037087C" w:rsidRPr="008F307E">
        <w:rPr>
          <w:vertAlign w:val="superscript"/>
        </w:rPr>
        <w:fldChar w:fldCharType="end"/>
      </w:r>
      <w:r w:rsidR="0037087C" w:rsidRPr="008F307E">
        <w:t xml:space="preserve"> </w:t>
      </w:r>
      <w:r w:rsidR="00F44A56">
        <w:t xml:space="preserve">investigated the chloride diffusion of UHPC </w:t>
      </w:r>
      <w:r w:rsidR="0037087C">
        <w:t>compared</w:t>
      </w:r>
      <w:r w:rsidR="00F44A56">
        <w:t xml:space="preserve"> to CC, and found o</w:t>
      </w:r>
      <w:r w:rsidR="00F44A56" w:rsidRPr="00F44A56">
        <w:t xml:space="preserve">ver a 300-year design life, the </w:t>
      </w:r>
      <w:r w:rsidR="00F44A56">
        <w:t xml:space="preserve">concrete cover required for a UHPC </w:t>
      </w:r>
      <w:r w:rsidR="0037087C">
        <w:t>element</w:t>
      </w:r>
      <w:r w:rsidR="00F44A56">
        <w:t xml:space="preserve"> was 35 mm, while for a CC element a 150 mm thick cover was necessary.</w:t>
      </w:r>
      <w:r>
        <w:t xml:space="preserve"> </w:t>
      </w:r>
      <w:r>
        <w:tab/>
        <w:t xml:space="preserve"> </w:t>
      </w:r>
    </w:p>
    <w:p w14:paraId="10F29EC6" w14:textId="6382B507" w:rsidR="004471B2" w:rsidRDefault="004471B2" w:rsidP="002B5010">
      <w:pPr>
        <w:pStyle w:val="ListParagraph"/>
      </w:pPr>
      <w:r w:rsidRPr="00F44A56">
        <w:rPr>
          <w:rStyle w:val="Strong"/>
        </w:rPr>
        <w:t>Sulphate Resistance</w:t>
      </w:r>
      <w:r w:rsidR="00F44A56">
        <w:t xml:space="preserve"> – sulphate </w:t>
      </w:r>
      <w:r w:rsidR="0037087C">
        <w:t>attacks</w:t>
      </w:r>
      <w:r w:rsidR="00F44A56">
        <w:t xml:space="preserve"> can result in microcracks forming from expansion stress, reduce the bonding ability of steel fibres, and </w:t>
      </w:r>
      <w:r w:rsidR="0037087C">
        <w:t>corrosion</w:t>
      </w:r>
      <w:r w:rsidR="00F44A56">
        <w:t xml:space="preserve"> of the steel </w:t>
      </w:r>
      <w:r w:rsidR="00F44A56" w:rsidRPr="0037087C">
        <w:t>fibres</w:t>
      </w:r>
      <w:r w:rsidR="00634BFC" w:rsidRPr="0037087C">
        <w:t xml:space="preserve"> (Yang et al</w:t>
      </w:r>
      <w:r w:rsidR="0037087C" w:rsidRPr="0037087C">
        <w:rPr>
          <w:vertAlign w:val="superscript"/>
        </w:rPr>
        <w:fldChar w:fldCharType="begin"/>
      </w:r>
      <w:r w:rsidR="0037087C" w:rsidRPr="0037087C">
        <w:rPr>
          <w:vertAlign w:val="superscript"/>
        </w:rPr>
        <w:instrText xml:space="preserve"> REF _Ref189399405 \r \h  \* MERGEFORMAT </w:instrText>
      </w:r>
      <w:r w:rsidR="0037087C" w:rsidRPr="0037087C">
        <w:rPr>
          <w:vertAlign w:val="superscript"/>
        </w:rPr>
      </w:r>
      <w:r w:rsidR="0037087C" w:rsidRPr="0037087C">
        <w:rPr>
          <w:vertAlign w:val="superscript"/>
        </w:rPr>
        <w:fldChar w:fldCharType="separate"/>
      </w:r>
      <w:r w:rsidR="0037087C" w:rsidRPr="0037087C">
        <w:rPr>
          <w:vertAlign w:val="superscript"/>
        </w:rPr>
        <w:t>14</w:t>
      </w:r>
      <w:r w:rsidR="0037087C" w:rsidRPr="0037087C">
        <w:rPr>
          <w:vertAlign w:val="superscript"/>
        </w:rPr>
        <w:fldChar w:fldCharType="end"/>
      </w:r>
      <w:r w:rsidR="00634BFC" w:rsidRPr="0037087C">
        <w:t>)</w:t>
      </w:r>
      <w:r w:rsidR="00F44A56" w:rsidRPr="0037087C">
        <w:t>.</w:t>
      </w:r>
      <w:r w:rsidR="00634BFC" w:rsidRPr="0037087C">
        <w:t xml:space="preserve"> Factors</w:t>
      </w:r>
      <w:r w:rsidR="00634BFC">
        <w:t xml:space="preserve"> impact the resistance of UHP</w:t>
      </w:r>
      <w:r w:rsidR="0037087C">
        <w:t>C</w:t>
      </w:r>
      <w:r w:rsidR="00634BFC">
        <w:t xml:space="preserve"> to sulphate include the amount and type of SCMs, the amount of </w:t>
      </w:r>
      <w:r w:rsidR="0037087C">
        <w:t>sulphate</w:t>
      </w:r>
      <w:r w:rsidR="00634BFC">
        <w:t xml:space="preserve"> in the water and sand, and the density of the concrete microstructure.  Typically, UHP</w:t>
      </w:r>
      <w:r w:rsidR="0037087C">
        <w:t>C</w:t>
      </w:r>
      <w:r w:rsidR="00634BFC">
        <w:t xml:space="preserve"> has a higher performance to sulphate resistance than CC.</w:t>
      </w:r>
    </w:p>
    <w:p w14:paraId="563AA0E1" w14:textId="2EED90C8" w:rsidR="004471B2" w:rsidRDefault="004471B2" w:rsidP="004471B2">
      <w:pPr>
        <w:pStyle w:val="Heading2"/>
      </w:pPr>
      <w:r>
        <w:t>Material Properties</w:t>
      </w:r>
      <w:r w:rsidR="00232C6D">
        <w:t xml:space="preserve"> – </w:t>
      </w:r>
      <w:r w:rsidR="002B5010">
        <w:t xml:space="preserve">Time </w:t>
      </w:r>
      <w:r w:rsidR="00ED5475">
        <w:t>D</w:t>
      </w:r>
      <w:r w:rsidR="002B5010">
        <w:t>ependent</w:t>
      </w:r>
    </w:p>
    <w:p w14:paraId="465FC871" w14:textId="5FC8A008" w:rsidR="00232C6D" w:rsidRDefault="00232C6D" w:rsidP="004471B2">
      <w:r>
        <w:t>The</w:t>
      </w:r>
      <w:r w:rsidR="001345EF">
        <w:t xml:space="preserve"> time dependent properties of UHPC display more advantageous outcomes than CC.  </w:t>
      </w:r>
      <w:r w:rsidR="005B648E">
        <w:t>Typically,</w:t>
      </w:r>
      <w:r w:rsidR="001345EF">
        <w:t xml:space="preserve"> time dependent parameters occur at much slower rates for UHP</w:t>
      </w:r>
      <w:r w:rsidR="005B648E">
        <w:t>C</w:t>
      </w:r>
      <w:r w:rsidR="001345EF">
        <w:t xml:space="preserve"> and CC. Parameters that are related to time dependent aspects of UHP</w:t>
      </w:r>
      <w:r w:rsidR="005B648E">
        <w:t>C</w:t>
      </w:r>
      <w:r w:rsidR="001345EF">
        <w:t xml:space="preserve"> material properties </w:t>
      </w:r>
      <w:proofErr w:type="gramStart"/>
      <w:r w:rsidR="001345EF">
        <w:t>include;</w:t>
      </w:r>
      <w:proofErr w:type="gramEnd"/>
      <w:r>
        <w:t xml:space="preserve">  </w:t>
      </w:r>
    </w:p>
    <w:p w14:paraId="02B89E08" w14:textId="1477E71F" w:rsidR="004471B2" w:rsidRDefault="004471B2" w:rsidP="001345EF">
      <w:pPr>
        <w:pStyle w:val="ListParagraph"/>
      </w:pPr>
      <w:r w:rsidRPr="001345EF">
        <w:rPr>
          <w:rStyle w:val="Strong"/>
        </w:rPr>
        <w:t>Creep Coefficient</w:t>
      </w:r>
      <w:r w:rsidR="001345EF">
        <w:t xml:space="preserve"> – UHPC, like CC, </w:t>
      </w:r>
      <w:r w:rsidR="001345EF" w:rsidRPr="001345EF">
        <w:t>exhibits creep behavio</w:t>
      </w:r>
      <w:r w:rsidR="001345EF">
        <w:t>u</w:t>
      </w:r>
      <w:r w:rsidR="001345EF" w:rsidRPr="001345EF">
        <w:t xml:space="preserve">r, meaning it undergoes continuous deformation under sustained load over time, </w:t>
      </w:r>
      <w:r w:rsidR="001345EF">
        <w:t>however</w:t>
      </w:r>
      <w:r w:rsidR="001345EF" w:rsidRPr="001345EF">
        <w:t xml:space="preserve"> this effect is generally low compared </w:t>
      </w:r>
      <w:r w:rsidR="001345EF">
        <w:t>CC</w:t>
      </w:r>
      <w:r w:rsidR="001345EF" w:rsidRPr="001345EF">
        <w:t>.</w:t>
      </w:r>
    </w:p>
    <w:p w14:paraId="7F934EED" w14:textId="2EB04014" w:rsidR="004471B2" w:rsidRDefault="004471B2" w:rsidP="001345EF">
      <w:pPr>
        <w:pStyle w:val="ListParagraph"/>
      </w:pPr>
      <w:r w:rsidRPr="001345EF">
        <w:rPr>
          <w:rStyle w:val="Strong"/>
        </w:rPr>
        <w:t>Shrinkage</w:t>
      </w:r>
      <w:r w:rsidR="001345EF">
        <w:t xml:space="preserve"> – w</w:t>
      </w:r>
      <w:r w:rsidR="001345EF" w:rsidRPr="001345EF">
        <w:t xml:space="preserve">hile UHPC generally has lower drying shrinkage compared to </w:t>
      </w:r>
      <w:r w:rsidR="001345EF">
        <w:t>CC</w:t>
      </w:r>
      <w:r w:rsidR="001345EF" w:rsidRPr="001345EF">
        <w:t xml:space="preserve">, it can still experience significant autogenous shrinkage (shrinkage due to internal chemical reactions) due to its high </w:t>
      </w:r>
      <w:r w:rsidR="006F4142">
        <w:t>cement</w:t>
      </w:r>
      <w:r w:rsidR="006F4142" w:rsidRPr="001345EF">
        <w:t xml:space="preserve"> </w:t>
      </w:r>
      <w:r w:rsidR="001345EF" w:rsidRPr="001345EF">
        <w:t>content.</w:t>
      </w:r>
    </w:p>
    <w:p w14:paraId="6013C1B4" w14:textId="0DD6328A" w:rsidR="004471B2" w:rsidRDefault="004471B2">
      <w:pPr>
        <w:pStyle w:val="ListParagraph"/>
      </w:pPr>
      <w:r w:rsidRPr="001345EF">
        <w:rPr>
          <w:rStyle w:val="Strong"/>
        </w:rPr>
        <w:t>Thermal Expansion</w:t>
      </w:r>
      <w:r w:rsidR="001345EF">
        <w:t xml:space="preserve"> – The coefficient of thermal expansion for UHPC is</w:t>
      </w:r>
      <w:r w:rsidR="001345EF" w:rsidRPr="001345EF">
        <w:t xml:space="preserve"> relatively high </w:t>
      </w:r>
      <w:r w:rsidR="001345EF">
        <w:t>c</w:t>
      </w:r>
      <w:r w:rsidR="001345EF" w:rsidRPr="001345EF">
        <w:t xml:space="preserve">ompared to </w:t>
      </w:r>
      <w:r w:rsidR="001345EF">
        <w:t>CC</w:t>
      </w:r>
      <w:r w:rsidR="001345EF" w:rsidRPr="001345EF">
        <w:t xml:space="preserve">, </w:t>
      </w:r>
      <w:r w:rsidR="001345EF">
        <w:t>as</w:t>
      </w:r>
      <w:r w:rsidR="001345EF" w:rsidRPr="001345EF">
        <w:t xml:space="preserve"> it expands and contracts more significantly with temperature fluctuations due to its high cement content and lack of coarse aggregate</w:t>
      </w:r>
      <w:r>
        <w:t>.</w:t>
      </w:r>
    </w:p>
    <w:p w14:paraId="398FB3F8" w14:textId="64F06537" w:rsidR="009A546B" w:rsidRDefault="009A546B" w:rsidP="009A546B">
      <w:pPr>
        <w:pStyle w:val="Heading1"/>
      </w:pPr>
      <w:r>
        <w:t>Characteristics of UHPC</w:t>
      </w:r>
    </w:p>
    <w:p w14:paraId="0DE0C25B" w14:textId="3A970BB1" w:rsidR="007C75E6" w:rsidRDefault="00D12C3F" w:rsidP="00403ED6">
      <w:r>
        <w:t xml:space="preserve">The material properties of UHPC lead to unique characteristic which users of the materials can take advantage of. The following section outlines some of these unique </w:t>
      </w:r>
      <w:r w:rsidR="00386C57">
        <w:t>characteristics</w:t>
      </w:r>
      <w:r>
        <w:t xml:space="preserve"> and how the materials properties of UHPC enable their outcome.</w:t>
      </w:r>
      <w:r w:rsidR="00403ED6">
        <w:t xml:space="preserve"> </w:t>
      </w:r>
    </w:p>
    <w:p w14:paraId="2C549EA6" w14:textId="3227C0D9" w:rsidR="007C75E6" w:rsidRDefault="007C75E6" w:rsidP="00386C57">
      <w:pPr>
        <w:pStyle w:val="Heading2"/>
      </w:pPr>
      <w:r>
        <w:lastRenderedPageBreak/>
        <w:t xml:space="preserve">Shear </w:t>
      </w:r>
      <w:r w:rsidR="00ED5475">
        <w:t>S</w:t>
      </w:r>
      <w:r>
        <w:t>trength</w:t>
      </w:r>
    </w:p>
    <w:p w14:paraId="707598E8" w14:textId="4FA869A1" w:rsidR="00386C57" w:rsidRDefault="00386C57" w:rsidP="00386C57">
      <w:r>
        <w:t>The s</w:t>
      </w:r>
      <w:r w:rsidRPr="00386C57">
        <w:t xml:space="preserve">hear strength of UHPC is influenced by several </w:t>
      </w:r>
      <w:r>
        <w:t xml:space="preserve">factors, including </w:t>
      </w:r>
      <w:r w:rsidRPr="00386C57">
        <w:t>fibr</w:t>
      </w:r>
      <w:r>
        <w:t>e</w:t>
      </w:r>
      <w:r w:rsidRPr="00386C57">
        <w:t xml:space="preserve"> content</w:t>
      </w:r>
      <w:r>
        <w:t xml:space="preserve"> and orientation</w:t>
      </w:r>
      <w:r w:rsidRPr="00386C57">
        <w:t>,</w:t>
      </w:r>
      <w:r>
        <w:t xml:space="preserve"> the</w:t>
      </w:r>
      <w:r w:rsidRPr="00386C57">
        <w:t xml:space="preserve"> concrete compressive and tensile strengths, </w:t>
      </w:r>
      <w:r>
        <w:t xml:space="preserve">addition of any </w:t>
      </w:r>
      <w:r w:rsidRPr="00386C57">
        <w:t>longitudinal reinforcement</w:t>
      </w:r>
      <w:r>
        <w:t xml:space="preserve"> or prestressing</w:t>
      </w:r>
      <w:r w:rsidRPr="00386C57">
        <w:t xml:space="preserve">, </w:t>
      </w:r>
      <w:r w:rsidR="006C23E4">
        <w:t xml:space="preserve">shear reinforcement, </w:t>
      </w:r>
      <w:r w:rsidRPr="00386C57">
        <w:t xml:space="preserve">and </w:t>
      </w:r>
      <w:r w:rsidR="006C23E4">
        <w:t xml:space="preserve">the span to depth </w:t>
      </w:r>
      <w:r w:rsidR="006C23E4" w:rsidRPr="007560F0">
        <w:t>ratio</w:t>
      </w:r>
      <w:r w:rsidRPr="007560F0">
        <w:t xml:space="preserve"> (Voytko, Calvi, </w:t>
      </w:r>
      <w:r w:rsidR="007560F0" w:rsidRPr="007560F0">
        <w:t>and S</w:t>
      </w:r>
      <w:r w:rsidRPr="007560F0">
        <w:t>tanton</w:t>
      </w:r>
      <w:r w:rsidR="007560F0" w:rsidRPr="007560F0">
        <w:rPr>
          <w:vertAlign w:val="superscript"/>
        </w:rPr>
        <w:fldChar w:fldCharType="begin"/>
      </w:r>
      <w:r w:rsidR="007560F0" w:rsidRPr="007560F0">
        <w:rPr>
          <w:vertAlign w:val="superscript"/>
        </w:rPr>
        <w:instrText xml:space="preserve"> REF _Ref189399690 \r \h  \* MERGEFORMAT </w:instrText>
      </w:r>
      <w:r w:rsidR="007560F0" w:rsidRPr="007560F0">
        <w:rPr>
          <w:vertAlign w:val="superscript"/>
        </w:rPr>
      </w:r>
      <w:r w:rsidR="007560F0" w:rsidRPr="007560F0">
        <w:rPr>
          <w:vertAlign w:val="superscript"/>
        </w:rPr>
        <w:fldChar w:fldCharType="separate"/>
      </w:r>
      <w:r w:rsidR="007560F0" w:rsidRPr="007560F0">
        <w:rPr>
          <w:vertAlign w:val="superscript"/>
        </w:rPr>
        <w:t>15</w:t>
      </w:r>
      <w:r w:rsidR="007560F0" w:rsidRPr="007560F0">
        <w:rPr>
          <w:vertAlign w:val="superscript"/>
        </w:rPr>
        <w:fldChar w:fldCharType="end"/>
      </w:r>
      <w:r w:rsidRPr="007560F0">
        <w:t>).</w:t>
      </w:r>
      <w:r>
        <w:t xml:space="preserve">  Depending how these various parameters </w:t>
      </w:r>
      <w:r w:rsidR="00882999">
        <w:t>contribute</w:t>
      </w:r>
      <w:r>
        <w:t xml:space="preserve"> </w:t>
      </w:r>
      <w:r w:rsidR="00882999">
        <w:t xml:space="preserve">to </w:t>
      </w:r>
      <w:r>
        <w:t xml:space="preserve">the concrete behaviour, the shear strength of UHPC can range from 28 MPa to 48 MPa. However, the most significant characteristic of UHPC that </w:t>
      </w:r>
      <w:r w:rsidR="006C23E4">
        <w:t>contributes</w:t>
      </w:r>
      <w:r>
        <w:t xml:space="preserve"> to shear </w:t>
      </w:r>
      <w:r w:rsidR="006C23E4">
        <w:t>strength</w:t>
      </w:r>
      <w:r>
        <w:t xml:space="preserve"> is the addition of fibres, which </w:t>
      </w:r>
      <w:r w:rsidR="006C23E4">
        <w:t>enable</w:t>
      </w:r>
      <w:r w:rsidR="00882999">
        <w:t>s</w:t>
      </w:r>
      <w:r w:rsidR="006C23E4">
        <w:t xml:space="preserve"> stress distribution beyond the first appearance of shear </w:t>
      </w:r>
      <w:proofErr w:type="gramStart"/>
      <w:r w:rsidR="006C23E4">
        <w:t>cracking, and</w:t>
      </w:r>
      <w:proofErr w:type="gramEnd"/>
      <w:r w:rsidR="006C23E4">
        <w:t xml:space="preserve"> </w:t>
      </w:r>
      <w:r w:rsidR="00882999">
        <w:t>allows</w:t>
      </w:r>
      <w:r w:rsidR="006C23E4">
        <w:t xml:space="preserve"> a more ductile failure behaviour compared to UHPC.</w:t>
      </w:r>
      <w:r w:rsidR="006C4528">
        <w:t xml:space="preserve">  </w:t>
      </w:r>
      <w:r w:rsidR="006C23E4">
        <w:t xml:space="preserve">Essentially the fibre act like micro-reinforcement that delay initiation of cracking and prevent </w:t>
      </w:r>
      <w:r w:rsidR="006C23E4" w:rsidRPr="00D7532B">
        <w:t>propagation (Huang and Yao</w:t>
      </w:r>
      <w:r w:rsidR="00D7532B" w:rsidRPr="00D7532B">
        <w:rPr>
          <w:vertAlign w:val="superscript"/>
        </w:rPr>
        <w:fldChar w:fldCharType="begin"/>
      </w:r>
      <w:r w:rsidR="00D7532B" w:rsidRPr="00D7532B">
        <w:rPr>
          <w:vertAlign w:val="superscript"/>
        </w:rPr>
        <w:instrText xml:space="preserve"> REF _Ref189399847 \r \h  \* MERGEFORMAT </w:instrText>
      </w:r>
      <w:r w:rsidR="00D7532B" w:rsidRPr="00D7532B">
        <w:rPr>
          <w:vertAlign w:val="superscript"/>
        </w:rPr>
      </w:r>
      <w:r w:rsidR="00D7532B" w:rsidRPr="00D7532B">
        <w:rPr>
          <w:vertAlign w:val="superscript"/>
        </w:rPr>
        <w:fldChar w:fldCharType="separate"/>
      </w:r>
      <w:r w:rsidR="00D7532B" w:rsidRPr="00D7532B">
        <w:rPr>
          <w:vertAlign w:val="superscript"/>
        </w:rPr>
        <w:t>16</w:t>
      </w:r>
      <w:r w:rsidR="00D7532B" w:rsidRPr="00D7532B">
        <w:rPr>
          <w:vertAlign w:val="superscript"/>
        </w:rPr>
        <w:fldChar w:fldCharType="end"/>
      </w:r>
      <w:r w:rsidR="006C23E4" w:rsidRPr="00D7532B">
        <w:t xml:space="preserve">).  Therefore, </w:t>
      </w:r>
      <w:r w:rsidR="006C4528" w:rsidRPr="00D7532B">
        <w:t>it is</w:t>
      </w:r>
      <w:r w:rsidR="006C4528">
        <w:t xml:space="preserve"> not necessary t</w:t>
      </w:r>
      <w:r w:rsidR="006C23E4">
        <w:t>o</w:t>
      </w:r>
      <w:r w:rsidR="006C4528">
        <w:t xml:space="preserve"> include any</w:t>
      </w:r>
      <w:r w:rsidR="006C23E4">
        <w:t xml:space="preserve"> traditional shear reinforcement, as the </w:t>
      </w:r>
      <w:r w:rsidR="006C4528">
        <w:t>inclusion</w:t>
      </w:r>
      <w:r w:rsidR="006C23E4">
        <w:t xml:space="preserve"> of the fibre </w:t>
      </w:r>
      <w:r w:rsidR="006C4528">
        <w:t>provides a similar response.</w:t>
      </w:r>
    </w:p>
    <w:p w14:paraId="6339F606" w14:textId="0AE927A6" w:rsidR="00386C57" w:rsidRDefault="006C4528" w:rsidP="00386C57">
      <w:r>
        <w:t xml:space="preserve">In the new AS5100.10, it is proposed to utilise the modified compression field theory to calculate the shear capacity of the UHPC beams. </w:t>
      </w:r>
      <w:r w:rsidR="00DF4713">
        <w:t xml:space="preserve">The exclusion of traditional shear reinforcement means that current shear calculations that utilise truss models with a fixed crack angle will likely not correctly </w:t>
      </w:r>
      <w:r w:rsidR="00D7532B">
        <w:t>predict</w:t>
      </w:r>
      <w:r w:rsidR="00DF4713">
        <w:t xml:space="preserve"> the actual capacity of the UHPC section.  The modified compression field theory allows a more advanced approach where the crack angle varies based on the loading conditions and beam span to depth ratio, and it also </w:t>
      </w:r>
      <w:r w:rsidR="00D7532B">
        <w:t>considers</w:t>
      </w:r>
      <w:r w:rsidR="00DF4713" w:rsidRPr="00DF4713">
        <w:t xml:space="preserve"> the interaction between concrete compression and tensile stresses along the crack path</w:t>
      </w:r>
      <w:r w:rsidR="00DF4713">
        <w:t>.</w:t>
      </w:r>
    </w:p>
    <w:p w14:paraId="45509B97" w14:textId="55A59510" w:rsidR="00B84E63" w:rsidRDefault="00B84E63" w:rsidP="00B84E63">
      <w:pPr>
        <w:pStyle w:val="Heading2"/>
      </w:pPr>
      <w:r>
        <w:t>Early Achievement of Strength</w:t>
      </w:r>
    </w:p>
    <w:p w14:paraId="5DEB4651" w14:textId="573313B1" w:rsidR="002C28FB" w:rsidRPr="00D7532B" w:rsidRDefault="002C28FB" w:rsidP="007C75E6">
      <w:r w:rsidRPr="002C28FB">
        <w:t xml:space="preserve">A well-known feature of CC is the </w:t>
      </w:r>
      <w:r w:rsidR="000D72D6">
        <w:t>hardening</w:t>
      </w:r>
      <w:r w:rsidRPr="002C28FB">
        <w:t xml:space="preserve"> process which results in strength growth of </w:t>
      </w:r>
      <w:r w:rsidR="000D72D6">
        <w:t>concrete</w:t>
      </w:r>
      <w:r w:rsidRPr="002C28FB">
        <w:t xml:space="preserve">.  Overtime, CC continues to gain strength, potentially for years after the concrete element has been cast. </w:t>
      </w:r>
      <w:r w:rsidR="000D72D6">
        <w:t>T</w:t>
      </w:r>
      <w:r w:rsidRPr="002C28FB">
        <w:t xml:space="preserve">he industry accepted benchmark for measurement of concrete strength is the </w:t>
      </w:r>
      <w:proofErr w:type="gramStart"/>
      <w:r w:rsidRPr="002C28FB">
        <w:t>28 day</w:t>
      </w:r>
      <w:proofErr w:type="gramEnd"/>
      <w:r w:rsidRPr="002C28FB">
        <w:t xml:space="preserve"> strength when around 90% of the CC strength has been achieved. The 28 day benchmark is also the mechanism used to categorise the material strength for design purposes and Designers utilise this </w:t>
      </w:r>
      <w:r w:rsidRPr="00D7532B">
        <w:t xml:space="preserve">value </w:t>
      </w:r>
      <w:r w:rsidR="00A810A9" w:rsidRPr="00D7532B">
        <w:t>in engineering calculations.</w:t>
      </w:r>
      <w:r w:rsidRPr="00D7532B">
        <w:t xml:space="preserve"> </w:t>
      </w:r>
    </w:p>
    <w:p w14:paraId="44A4BC9A" w14:textId="7F2E3049" w:rsidR="00A810A9" w:rsidRDefault="00BB74B2" w:rsidP="007C75E6">
      <w:r w:rsidRPr="00D7532B">
        <w:t xml:space="preserve">In contrast, </w:t>
      </w:r>
      <w:r w:rsidR="000729F9" w:rsidRPr="00D7532B">
        <w:t xml:space="preserve">the </w:t>
      </w:r>
      <w:r w:rsidR="000D72D6" w:rsidRPr="00D7532B">
        <w:t>hardening</w:t>
      </w:r>
      <w:r w:rsidR="000729F9" w:rsidRPr="00D7532B">
        <w:t xml:space="preserve"> process for </w:t>
      </w:r>
      <w:r w:rsidRPr="00D7532B">
        <w:t>UHPC</w:t>
      </w:r>
      <w:r w:rsidR="000729F9" w:rsidRPr="00D7532B">
        <w:t xml:space="preserve"> </w:t>
      </w:r>
      <w:r w:rsidR="009C329D" w:rsidRPr="00D7532B">
        <w:t>occurs</w:t>
      </w:r>
      <w:r w:rsidR="000729F9" w:rsidRPr="00D7532B">
        <w:t xml:space="preserve"> much faster than CC. </w:t>
      </w:r>
      <w:r w:rsidR="009C329D" w:rsidRPr="00D7532B">
        <w:t xml:space="preserve">The </w:t>
      </w:r>
      <w:r w:rsidR="00A810A9" w:rsidRPr="00D7532B">
        <w:t>higher percentage of silica fume</w:t>
      </w:r>
      <w:r w:rsidR="007F1C92" w:rsidRPr="00D7532B">
        <w:t xml:space="preserve"> and quartz flour</w:t>
      </w:r>
      <w:r w:rsidR="00A810A9" w:rsidRPr="00D7532B">
        <w:t xml:space="preserve"> means </w:t>
      </w:r>
      <w:r w:rsidR="00F72B57" w:rsidRPr="00D7532B">
        <w:t>mechanical</w:t>
      </w:r>
      <w:r w:rsidR="00F72B57">
        <w:t xml:space="preserve"> properties are developed faster and a high early age strength and stiffness is achieved earlier than CC (</w:t>
      </w:r>
      <w:proofErr w:type="spellStart"/>
      <w:r w:rsidR="00D7532B" w:rsidRPr="00D7532B">
        <w:t>Buttignol</w:t>
      </w:r>
      <w:proofErr w:type="spellEnd"/>
      <w:r w:rsidR="00D7532B" w:rsidRPr="00D7532B">
        <w:t>,</w:t>
      </w:r>
      <w:r w:rsidR="00D7532B">
        <w:t xml:space="preserve"> </w:t>
      </w:r>
      <w:r w:rsidR="00D7532B" w:rsidRPr="00D7532B">
        <w:t>Sousa, and Bittencourt</w:t>
      </w:r>
      <w:r w:rsidR="00D7532B" w:rsidRPr="00D7532B">
        <w:rPr>
          <w:vertAlign w:val="superscript"/>
        </w:rPr>
        <w:fldChar w:fldCharType="begin"/>
      </w:r>
      <w:r w:rsidR="00D7532B" w:rsidRPr="00D7532B">
        <w:rPr>
          <w:vertAlign w:val="superscript"/>
        </w:rPr>
        <w:instrText xml:space="preserve"> REF _Ref189400018 \r \h </w:instrText>
      </w:r>
      <w:r w:rsidR="00D7532B">
        <w:rPr>
          <w:vertAlign w:val="superscript"/>
        </w:rPr>
        <w:instrText xml:space="preserve"> \* MERGEFORMAT </w:instrText>
      </w:r>
      <w:r w:rsidR="00D7532B" w:rsidRPr="00D7532B">
        <w:rPr>
          <w:vertAlign w:val="superscript"/>
        </w:rPr>
      </w:r>
      <w:r w:rsidR="00D7532B" w:rsidRPr="00D7532B">
        <w:rPr>
          <w:vertAlign w:val="superscript"/>
        </w:rPr>
        <w:fldChar w:fldCharType="separate"/>
      </w:r>
      <w:r w:rsidR="00D7532B" w:rsidRPr="00D7532B">
        <w:rPr>
          <w:vertAlign w:val="superscript"/>
        </w:rPr>
        <w:t>17</w:t>
      </w:r>
      <w:r w:rsidR="00D7532B" w:rsidRPr="00D7532B">
        <w:rPr>
          <w:vertAlign w:val="superscript"/>
        </w:rPr>
        <w:fldChar w:fldCharType="end"/>
      </w:r>
      <w:r w:rsidR="00D7532B">
        <w:t>).</w:t>
      </w:r>
    </w:p>
    <w:p w14:paraId="031B1235" w14:textId="287F103C" w:rsidR="00597A94" w:rsidRDefault="00597A94" w:rsidP="00F72B57">
      <w:r>
        <w:t xml:space="preserve">While it is likely the new Australian Standard will benchmark against the </w:t>
      </w:r>
      <w:proofErr w:type="gramStart"/>
      <w:r>
        <w:t>28 day</w:t>
      </w:r>
      <w:proofErr w:type="gramEnd"/>
      <w:r>
        <w:t xml:space="preserve"> concrete strength to align with other practices in Australia, users of UHPC have the potential to take advantage of the early high concrete strength to strip formwork or apply loading to the UHPC element. In fact, in FHWA publication “Design and Construction of Field-Cast UHPC </w:t>
      </w:r>
      <w:r w:rsidRPr="00D7532B">
        <w:t>Connections”, (</w:t>
      </w:r>
      <w:r w:rsidR="00D7532B" w:rsidRPr="00D7532B">
        <w:t>Graybeal</w:t>
      </w:r>
      <w:r w:rsidR="00D7532B" w:rsidRPr="00D7532B">
        <w:rPr>
          <w:vertAlign w:val="superscript"/>
        </w:rPr>
        <w:fldChar w:fldCharType="begin"/>
      </w:r>
      <w:r w:rsidR="00D7532B" w:rsidRPr="00D7532B">
        <w:rPr>
          <w:vertAlign w:val="superscript"/>
        </w:rPr>
        <w:instrText xml:space="preserve"> REF _Ref189400103 \r \h  \* MERGEFORMAT </w:instrText>
      </w:r>
      <w:r w:rsidR="00D7532B" w:rsidRPr="00D7532B">
        <w:rPr>
          <w:vertAlign w:val="superscript"/>
        </w:rPr>
      </w:r>
      <w:r w:rsidR="00D7532B" w:rsidRPr="00D7532B">
        <w:rPr>
          <w:vertAlign w:val="superscript"/>
        </w:rPr>
        <w:fldChar w:fldCharType="separate"/>
      </w:r>
      <w:r w:rsidR="00D7532B" w:rsidRPr="00D7532B">
        <w:rPr>
          <w:vertAlign w:val="superscript"/>
        </w:rPr>
        <w:t>18</w:t>
      </w:r>
      <w:r w:rsidR="00D7532B" w:rsidRPr="00D7532B">
        <w:rPr>
          <w:vertAlign w:val="superscript"/>
        </w:rPr>
        <w:fldChar w:fldCharType="end"/>
      </w:r>
      <w:r w:rsidRPr="00D7532B">
        <w:t>), they</w:t>
      </w:r>
      <w:r>
        <w:t xml:space="preserve"> recommend formwork may be stripped after the UHPC compressive strength reaches 97 MPa and if </w:t>
      </w:r>
      <w:r w:rsidRPr="00597A94">
        <w:t xml:space="preserve">accelerators </w:t>
      </w:r>
      <w:r>
        <w:t xml:space="preserve">are added </w:t>
      </w:r>
      <w:r w:rsidRPr="00597A94">
        <w:t xml:space="preserve">and/or heat </w:t>
      </w:r>
      <w:r>
        <w:t>applied during the curing process the strength can be achieved within 12 hours. Further, the publication suggests that permanent and/or traffic loading may be safety applied once the material reaches 97 MPa</w:t>
      </w:r>
      <w:r w:rsidR="00F72B57">
        <w:t xml:space="preserve"> without experiencing any adverse effects.</w:t>
      </w:r>
    </w:p>
    <w:p w14:paraId="30C57425" w14:textId="1C9E889E" w:rsidR="00407C9E" w:rsidRDefault="00526A18" w:rsidP="007C75E6">
      <w:r>
        <w:t xml:space="preserve">Subsequently, the material properties that result in early achievement of strength and stiffness make UHPC a highly suitable material for </w:t>
      </w:r>
      <w:r w:rsidR="00ED2F5C">
        <w:t xml:space="preserve">cast </w:t>
      </w:r>
      <w:r>
        <w:t xml:space="preserve">in-situ for connection or strengthening works where occupations of </w:t>
      </w:r>
      <w:proofErr w:type="gramStart"/>
      <w:r>
        <w:t>a</w:t>
      </w:r>
      <w:proofErr w:type="gramEnd"/>
      <w:r>
        <w:t xml:space="preserve"> asset are limited. In the US, the use of UHPC as a deck overlay to strength the existing bridge deck is </w:t>
      </w:r>
      <w:r w:rsidR="00D7532B">
        <w:t>widespread</w:t>
      </w:r>
      <w:r>
        <w:t xml:space="preserve">.     </w:t>
      </w:r>
    </w:p>
    <w:p w14:paraId="0013E6DD" w14:textId="76026FFB" w:rsidR="007C75E6" w:rsidRDefault="007C75E6" w:rsidP="005505AB">
      <w:pPr>
        <w:pStyle w:val="Heading2"/>
      </w:pPr>
      <w:r>
        <w:t>Fibre</w:t>
      </w:r>
      <w:r w:rsidR="005505AB">
        <w:t>s</w:t>
      </w:r>
    </w:p>
    <w:p w14:paraId="46102779" w14:textId="2D9EA863" w:rsidR="005505AB" w:rsidRDefault="006D0D97" w:rsidP="005505AB">
      <w:r>
        <w:t>UHPC can trace its origins back to the second half of the 20</w:t>
      </w:r>
      <w:r w:rsidRPr="006D0D97">
        <w:rPr>
          <w:vertAlign w:val="superscript"/>
        </w:rPr>
        <w:t>th</w:t>
      </w:r>
      <w:r>
        <w:t xml:space="preserve"> century when </w:t>
      </w:r>
      <w:proofErr w:type="gramStart"/>
      <w:r>
        <w:t>researches</w:t>
      </w:r>
      <w:proofErr w:type="gramEnd"/>
      <w:r>
        <w:t xml:space="preserve"> looked to increase the compressive strength of concrete and developed a mix with a denser matrix (using finer materials and removing course aggregate) and lowering the water to cement ratio. This resulted in a stronger, yet brittle material with sudden failure </w:t>
      </w:r>
      <w:proofErr w:type="gramStart"/>
      <w:r>
        <w:t>occur</w:t>
      </w:r>
      <w:proofErr w:type="gramEnd"/>
      <w:r>
        <w:t xml:space="preserve"> at first crack formation.  </w:t>
      </w:r>
      <w:proofErr w:type="gramStart"/>
      <w:r>
        <w:t>However</w:t>
      </w:r>
      <w:proofErr w:type="gramEnd"/>
      <w:r>
        <w:t xml:space="preserve"> it wasn’t the </w:t>
      </w:r>
      <w:r w:rsidR="00620EBF">
        <w:t>mid-1990s researche</w:t>
      </w:r>
      <w:r>
        <w:t>r</w:t>
      </w:r>
      <w:r w:rsidR="00620EBF">
        <w:t xml:space="preserve">s experimented with </w:t>
      </w:r>
      <w:r>
        <w:t>fibres to increase the tensile capacity and ductility</w:t>
      </w:r>
      <w:r w:rsidR="00620EBF">
        <w:t xml:space="preserve"> (</w:t>
      </w:r>
      <w:r w:rsidR="00D7532B" w:rsidRPr="00D7532B">
        <w:t>Yoo, Banthia, and Yoon</w:t>
      </w:r>
      <w:r w:rsidR="00D7532B" w:rsidRPr="00D7532B">
        <w:rPr>
          <w:vertAlign w:val="superscript"/>
        </w:rPr>
        <w:fldChar w:fldCharType="begin"/>
      </w:r>
      <w:r w:rsidR="00D7532B" w:rsidRPr="00D7532B">
        <w:rPr>
          <w:vertAlign w:val="superscript"/>
        </w:rPr>
        <w:instrText xml:space="preserve"> REF _Ref189400234 \r \h </w:instrText>
      </w:r>
      <w:r w:rsidR="00D7532B">
        <w:rPr>
          <w:vertAlign w:val="superscript"/>
        </w:rPr>
        <w:instrText xml:space="preserve"> \* MERGEFORMAT </w:instrText>
      </w:r>
      <w:r w:rsidR="00D7532B" w:rsidRPr="00D7532B">
        <w:rPr>
          <w:vertAlign w:val="superscript"/>
        </w:rPr>
      </w:r>
      <w:r w:rsidR="00D7532B" w:rsidRPr="00D7532B">
        <w:rPr>
          <w:vertAlign w:val="superscript"/>
        </w:rPr>
        <w:fldChar w:fldCharType="separate"/>
      </w:r>
      <w:r w:rsidR="00D7532B" w:rsidRPr="00D7532B">
        <w:rPr>
          <w:vertAlign w:val="superscript"/>
        </w:rPr>
        <w:t>19</w:t>
      </w:r>
      <w:r w:rsidR="00D7532B" w:rsidRPr="00D7532B">
        <w:rPr>
          <w:vertAlign w:val="superscript"/>
        </w:rPr>
        <w:fldChar w:fldCharType="end"/>
      </w:r>
      <w:r w:rsidR="00620EBF">
        <w:t>)</w:t>
      </w:r>
      <w:r>
        <w:t>.</w:t>
      </w:r>
    </w:p>
    <w:p w14:paraId="4A0FE91B" w14:textId="28911815" w:rsidR="00EF15A0" w:rsidRDefault="006D0D97" w:rsidP="00EF15A0">
      <w:r>
        <w:lastRenderedPageBreak/>
        <w:t xml:space="preserve">The added fibres to the concrete mix act to bridge across cracks in the concrete and prevent them propagating further. </w:t>
      </w:r>
      <w:r w:rsidR="00920AB4">
        <w:t xml:space="preserve">With the right </w:t>
      </w:r>
      <w:proofErr w:type="gramStart"/>
      <w:r w:rsidR="00920AB4">
        <w:t>amount</w:t>
      </w:r>
      <w:proofErr w:type="gramEnd"/>
      <w:r w:rsidR="00920AB4">
        <w:t xml:space="preserve"> of fibres (nominally </w:t>
      </w:r>
      <w:r w:rsidR="00F032EB">
        <w:t>higher than 2</w:t>
      </w:r>
      <w:r w:rsidR="00920AB4">
        <w:t xml:space="preserve">%), strain hardening behaviour is obtained. This enables load and tensile stress to increase after cracks have occurred, when further improves the ductility of the material.  The size of the fibres is reasonably small, varying in </w:t>
      </w:r>
      <w:r w:rsidR="00FB3CF2">
        <w:t>length from</w:t>
      </w:r>
      <w:r w:rsidR="00920AB4">
        <w:t xml:space="preserve"> 6 to 20 mm</w:t>
      </w:r>
      <w:r w:rsidR="00FB3CF2">
        <w:t xml:space="preserve"> and thickness of </w:t>
      </w:r>
      <w:r w:rsidR="00920AB4">
        <w:t>0.0</w:t>
      </w:r>
      <w:r w:rsidR="00FB3CF2">
        <w:t xml:space="preserve">1 to </w:t>
      </w:r>
      <w:r w:rsidR="00920AB4">
        <w:t>0.5</w:t>
      </w:r>
      <w:r w:rsidR="00FB3CF2">
        <w:t xml:space="preserve"> </w:t>
      </w:r>
      <w:r w:rsidR="00920AB4">
        <w:t>mm</w:t>
      </w:r>
      <w:r w:rsidR="00EF15A0">
        <w:t xml:space="preserve">.  </w:t>
      </w:r>
      <w:r w:rsidR="00920AB4">
        <w:t xml:space="preserve">However, type, size and orientation of the fibres all play an important part of achieving the optimal outcome and highest tensile capacity.  Currently </w:t>
      </w:r>
      <w:r w:rsidR="00D7532B">
        <w:t>most</w:t>
      </w:r>
      <w:r w:rsidR="00920AB4">
        <w:t xml:space="preserve"> research into fibres in UHPC centres around steel, </w:t>
      </w:r>
      <w:r w:rsidR="00EF15A0">
        <w:t>although polyvinyl alcohol (PVA), and polypropylene fibres are in use.</w:t>
      </w:r>
      <w:r w:rsidR="00F032EB">
        <w:t xml:space="preserve">  Steel fibres have been more common in construction applications due to their </w:t>
      </w:r>
      <w:r w:rsidR="003303F2">
        <w:t>high strength</w:t>
      </w:r>
      <w:r w:rsidR="00F032EB">
        <w:t xml:space="preserve"> and suitability for use in fresh and hardened concrete.</w:t>
      </w:r>
      <w:r w:rsidR="00EF15A0">
        <w:t xml:space="preserve">  </w:t>
      </w:r>
    </w:p>
    <w:p w14:paraId="2C6B4F44" w14:textId="16CE2C79" w:rsidR="00EF15A0" w:rsidRDefault="00AD7065" w:rsidP="00EF15A0">
      <w:r>
        <w:t>Suppliers have used straight, hooked, crimped, corrugated etc</w:t>
      </w:r>
      <w:r w:rsidR="00D57BFF">
        <w:t xml:space="preserve"> fibre types.  It appears the trade off in choosing the shape of the steel fibre relates to a decision between workability and strength.  While deformed fibres with hooks or crimps offer a higher pullout capacity when the UHPC material is in tension, when the concrete is being mixed, the deformed fibres may   </w:t>
      </w:r>
    </w:p>
    <w:p w14:paraId="2FD5B745" w14:textId="63F891DC" w:rsidR="00F3633B" w:rsidRPr="005505AB" w:rsidRDefault="00403ED6" w:rsidP="005505AB">
      <w:r>
        <w:t xml:space="preserve">The final consideration Designers and Suppliers will need to consider when utilising UHPC is the impact the orientation and distribution of fibre will have on tensile and shear strength of the element.  It is imperative the fibres are adequately distributed throughout the concrete mix to ensure consistency and confidence in the cured UHPC mix.  However, Suppliers will also need to consider the orientation of fibres, particularly when considered thin sections.  The </w:t>
      </w:r>
      <w:r w:rsidR="001667C8">
        <w:t>French Code (</w:t>
      </w:r>
      <w:r w:rsidR="00D7532B" w:rsidRPr="00106863">
        <w:t>NF P18-470</w:t>
      </w:r>
      <w:r w:rsidR="00D7532B" w:rsidRPr="00106863">
        <w:rPr>
          <w:vertAlign w:val="superscript"/>
        </w:rPr>
        <w:fldChar w:fldCharType="begin"/>
      </w:r>
      <w:r w:rsidR="00D7532B" w:rsidRPr="00106863">
        <w:rPr>
          <w:vertAlign w:val="superscript"/>
        </w:rPr>
        <w:instrText xml:space="preserve"> REF _Ref189396911 \r \h  \* MERGEFORMAT </w:instrText>
      </w:r>
      <w:r w:rsidR="00D7532B" w:rsidRPr="00106863">
        <w:rPr>
          <w:vertAlign w:val="superscript"/>
        </w:rPr>
      </w:r>
      <w:r w:rsidR="00D7532B" w:rsidRPr="00106863">
        <w:rPr>
          <w:vertAlign w:val="superscript"/>
        </w:rPr>
        <w:fldChar w:fldCharType="separate"/>
      </w:r>
      <w:r w:rsidR="00D7532B" w:rsidRPr="00106863">
        <w:rPr>
          <w:vertAlign w:val="superscript"/>
        </w:rPr>
        <w:t>7</w:t>
      </w:r>
      <w:r w:rsidR="00D7532B" w:rsidRPr="00106863">
        <w:rPr>
          <w:vertAlign w:val="superscript"/>
        </w:rPr>
        <w:fldChar w:fldCharType="end"/>
      </w:r>
      <w:r w:rsidR="001667C8">
        <w:t>) introduces a parameter called the ‘orientation factor’ which enables Designers and Suppliers to achieve a higher capacity if through experimental data they can show there is alignment of the fibres in the direction perpendicular to the potential cracking plane.  For global effects, like bending and shear, the French Code suggests an orientation factor of up 1.25, while for local effects, like diffusion of prestressing forces, they suggest an orientation factor of up to 1.75.</w:t>
      </w:r>
    </w:p>
    <w:p w14:paraId="3F1DD145" w14:textId="57B7E545" w:rsidR="003E371E" w:rsidRDefault="00C117FE" w:rsidP="00C117FE">
      <w:pPr>
        <w:pStyle w:val="Heading1"/>
      </w:pPr>
      <w:r>
        <w:t>Conclusion</w:t>
      </w:r>
    </w:p>
    <w:p w14:paraId="66C70810" w14:textId="04762977" w:rsidR="00C117FE" w:rsidRDefault="00B6205E" w:rsidP="00FD708F">
      <w:r>
        <w:t xml:space="preserve">The establishment of the Australian Standards AS5100 sub-committee, BD-090-10, is important milestone into the broader adoption of UHPC within Australia.  When completed, AS5100.10 will offer Designers a ‘deem to comply’ technical standard that engineers can use with confidence to design, supply, construct and maintain structural assets.  </w:t>
      </w:r>
    </w:p>
    <w:p w14:paraId="528111F0" w14:textId="55242CEA" w:rsidR="00C117FE" w:rsidRDefault="00B6205E" w:rsidP="00FD708F">
      <w:r>
        <w:t xml:space="preserve">The material properties that will be adopted in A5100.10 will enable engineers to take advantage of the benefits of UHPC, whether it is due to the increased strength, durability, or sustainability of the material.  The new standard will </w:t>
      </w:r>
      <w:r w:rsidR="001E5E2D">
        <w:t xml:space="preserve">include design properties and material models necessary to provide sufficient design guidance for engineers including the tensile and compression behaviour, modulus of elasticity, density, poisson’s ratio, coefficient of thermal expansion and shrinkage strain. </w:t>
      </w:r>
    </w:p>
    <w:p w14:paraId="7A6E2751" w14:textId="1781FC5D" w:rsidR="00C117FE" w:rsidRDefault="00C117FE" w:rsidP="00C117FE">
      <w:pPr>
        <w:pStyle w:val="Heading1"/>
      </w:pPr>
      <w:r>
        <w:t>References</w:t>
      </w:r>
    </w:p>
    <w:p w14:paraId="58530C09" w14:textId="3C0C412A" w:rsidR="00C117FE" w:rsidRDefault="00191D3E" w:rsidP="00191D3E">
      <w:pPr>
        <w:pStyle w:val="Referencelist"/>
      </w:pPr>
      <w:bookmarkStart w:id="5" w:name="_Ref189395314"/>
      <w:r>
        <w:t xml:space="preserve">Gowripalan, N., Watters, R., Gilbert, I., and Cavill, B. (2003), “Reactive Powder Concrete (Ductal for Precast Structural Concrete – Research and Development in Australia”, </w:t>
      </w:r>
      <w:r w:rsidRPr="00191D3E">
        <w:rPr>
          <w:i/>
          <w:iCs/>
        </w:rPr>
        <w:t>21</w:t>
      </w:r>
      <w:r w:rsidRPr="00191D3E">
        <w:rPr>
          <w:i/>
          <w:iCs/>
          <w:vertAlign w:val="superscript"/>
        </w:rPr>
        <w:t>st</w:t>
      </w:r>
      <w:r w:rsidRPr="00191D3E">
        <w:rPr>
          <w:i/>
          <w:iCs/>
        </w:rPr>
        <w:t xml:space="preserve"> Biennial Conference of the CI</w:t>
      </w:r>
      <w:r>
        <w:rPr>
          <w:i/>
          <w:iCs/>
        </w:rPr>
        <w:t>A</w:t>
      </w:r>
      <w:r>
        <w:t>, Brisbane, July, 2003.</w:t>
      </w:r>
      <w:bookmarkEnd w:id="5"/>
    </w:p>
    <w:p w14:paraId="1B890D5D" w14:textId="77777777" w:rsidR="008F307E" w:rsidRDefault="00191D3E" w:rsidP="00FD708F">
      <w:pPr>
        <w:pStyle w:val="Referencelist"/>
      </w:pPr>
      <w:bookmarkStart w:id="6" w:name="_Ref189395440"/>
      <w:r>
        <w:t xml:space="preserve">Larsen, I.L, Aasbakken, I.G, O’Born, R., Vertes, K., and Thorstensen, R.T. (2024), “Determining the Environmental Benefits of Ultra High Performance Concrete as a Bridge Construction Material,” </w:t>
      </w:r>
      <w:r w:rsidRPr="00191D3E">
        <w:rPr>
          <w:i/>
          <w:iCs/>
        </w:rPr>
        <w:t>IOP Conference Series: Materials Science and Engineering</w:t>
      </w:r>
      <w:r>
        <w:t>, Vol 245, 2024.</w:t>
      </w:r>
      <w:bookmarkEnd w:id="6"/>
    </w:p>
    <w:p w14:paraId="36025E44" w14:textId="6FD00CD4" w:rsidR="00191D3E" w:rsidRDefault="00A757DB" w:rsidP="00FD708F">
      <w:pPr>
        <w:pStyle w:val="Referencelist"/>
      </w:pPr>
      <w:bookmarkStart w:id="7" w:name="_Ref189396154"/>
      <w:r>
        <w:t>Ullah, R., Qiang, Y., Ahmad, J., Ivanovich Vatin, N., and El-Shorbagy, M. (</w:t>
      </w:r>
      <w:r w:rsidR="008F307E">
        <w:t xml:space="preserve">2022) “Ultra-High-Performance Concrete (UHPC): A State-of-the-Art Review,” </w:t>
      </w:r>
      <w:r w:rsidRPr="008F307E">
        <w:rPr>
          <w:i/>
          <w:iCs/>
        </w:rPr>
        <w:t>Materials</w:t>
      </w:r>
      <w:r>
        <w:t xml:space="preserve">, </w:t>
      </w:r>
      <w:r w:rsidR="008F307E">
        <w:t xml:space="preserve">Vol </w:t>
      </w:r>
      <w:r>
        <w:t>15(12)</w:t>
      </w:r>
      <w:r w:rsidR="008F307E">
        <w:t>.</w:t>
      </w:r>
      <w:bookmarkEnd w:id="7"/>
    </w:p>
    <w:p w14:paraId="35EDFF6E" w14:textId="2039B25F" w:rsidR="008F307E" w:rsidRDefault="008F307E" w:rsidP="008F307E">
      <w:pPr>
        <w:pStyle w:val="Referencelist"/>
      </w:pPr>
      <w:bookmarkStart w:id="8" w:name="_Ref189396313"/>
      <w:r>
        <w:t xml:space="preserve">Pasupathy, K., Gardiner, D., Menefy, L., and Taylor, S. (2024) </w:t>
      </w:r>
      <w:r w:rsidRPr="008F307E">
        <w:t>“Unlocking Carbon Emission Reduction Potential: Enhancing Durability with Ultra High-Performance Fibre Reinforced Concrete</w:t>
      </w:r>
      <w:r>
        <w:t>,</w:t>
      </w:r>
      <w:r w:rsidRPr="008F307E">
        <w:t xml:space="preserve">” </w:t>
      </w:r>
      <w:r w:rsidRPr="008F307E">
        <w:rPr>
          <w:i/>
          <w:iCs/>
        </w:rPr>
        <w:t>Australasian Structural Engineering Conference, 2024.</w:t>
      </w:r>
      <w:bookmarkEnd w:id="8"/>
    </w:p>
    <w:p w14:paraId="179BDDFF" w14:textId="3F09AAB7" w:rsidR="008F307E" w:rsidRDefault="008F307E" w:rsidP="008F307E">
      <w:pPr>
        <w:pStyle w:val="Referencelist"/>
      </w:pPr>
      <w:bookmarkStart w:id="9" w:name="_Ref189396446"/>
      <w:r>
        <w:t xml:space="preserve">Oliver, J.G., Peters, J.A. and Jans-Sens-Maenhout, G., (2012) “Trends in Global CO2 Emissions 2012 Report”, </w:t>
      </w:r>
      <w:r w:rsidRPr="008F307E">
        <w:rPr>
          <w:i/>
          <w:iCs/>
        </w:rPr>
        <w:t>PBL Netherlands Environmental Assessment Agency</w:t>
      </w:r>
      <w:r>
        <w:t>.</w:t>
      </w:r>
      <w:bookmarkEnd w:id="9"/>
    </w:p>
    <w:p w14:paraId="7FBFDE6D" w14:textId="77777777" w:rsidR="009C7E46" w:rsidRDefault="00736A94" w:rsidP="009C7E46">
      <w:pPr>
        <w:pStyle w:val="Referencelist"/>
      </w:pPr>
      <w:bookmarkStart w:id="10" w:name="_Ref189396590"/>
      <w:r>
        <w:t>Taylor, S., Pham, B., and Koay, Y.C. (2023) “</w:t>
      </w:r>
      <w:r w:rsidRPr="00C117FE">
        <w:t xml:space="preserve">Reducing Carbon Emissions from Concrete through </w:t>
      </w:r>
      <w:r w:rsidRPr="00C117FE">
        <w:lastRenderedPageBreak/>
        <w:t>the Use of Ultra High Performance Fibre Reinforced Concrete</w:t>
      </w:r>
      <w:r>
        <w:t xml:space="preserve">,” </w:t>
      </w:r>
      <w:r w:rsidRPr="00736A94">
        <w:rPr>
          <w:i/>
          <w:iCs/>
        </w:rPr>
        <w:t>Climate Smart Engineering Conference</w:t>
      </w:r>
      <w:r>
        <w:t>, 2023.</w:t>
      </w:r>
      <w:bookmarkEnd w:id="10"/>
    </w:p>
    <w:p w14:paraId="7A49F1A4" w14:textId="320EAC3A" w:rsidR="009C7E46" w:rsidRDefault="009C7E46">
      <w:pPr>
        <w:pStyle w:val="Referencelist"/>
      </w:pPr>
      <w:bookmarkStart w:id="11" w:name="_Ref189396911"/>
      <w:r>
        <w:t xml:space="preserve">NF P18-470, (2016) “Ultra-High Performance Fibre-Reinforced Concrete – Specifications, performance, production and conformity”, </w:t>
      </w:r>
      <w:r w:rsidRPr="009C7E46">
        <w:rPr>
          <w:i/>
          <w:iCs/>
        </w:rPr>
        <w:t>Association Francaise de Normalisation</w:t>
      </w:r>
      <w:r>
        <w:t>.</w:t>
      </w:r>
      <w:bookmarkEnd w:id="11"/>
    </w:p>
    <w:p w14:paraId="39EFFFEA" w14:textId="5B404247" w:rsidR="009C7E46" w:rsidRDefault="009C7E46">
      <w:pPr>
        <w:pStyle w:val="Referencelist"/>
      </w:pPr>
      <w:bookmarkStart w:id="12" w:name="_Ref189396921"/>
      <w:r>
        <w:t xml:space="preserve">NF P18-710, (2016) “National addition to Eurocode2 - Design of concrete structures: specific rules for Ultra-High Performance Fibre-Reinforced Concrete (UHPC)”, </w:t>
      </w:r>
      <w:r w:rsidRPr="009C7E46">
        <w:rPr>
          <w:i/>
          <w:iCs/>
        </w:rPr>
        <w:t>Association Francaise de Normalisation</w:t>
      </w:r>
      <w:r>
        <w:t>.</w:t>
      </w:r>
      <w:bookmarkEnd w:id="12"/>
    </w:p>
    <w:p w14:paraId="21DC136E" w14:textId="599E80F2" w:rsidR="00106863" w:rsidRDefault="00106863" w:rsidP="00106863">
      <w:pPr>
        <w:pStyle w:val="Referencelist"/>
      </w:pPr>
      <w:bookmarkStart w:id="13" w:name="_Ref189397164"/>
      <w:r w:rsidRPr="00106863">
        <w:t>International Federation for Structural Concrete (fib)</w:t>
      </w:r>
      <w:r>
        <w:t>,</w:t>
      </w:r>
      <w:r w:rsidRPr="00106863">
        <w:t xml:space="preserve"> </w:t>
      </w:r>
      <w:r>
        <w:t xml:space="preserve">(2022), </w:t>
      </w:r>
      <w:r w:rsidRPr="00106863">
        <w:rPr>
          <w:i/>
          <w:iCs/>
        </w:rPr>
        <w:t>Fibre Reinforced Concrete. State-of-the-Art Report</w:t>
      </w:r>
      <w:r>
        <w:t>, fib No.105.</w:t>
      </w:r>
      <w:bookmarkEnd w:id="13"/>
      <w:r>
        <w:t xml:space="preserve"> </w:t>
      </w:r>
    </w:p>
    <w:p w14:paraId="06CCC674" w14:textId="5D57855B" w:rsidR="009C7E46" w:rsidRDefault="00111C03" w:rsidP="00111C03">
      <w:pPr>
        <w:pStyle w:val="Referencelist"/>
      </w:pPr>
      <w:bookmarkStart w:id="14" w:name="_Ref189398104"/>
      <w:r>
        <w:t xml:space="preserve">El-Helou, R., Haber, Z., and Graybeal, B. (2022), “Mechanical Behavior and Design Properties of Ultra-High-Performance Concrete”, </w:t>
      </w:r>
      <w:r w:rsidRPr="00111C03">
        <w:rPr>
          <w:i/>
          <w:iCs/>
        </w:rPr>
        <w:t>ACI Materials Journal</w:t>
      </w:r>
      <w:r>
        <w:t>, 119-M16.</w:t>
      </w:r>
      <w:bookmarkEnd w:id="14"/>
    </w:p>
    <w:p w14:paraId="2DD77709" w14:textId="398DE64E" w:rsidR="009C7E46" w:rsidRDefault="00111C03" w:rsidP="00111C03">
      <w:pPr>
        <w:pStyle w:val="Referencelist"/>
      </w:pPr>
      <w:bookmarkStart w:id="15" w:name="_Ref189398325"/>
      <w:r>
        <w:t xml:space="preserve">AASHTO (2024), </w:t>
      </w:r>
      <w:r w:rsidRPr="00111C03">
        <w:rPr>
          <w:i/>
          <w:iCs/>
        </w:rPr>
        <w:t>Guide Specifications for Structural Design with Ultra-High Performance Concrete</w:t>
      </w:r>
      <w:r>
        <w:t>, 1</w:t>
      </w:r>
      <w:r w:rsidRPr="00111C03">
        <w:rPr>
          <w:vertAlign w:val="superscript"/>
        </w:rPr>
        <w:t>st</w:t>
      </w:r>
      <w:r>
        <w:t xml:space="preserve"> ed., American Association of State Highway and Transport Officials.</w:t>
      </w:r>
      <w:bookmarkEnd w:id="15"/>
    </w:p>
    <w:p w14:paraId="13A16C90" w14:textId="7E8F4A27" w:rsidR="00064B19" w:rsidRDefault="00064B19" w:rsidP="00064B19">
      <w:pPr>
        <w:pStyle w:val="Referencelist"/>
      </w:pPr>
      <w:bookmarkStart w:id="16" w:name="_Ref189398978"/>
      <w:r>
        <w:t>Pyo, S, Abate, S. Y, and Kim, H-K, (2018) “</w:t>
      </w:r>
      <w:r w:rsidRPr="00064B19">
        <w:rPr>
          <w:i/>
          <w:iCs/>
        </w:rPr>
        <w:t>Abrasion resistance of ultra high performance concrete incorporating coarser aggregate</w:t>
      </w:r>
      <w:r>
        <w:t>,” Construction and Building Materials, Vol 165, 20 March 2018, pp 11-16.</w:t>
      </w:r>
      <w:bookmarkEnd w:id="16"/>
    </w:p>
    <w:p w14:paraId="56D3708F" w14:textId="1F9DA69D" w:rsidR="00064B19" w:rsidRDefault="0037087C" w:rsidP="0037087C">
      <w:pPr>
        <w:pStyle w:val="Referencelist"/>
      </w:pPr>
      <w:bookmarkStart w:id="17" w:name="_Ref189399229"/>
      <w:r w:rsidRPr="0037087C">
        <w:t xml:space="preserve">Ullah, R., Qiang, Y., Ahmad, J., Vatin, N. I., </w:t>
      </w:r>
      <w:r w:rsidR="00882999">
        <w:t>and</w:t>
      </w:r>
      <w:r w:rsidRPr="0037087C">
        <w:t xml:space="preserve"> El-Shorbagy, M. A. (2022). </w:t>
      </w:r>
      <w:r>
        <w:t>“</w:t>
      </w:r>
      <w:r w:rsidRPr="0037087C">
        <w:t>Ultra-high-performance concrete (UHPC): A state-of-the-art review</w:t>
      </w:r>
      <w:r>
        <w:t>,”</w:t>
      </w:r>
      <w:r w:rsidRPr="0037087C">
        <w:t xml:space="preserve"> </w:t>
      </w:r>
      <w:r w:rsidRPr="0037087C">
        <w:rPr>
          <w:i/>
          <w:iCs/>
        </w:rPr>
        <w:t>Materials</w:t>
      </w:r>
      <w:r w:rsidRPr="0037087C">
        <w:t>, 15(12), 4131.</w:t>
      </w:r>
      <w:bookmarkEnd w:id="17"/>
    </w:p>
    <w:p w14:paraId="658DB304" w14:textId="72011DAB" w:rsidR="00064B19" w:rsidRDefault="0037087C" w:rsidP="0037087C">
      <w:pPr>
        <w:pStyle w:val="Referencelist"/>
      </w:pPr>
      <w:bookmarkStart w:id="18" w:name="_Ref189399405"/>
      <w:r w:rsidRPr="0037087C">
        <w:t xml:space="preserve">Yang, S., Qin, Y., Kou, J., Duan, M., Zhang, X., Zhou, H., </w:t>
      </w:r>
      <w:r w:rsidR="00882999">
        <w:t>and</w:t>
      </w:r>
      <w:r w:rsidRPr="0037087C">
        <w:t xml:space="preserve"> Cheng, X. (2024). </w:t>
      </w:r>
      <w:r>
        <w:t>“</w:t>
      </w:r>
      <w:r w:rsidRPr="0037087C">
        <w:t>Sulfate resistance of UHPC during dry-wet cycling and energy dissipation under compression</w:t>
      </w:r>
      <w:r>
        <w:t>”</w:t>
      </w:r>
      <w:r w:rsidRPr="0037087C">
        <w:t xml:space="preserve">. </w:t>
      </w:r>
      <w:r w:rsidRPr="0037087C">
        <w:rPr>
          <w:i/>
          <w:iCs/>
        </w:rPr>
        <w:t>Journal of Building Engineering</w:t>
      </w:r>
      <w:r w:rsidRPr="0037087C">
        <w:t xml:space="preserve">, </w:t>
      </w:r>
      <w:r w:rsidR="007560F0">
        <w:t xml:space="preserve">vol </w:t>
      </w:r>
      <w:r w:rsidRPr="0037087C">
        <w:t>95.</w:t>
      </w:r>
      <w:bookmarkEnd w:id="18"/>
    </w:p>
    <w:p w14:paraId="55A61335" w14:textId="3CB26E1E" w:rsidR="00064B19" w:rsidRDefault="007560F0" w:rsidP="007560F0">
      <w:pPr>
        <w:pStyle w:val="Referencelist"/>
      </w:pPr>
      <w:bookmarkStart w:id="19" w:name="_Ref189399690"/>
      <w:r w:rsidRPr="007560F0">
        <w:t xml:space="preserve">Voytko, D., Calvi, P. M., </w:t>
      </w:r>
      <w:r w:rsidR="00882999">
        <w:t>and</w:t>
      </w:r>
      <w:r w:rsidRPr="007560F0">
        <w:t xml:space="preserve"> Stanton, J. (2022). </w:t>
      </w:r>
      <w:r>
        <w:t>“</w:t>
      </w:r>
      <w:r w:rsidRPr="007560F0">
        <w:t>Shear strength of ultra high-performance concrete</w:t>
      </w:r>
      <w:r>
        <w:t>,”</w:t>
      </w:r>
      <w:r w:rsidRPr="007560F0">
        <w:t xml:space="preserve"> </w:t>
      </w:r>
      <w:r w:rsidRPr="007560F0">
        <w:rPr>
          <w:i/>
          <w:iCs/>
        </w:rPr>
        <w:t>Engineering Structures</w:t>
      </w:r>
      <w:r w:rsidRPr="007560F0">
        <w:t>,</w:t>
      </w:r>
      <w:r>
        <w:t xml:space="preserve"> vol</w:t>
      </w:r>
      <w:r w:rsidRPr="007560F0">
        <w:t xml:space="preserve"> 255.</w:t>
      </w:r>
      <w:bookmarkEnd w:id="19"/>
    </w:p>
    <w:p w14:paraId="5AA95532" w14:textId="21417B1F" w:rsidR="007560F0" w:rsidRDefault="00882999" w:rsidP="00882999">
      <w:pPr>
        <w:pStyle w:val="Referencelist"/>
      </w:pPr>
      <w:bookmarkStart w:id="20" w:name="_Ref189399847"/>
      <w:r w:rsidRPr="00882999">
        <w:t xml:space="preserve">Huang, Y., </w:t>
      </w:r>
      <w:r>
        <w:t>and</w:t>
      </w:r>
      <w:r w:rsidRPr="00882999">
        <w:t xml:space="preserve"> Yao, G. (2024). </w:t>
      </w:r>
      <w:r>
        <w:t>“</w:t>
      </w:r>
      <w:r w:rsidRPr="00882999">
        <w:t>Shear Strength of Ultra-High-Performance Concrete Beams without Stirrups—A Review Based on a Database</w:t>
      </w:r>
      <w:r>
        <w:t>,”</w:t>
      </w:r>
      <w:r w:rsidRPr="00882999">
        <w:t xml:space="preserve"> </w:t>
      </w:r>
      <w:r w:rsidRPr="00882999">
        <w:rPr>
          <w:i/>
          <w:iCs/>
        </w:rPr>
        <w:t>Buildings</w:t>
      </w:r>
      <w:r w:rsidRPr="00882999">
        <w:t>,</w:t>
      </w:r>
      <w:r>
        <w:t xml:space="preserve"> vol</w:t>
      </w:r>
      <w:r w:rsidRPr="00882999">
        <w:t xml:space="preserve"> 14(5)</w:t>
      </w:r>
      <w:r>
        <w:t>.</w:t>
      </w:r>
      <w:bookmarkEnd w:id="20"/>
    </w:p>
    <w:p w14:paraId="18857B60" w14:textId="5ED9DAF9" w:rsidR="007560F0" w:rsidRDefault="00D7532B" w:rsidP="00D7532B">
      <w:pPr>
        <w:pStyle w:val="Referencelist"/>
      </w:pPr>
      <w:bookmarkStart w:id="21" w:name="_Ref189400018"/>
      <w:r w:rsidRPr="00D7532B">
        <w:t xml:space="preserve">Buttignol, T. E. T., Sousa, J. L. A. O., </w:t>
      </w:r>
      <w:r>
        <w:t>and</w:t>
      </w:r>
      <w:r w:rsidRPr="00D7532B">
        <w:t xml:space="preserve"> Bittencourt, T. N. (2017). </w:t>
      </w:r>
      <w:r>
        <w:t>“</w:t>
      </w:r>
      <w:r w:rsidRPr="00D7532B">
        <w:t>Ultra High-Performance Fiber-Reinforced Concrete (UHPFRC): a review of material properties and design procedures</w:t>
      </w:r>
      <w:r>
        <w:t>”</w:t>
      </w:r>
      <w:r w:rsidRPr="00D7532B">
        <w:t>. </w:t>
      </w:r>
      <w:r w:rsidRPr="00D7532B">
        <w:rPr>
          <w:i/>
          <w:iCs/>
        </w:rPr>
        <w:t>Revista IBRACON de estruturas e materiais</w:t>
      </w:r>
      <w:r w:rsidRPr="00D7532B">
        <w:t>, </w:t>
      </w:r>
      <w:r>
        <w:t xml:space="preserve">vol </w:t>
      </w:r>
      <w:r w:rsidRPr="00D7532B">
        <w:t xml:space="preserve">10(4), </w:t>
      </w:r>
      <w:r>
        <w:t xml:space="preserve">pp </w:t>
      </w:r>
      <w:r w:rsidRPr="00D7532B">
        <w:t>957-971.</w:t>
      </w:r>
      <w:bookmarkEnd w:id="21"/>
    </w:p>
    <w:p w14:paraId="0F106E7C" w14:textId="6B8EA899" w:rsidR="007560F0" w:rsidRDefault="00D7532B" w:rsidP="00D7532B">
      <w:pPr>
        <w:pStyle w:val="Referencelist"/>
      </w:pPr>
      <w:bookmarkStart w:id="22" w:name="_Ref189400103"/>
      <w:r w:rsidRPr="00D7532B">
        <w:t xml:space="preserve">Graybeal, B. (2014). </w:t>
      </w:r>
      <w:r w:rsidRPr="00D7532B">
        <w:rPr>
          <w:i/>
          <w:iCs/>
        </w:rPr>
        <w:t>Design and construction of field-cast UHPC connections</w:t>
      </w:r>
      <w:r w:rsidRPr="00D7532B">
        <w:t xml:space="preserve"> (No. FHWA-HRT-14-084; HRDI-40/10-14 (750) E). United States. Federal Highway Administration.</w:t>
      </w:r>
      <w:bookmarkEnd w:id="22"/>
    </w:p>
    <w:p w14:paraId="237DD301" w14:textId="58D1F944" w:rsidR="007560F0" w:rsidRDefault="00D7532B" w:rsidP="00D7532B">
      <w:pPr>
        <w:pStyle w:val="Referencelist"/>
      </w:pPr>
      <w:bookmarkStart w:id="23" w:name="_Ref189400234"/>
      <w:r w:rsidRPr="00D7532B">
        <w:t xml:space="preserve">Yoo, D. Y., Banthia, N., </w:t>
      </w:r>
      <w:r>
        <w:t>and</w:t>
      </w:r>
      <w:r w:rsidRPr="00D7532B">
        <w:t xml:space="preserve"> Yoon, Y. S. (2024). </w:t>
      </w:r>
      <w:r>
        <w:t>“</w:t>
      </w:r>
      <w:r w:rsidRPr="00D7532B">
        <w:t>Recent development of innovative steel fibers for ultra-high-performance concrete (UHPC): A critical review</w:t>
      </w:r>
      <w:r>
        <w:t>,”</w:t>
      </w:r>
      <w:r w:rsidRPr="00D7532B">
        <w:t xml:space="preserve"> </w:t>
      </w:r>
      <w:r w:rsidRPr="00D7532B">
        <w:rPr>
          <w:i/>
          <w:iCs/>
        </w:rPr>
        <w:t>Cement and Concrete Composites</w:t>
      </w:r>
      <w:r w:rsidRPr="00D7532B">
        <w:t xml:space="preserve">, </w:t>
      </w:r>
      <w:r>
        <w:t xml:space="preserve">vol </w:t>
      </w:r>
      <w:r w:rsidRPr="00D7532B">
        <w:t>145.</w:t>
      </w:r>
      <w:bookmarkEnd w:id="23"/>
    </w:p>
    <w:p w14:paraId="3C599832" w14:textId="77777777" w:rsidR="00D7532B" w:rsidRDefault="00D7532B" w:rsidP="00C117FE"/>
    <w:tbl>
      <w:tblPr>
        <w:tblStyle w:val="TableGrid"/>
        <w:tblW w:w="0" w:type="auto"/>
        <w:tblLook w:val="04A0" w:firstRow="1" w:lastRow="0" w:firstColumn="1" w:lastColumn="0" w:noHBand="0" w:noVBand="1"/>
      </w:tblPr>
      <w:tblGrid>
        <w:gridCol w:w="9016"/>
      </w:tblGrid>
      <w:tr w:rsidR="00C117FE" w14:paraId="62231CD5" w14:textId="77777777">
        <w:tc>
          <w:tcPr>
            <w:tcW w:w="9016" w:type="dxa"/>
          </w:tcPr>
          <w:p w14:paraId="4BCDC2D5" w14:textId="77777777" w:rsidR="00C117FE" w:rsidRDefault="00C117FE">
            <w:pPr>
              <w:rPr>
                <w:b/>
                <w:bCs/>
              </w:rPr>
            </w:pPr>
            <w:r w:rsidRPr="00D9289D">
              <w:rPr>
                <w:b/>
                <w:bCs/>
              </w:rPr>
              <w:t>Acknowledgments</w:t>
            </w:r>
          </w:p>
          <w:p w14:paraId="483631D9" w14:textId="141D2F72" w:rsidR="00C117FE" w:rsidRPr="00D9289D" w:rsidRDefault="00C117FE">
            <w:r>
              <w:rPr>
                <w:lang w:eastAsia="en-AU"/>
              </w:rPr>
              <w:t>The authors wish to acknowledge the Australian Standards</w:t>
            </w:r>
            <w:r w:rsidR="00713EC4">
              <w:rPr>
                <w:lang w:eastAsia="en-AU"/>
              </w:rPr>
              <w:t xml:space="preserve"> AS5100.10 </w:t>
            </w:r>
            <w:r>
              <w:rPr>
                <w:lang w:eastAsia="en-AU"/>
              </w:rPr>
              <w:t>BD-090</w:t>
            </w:r>
            <w:r w:rsidR="00713EC4">
              <w:rPr>
                <w:lang w:eastAsia="en-AU"/>
              </w:rPr>
              <w:t>-10</w:t>
            </w:r>
            <w:r>
              <w:rPr>
                <w:lang w:eastAsia="en-AU"/>
              </w:rPr>
              <w:t xml:space="preserve"> </w:t>
            </w:r>
            <w:r w:rsidR="00713EC4">
              <w:rPr>
                <w:lang w:eastAsia="en-AU"/>
              </w:rPr>
              <w:t>sub-</w:t>
            </w:r>
            <w:r>
              <w:rPr>
                <w:lang w:eastAsia="en-AU"/>
              </w:rPr>
              <w:t>committee</w:t>
            </w:r>
            <w:r w:rsidR="00713EC4">
              <w:rPr>
                <w:lang w:eastAsia="en-AU"/>
              </w:rPr>
              <w:t>.</w:t>
            </w:r>
          </w:p>
        </w:tc>
      </w:tr>
    </w:tbl>
    <w:p w14:paraId="27B81C85" w14:textId="77777777" w:rsidR="00C117FE" w:rsidRDefault="00C117FE" w:rsidP="00C117FE"/>
    <w:sectPr w:rsidR="00C117FE" w:rsidSect="00835CC7">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4AF7A" w14:textId="77777777" w:rsidR="00770E64" w:rsidRDefault="00770E64" w:rsidP="00763BD0">
      <w:r>
        <w:separator/>
      </w:r>
    </w:p>
  </w:endnote>
  <w:endnote w:type="continuationSeparator" w:id="0">
    <w:p w14:paraId="5A683B21" w14:textId="77777777" w:rsidR="00770E64" w:rsidRDefault="00770E64" w:rsidP="0076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C80F8" w14:textId="102B6936" w:rsidR="003F07BF" w:rsidRDefault="003F07BF">
    <w:pPr>
      <w:pStyle w:val="Footer"/>
    </w:pPr>
    <w:r>
      <w:rPr>
        <w:noProof/>
      </w:rPr>
      <mc:AlternateContent>
        <mc:Choice Requires="wps">
          <w:drawing>
            <wp:anchor distT="0" distB="0" distL="0" distR="0" simplePos="0" relativeHeight="251662336" behindDoc="0" locked="0" layoutInCell="1" allowOverlap="1" wp14:anchorId="6C6FFFAD" wp14:editId="5825A98D">
              <wp:simplePos x="635" y="635"/>
              <wp:positionH relativeFrom="page">
                <wp:align>center</wp:align>
              </wp:positionH>
              <wp:positionV relativeFrom="page">
                <wp:align>bottom</wp:align>
              </wp:positionV>
              <wp:extent cx="748030" cy="452755"/>
              <wp:effectExtent l="0" t="0" r="13970" b="0"/>
              <wp:wrapNone/>
              <wp:docPr id="72406474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52755"/>
                      </a:xfrm>
                      <a:prstGeom prst="rect">
                        <a:avLst/>
                      </a:prstGeom>
                      <a:noFill/>
                      <a:ln>
                        <a:noFill/>
                      </a:ln>
                    </wps:spPr>
                    <wps:txbx>
                      <w:txbxContent>
                        <w:p w14:paraId="19BE95FD" w14:textId="3F8CCAD3" w:rsidR="003F07BF" w:rsidRPr="003F07BF" w:rsidRDefault="003F07BF" w:rsidP="003F07BF">
                          <w:pPr>
                            <w:spacing w:after="0"/>
                            <w:rPr>
                              <w:rFonts w:ascii="Calibri" w:eastAsia="Calibri" w:hAnsi="Calibri" w:cs="Calibri"/>
                              <w:noProof/>
                              <w:color w:val="FF0000"/>
                              <w:sz w:val="24"/>
                              <w:szCs w:val="24"/>
                            </w:rPr>
                          </w:pPr>
                          <w:r w:rsidRPr="003F07BF">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6FFFAD" id="_x0000_t202" coordsize="21600,21600" o:spt="202" path="m,l,21600r21600,l21600,xe">
              <v:stroke joinstyle="miter"/>
              <v:path gradientshapeok="t" o:connecttype="rect"/>
            </v:shapetype>
            <v:shape id="Text Box 5" o:spid="_x0000_s1027" type="#_x0000_t202" alt="UNOFFICIAL" style="position:absolute;margin-left:0;margin-top:0;width:58.9pt;height:35.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" filled="f" stroked="f">
              <v:textbox style="mso-fit-shape-to-text:t" inset="0,0,0,15pt">
                <w:txbxContent>
                  <w:p w14:paraId="19BE95FD" w14:textId="3F8CCAD3" w:rsidR="003F07BF" w:rsidRPr="003F07BF" w:rsidRDefault="003F07BF" w:rsidP="003F07BF">
                    <w:pPr>
                      <w:spacing w:after="0"/>
                      <w:rPr>
                        <w:rFonts w:ascii="Calibri" w:eastAsia="Calibri" w:hAnsi="Calibri" w:cs="Calibri"/>
                        <w:noProof/>
                        <w:color w:val="FF0000"/>
                        <w:sz w:val="24"/>
                        <w:szCs w:val="24"/>
                      </w:rPr>
                    </w:pPr>
                    <w:r w:rsidRPr="003F07BF">
                      <w:rPr>
                        <w:rFonts w:ascii="Calibri" w:eastAsia="Calibri" w:hAnsi="Calibri" w:cs="Calibri"/>
                        <w:noProof/>
                        <w:color w:val="FF0000"/>
                        <w:sz w:val="24"/>
                        <w:szCs w:val="24"/>
                      </w:rPr>
                      <w:t>UNOFFICIAL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C5C9A" w14:textId="6E530B36" w:rsidR="00440A1F" w:rsidRDefault="00966209" w:rsidP="00EA150C">
    <w:pPr>
      <w:pStyle w:val="Footer"/>
      <w:pBdr>
        <w:top w:val="dotted" w:sz="4" w:space="4" w:color="auto"/>
      </w:pBdr>
    </w:pPr>
    <w:r w:rsidRPr="00966209">
      <w:t>Austroads Bridge Conference 202</w:t>
    </w:r>
    <w:r w:rsidR="00D51C08">
      <w:t>5</w:t>
    </w:r>
    <w:r w:rsidRPr="00966209">
      <w:t xml:space="preserve"> | Peer reviewed paper </w:t>
    </w:r>
    <w:r w:rsidRPr="00966209">
      <w:tab/>
    </w:r>
    <w:r w:rsidR="00246595" w:rsidRPr="00966209">
      <w:t xml:space="preserve">page </w:t>
    </w:r>
    <w:r w:rsidR="00246595" w:rsidRPr="00966209">
      <w:fldChar w:fldCharType="begin"/>
    </w:r>
    <w:r w:rsidR="00246595" w:rsidRPr="00966209">
      <w:instrText xml:space="preserve"> PAGE   \* MERGEFORMAT </w:instrText>
    </w:r>
    <w:r w:rsidR="00246595" w:rsidRPr="00966209">
      <w:fldChar w:fldCharType="separate"/>
    </w:r>
    <w:r w:rsidR="00246595" w:rsidRPr="00966209">
      <w:t>1</w:t>
    </w:r>
    <w:r w:rsidR="00246595" w:rsidRPr="0096620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8E7D1" w14:textId="77777777" w:rsidR="00770E64" w:rsidRDefault="00770E64" w:rsidP="00763BD0">
      <w:r>
        <w:separator/>
      </w:r>
    </w:p>
  </w:footnote>
  <w:footnote w:type="continuationSeparator" w:id="0">
    <w:p w14:paraId="63D0035D" w14:textId="77777777" w:rsidR="00770E64" w:rsidRDefault="00770E64" w:rsidP="00763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82F4D" w14:textId="7681B6E3" w:rsidR="003F07BF" w:rsidRDefault="003F07BF">
    <w:pPr>
      <w:pStyle w:val="Header"/>
    </w:pPr>
    <w:r>
      <w:rPr>
        <w:noProof/>
      </w:rPr>
      <mc:AlternateContent>
        <mc:Choice Requires="wps">
          <w:drawing>
            <wp:anchor distT="0" distB="0" distL="0" distR="0" simplePos="0" relativeHeight="251659264" behindDoc="0" locked="0" layoutInCell="1" allowOverlap="1" wp14:anchorId="6952116E" wp14:editId="447DA909">
              <wp:simplePos x="635" y="635"/>
              <wp:positionH relativeFrom="page">
                <wp:align>center</wp:align>
              </wp:positionH>
              <wp:positionV relativeFrom="page">
                <wp:align>top</wp:align>
              </wp:positionV>
              <wp:extent cx="748030" cy="452755"/>
              <wp:effectExtent l="0" t="0" r="13970" b="4445"/>
              <wp:wrapNone/>
              <wp:docPr id="1970034717"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52755"/>
                      </a:xfrm>
                      <a:prstGeom prst="rect">
                        <a:avLst/>
                      </a:prstGeom>
                      <a:noFill/>
                      <a:ln>
                        <a:noFill/>
                      </a:ln>
                    </wps:spPr>
                    <wps:txbx>
                      <w:txbxContent>
                        <w:p w14:paraId="1E84DC32" w14:textId="6A003AA3" w:rsidR="003F07BF" w:rsidRPr="003F07BF" w:rsidRDefault="003F07BF" w:rsidP="003F07BF">
                          <w:pPr>
                            <w:spacing w:after="0"/>
                            <w:rPr>
                              <w:rFonts w:ascii="Calibri" w:eastAsia="Calibri" w:hAnsi="Calibri" w:cs="Calibri"/>
                              <w:noProof/>
                              <w:color w:val="FF0000"/>
                              <w:sz w:val="24"/>
                              <w:szCs w:val="24"/>
                            </w:rPr>
                          </w:pPr>
                          <w:r w:rsidRPr="003F07BF">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52116E" id="_x0000_t202" coordsize="21600,21600" o:spt="202" path="m,l,21600r21600,l21600,xe">
              <v:stroke joinstyle="miter"/>
              <v:path gradientshapeok="t" o:connecttype="rect"/>
            </v:shapetype>
            <v:shape id="Text Box 2" o:spid="_x0000_s1026" type="#_x0000_t202" alt="UNOFFICIAL" style="position:absolute;margin-left:0;margin-top:0;width:58.9pt;height:35.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" filled="f" stroked="f">
              <v:textbox style="mso-fit-shape-to-text:t" inset="0,15pt,0,0">
                <w:txbxContent>
                  <w:p w14:paraId="1E84DC32" w14:textId="6A003AA3" w:rsidR="003F07BF" w:rsidRPr="003F07BF" w:rsidRDefault="003F07BF" w:rsidP="003F07BF">
                    <w:pPr>
                      <w:spacing w:after="0"/>
                      <w:rPr>
                        <w:rFonts w:ascii="Calibri" w:eastAsia="Calibri" w:hAnsi="Calibri" w:cs="Calibri"/>
                        <w:noProof/>
                        <w:color w:val="FF0000"/>
                        <w:sz w:val="24"/>
                        <w:szCs w:val="24"/>
                      </w:rPr>
                    </w:pPr>
                    <w:r w:rsidRPr="003F07BF">
                      <w:rPr>
                        <w:rFonts w:ascii="Calibri" w:eastAsia="Calibri" w:hAnsi="Calibri" w:cs="Calibri"/>
                        <w:noProof/>
                        <w:color w:val="FF0000"/>
                        <w:sz w:val="24"/>
                        <w:szCs w:val="24"/>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C6FE3" w14:textId="3E6DF4D8" w:rsidR="00DF646F" w:rsidRPr="009B00FA" w:rsidRDefault="00DF646F" w:rsidP="00F10BE8">
    <w:pPr>
      <w:pStyle w:val="Header"/>
      <w:pBdr>
        <w:bottom w:val="dotted" w:sz="4" w:space="4" w:color="auto"/>
      </w:pBdr>
      <w:rPr>
        <w:rStyle w:val="HeaderChar"/>
        <w:b/>
        <w:bCs/>
        <w:sz w:val="16"/>
        <w:szCs w:val="56"/>
      </w:rPr>
    </w:pPr>
  </w:p>
  <w:sdt>
    <w:sdtPr>
      <w:rPr>
        <w:rStyle w:val="HeaderChar"/>
        <w:b/>
        <w:bCs/>
        <w:sz w:val="16"/>
        <w:szCs w:val="56"/>
      </w:rPr>
      <w:alias w:val="Title"/>
      <w:tag w:val=""/>
      <w:id w:val="704296385"/>
      <w:dataBinding w:prefixMappings="xmlns:ns0='http://purl.org/dc/elements/1.1/' xmlns:ns1='http://schemas.openxmlformats.org/package/2006/metadata/core-properties' " w:xpath="/ns1:coreProperties[1]/ns0:title[1]" w:storeItemID="{6C3C8BC8-F283-45AE-878A-BAB7291924A1}"/>
      <w:text/>
    </w:sdtPr>
    <w:sdtContent>
      <w:p w14:paraId="73C7FF0E" w14:textId="02B8F348" w:rsidR="00DF646F" w:rsidRPr="009B00FA" w:rsidRDefault="003E371E" w:rsidP="00F10BE8">
        <w:pPr>
          <w:pStyle w:val="Header"/>
          <w:pBdr>
            <w:bottom w:val="dotted" w:sz="4" w:space="4" w:color="auto"/>
          </w:pBdr>
          <w:rPr>
            <w:rStyle w:val="HeaderChar"/>
            <w:b/>
            <w:bCs/>
            <w:sz w:val="16"/>
            <w:szCs w:val="56"/>
          </w:rPr>
        </w:pPr>
        <w:r>
          <w:rPr>
            <w:rStyle w:val="HeaderChar"/>
            <w:b/>
            <w:bCs/>
            <w:sz w:val="16"/>
            <w:szCs w:val="56"/>
          </w:rPr>
          <w:t>Material Properties of Ultra High Performance Conference (UHPC)</w:t>
        </w:r>
      </w:p>
    </w:sdtContent>
  </w:sdt>
  <w:p w14:paraId="0E4D3308" w14:textId="77777777" w:rsidR="00440A1F" w:rsidRDefault="00440A1F" w:rsidP="003F35A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95"/>
      <w:gridCol w:w="4631"/>
    </w:tblGrid>
    <w:tr w:rsidR="00966209" w14:paraId="3BE4D409" w14:textId="77777777" w:rsidTr="00D51C08">
      <w:trPr>
        <w:trHeight w:val="1843"/>
      </w:trPr>
      <w:tc>
        <w:tcPr>
          <w:tcW w:w="4395" w:type="dxa"/>
          <w:vAlign w:val="bottom"/>
        </w:tcPr>
        <w:p w14:paraId="15634ADE" w14:textId="04EEEA1D" w:rsidR="00966209" w:rsidRPr="00D51C08" w:rsidRDefault="00966209" w:rsidP="00D51C08">
          <w:pPr>
            <w:pStyle w:val="Title"/>
            <w:spacing w:before="360"/>
            <w:rPr>
              <w:b w:val="0"/>
              <w:bCs/>
              <w:color w:val="2B2945"/>
            </w:rPr>
          </w:pPr>
          <w:r w:rsidRPr="00D51C08">
            <w:rPr>
              <w:b w:val="0"/>
              <w:bCs/>
              <w:color w:val="2B2945"/>
            </w:rPr>
            <w:t>Peer reviewed paper</w:t>
          </w:r>
        </w:p>
      </w:tc>
      <w:tc>
        <w:tcPr>
          <w:tcW w:w="4631" w:type="dxa"/>
          <w:vAlign w:val="bottom"/>
        </w:tcPr>
        <w:p w14:paraId="1D3BE511" w14:textId="77777777" w:rsidR="00966209" w:rsidRDefault="00D51C08" w:rsidP="00D51C08">
          <w:pPr>
            <w:pStyle w:val="Header"/>
            <w:spacing w:line="240" w:lineRule="auto"/>
            <w:jc w:val="right"/>
          </w:pPr>
          <w:r>
            <w:rPr>
              <w:noProof/>
            </w:rPr>
            <w:drawing>
              <wp:inline distT="0" distB="0" distL="0" distR="0" wp14:anchorId="2C5AEBEC" wp14:editId="371990CE">
                <wp:extent cx="2857500" cy="1014033"/>
                <wp:effectExtent l="0" t="0" r="0" b="0"/>
                <wp:docPr id="1425391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008" cy="1020601"/>
                        </a:xfrm>
                        <a:prstGeom prst="rect">
                          <a:avLst/>
                        </a:prstGeom>
                        <a:noFill/>
                        <a:ln>
                          <a:noFill/>
                        </a:ln>
                      </pic:spPr>
                    </pic:pic>
                  </a:graphicData>
                </a:graphic>
              </wp:inline>
            </w:drawing>
          </w:r>
        </w:p>
        <w:p w14:paraId="1DCF7C6B" w14:textId="77777777" w:rsidR="00AD6E52" w:rsidRDefault="00AD6E52" w:rsidP="00D51C08">
          <w:pPr>
            <w:pStyle w:val="Header"/>
            <w:jc w:val="right"/>
          </w:pPr>
        </w:p>
      </w:tc>
    </w:tr>
  </w:tbl>
  <w:p w14:paraId="54A73BD4" w14:textId="77777777" w:rsidR="00966209" w:rsidRPr="003A03FC" w:rsidRDefault="00966209" w:rsidP="003A03FC">
    <w:pPr>
      <w:spacing w:before="0" w:after="0"/>
      <w:rPr>
        <w:sz w:val="12"/>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01788"/>
    <w:multiLevelType w:val="hybridMultilevel"/>
    <w:tmpl w:val="A1585978"/>
    <w:lvl w:ilvl="0" w:tplc="93D24F90">
      <w:start w:val="2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EC3E76"/>
    <w:multiLevelType w:val="hybridMultilevel"/>
    <w:tmpl w:val="1BB417D6"/>
    <w:lvl w:ilvl="0" w:tplc="0DE2DEA0">
      <w:start w:val="2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8544AB"/>
    <w:multiLevelType w:val="multilevel"/>
    <w:tmpl w:val="DD50CB64"/>
    <w:numStyleLink w:val="Style1"/>
  </w:abstractNum>
  <w:abstractNum w:abstractNumId="3" w15:restartNumberingAfterBreak="0">
    <w:nsid w:val="4B77630D"/>
    <w:multiLevelType w:val="hybridMultilevel"/>
    <w:tmpl w:val="771C0F3A"/>
    <w:lvl w:ilvl="0" w:tplc="998AC6A4">
      <w:numFmt w:val="bullet"/>
      <w:lvlText w:val=""/>
      <w:lvlJc w:val="left"/>
      <w:pPr>
        <w:ind w:left="670" w:hanging="277"/>
      </w:pPr>
      <w:rPr>
        <w:rFonts w:ascii="Symbol" w:eastAsia="Symbol" w:hAnsi="Symbol" w:cs="Symbol" w:hint="default"/>
        <w:b w:val="0"/>
        <w:bCs w:val="0"/>
        <w:i w:val="0"/>
        <w:iCs w:val="0"/>
        <w:w w:val="102"/>
        <w:sz w:val="19"/>
        <w:szCs w:val="19"/>
      </w:rPr>
    </w:lvl>
    <w:lvl w:ilvl="1" w:tplc="0A0855B4">
      <w:numFmt w:val="bullet"/>
      <w:lvlText w:val="•"/>
      <w:lvlJc w:val="left"/>
      <w:pPr>
        <w:ind w:left="1011" w:hanging="277"/>
      </w:pPr>
      <w:rPr>
        <w:rFonts w:hint="default"/>
      </w:rPr>
    </w:lvl>
    <w:lvl w:ilvl="2" w:tplc="4768F7A2">
      <w:numFmt w:val="bullet"/>
      <w:lvlText w:val="•"/>
      <w:lvlJc w:val="left"/>
      <w:pPr>
        <w:ind w:left="1343" w:hanging="277"/>
      </w:pPr>
      <w:rPr>
        <w:rFonts w:hint="default"/>
      </w:rPr>
    </w:lvl>
    <w:lvl w:ilvl="3" w:tplc="B7B4EE9C">
      <w:numFmt w:val="bullet"/>
      <w:lvlText w:val="•"/>
      <w:lvlJc w:val="left"/>
      <w:pPr>
        <w:ind w:left="1675" w:hanging="277"/>
      </w:pPr>
      <w:rPr>
        <w:rFonts w:hint="default"/>
      </w:rPr>
    </w:lvl>
    <w:lvl w:ilvl="4" w:tplc="87EC096C">
      <w:numFmt w:val="bullet"/>
      <w:lvlText w:val="•"/>
      <w:lvlJc w:val="left"/>
      <w:pPr>
        <w:ind w:left="2007" w:hanging="277"/>
      </w:pPr>
      <w:rPr>
        <w:rFonts w:hint="default"/>
      </w:rPr>
    </w:lvl>
    <w:lvl w:ilvl="5" w:tplc="CEE4866E">
      <w:numFmt w:val="bullet"/>
      <w:lvlText w:val="•"/>
      <w:lvlJc w:val="left"/>
      <w:pPr>
        <w:ind w:left="2338" w:hanging="277"/>
      </w:pPr>
      <w:rPr>
        <w:rFonts w:hint="default"/>
      </w:rPr>
    </w:lvl>
    <w:lvl w:ilvl="6" w:tplc="D47636EA">
      <w:numFmt w:val="bullet"/>
      <w:lvlText w:val="•"/>
      <w:lvlJc w:val="left"/>
      <w:pPr>
        <w:ind w:left="2670" w:hanging="277"/>
      </w:pPr>
      <w:rPr>
        <w:rFonts w:hint="default"/>
      </w:rPr>
    </w:lvl>
    <w:lvl w:ilvl="7" w:tplc="15747450">
      <w:numFmt w:val="bullet"/>
      <w:lvlText w:val="•"/>
      <w:lvlJc w:val="left"/>
      <w:pPr>
        <w:ind w:left="3002" w:hanging="277"/>
      </w:pPr>
      <w:rPr>
        <w:rFonts w:hint="default"/>
      </w:rPr>
    </w:lvl>
    <w:lvl w:ilvl="8" w:tplc="A00A205E">
      <w:numFmt w:val="bullet"/>
      <w:lvlText w:val="•"/>
      <w:lvlJc w:val="left"/>
      <w:pPr>
        <w:ind w:left="3334" w:hanging="277"/>
      </w:pPr>
      <w:rPr>
        <w:rFonts w:hint="default"/>
      </w:rPr>
    </w:lvl>
  </w:abstractNum>
  <w:abstractNum w:abstractNumId="4" w15:restartNumberingAfterBreak="0">
    <w:nsid w:val="4DE9357A"/>
    <w:multiLevelType w:val="hybridMultilevel"/>
    <w:tmpl w:val="93BAC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D214CD"/>
    <w:multiLevelType w:val="multilevel"/>
    <w:tmpl w:val="DD50CB64"/>
    <w:styleLink w:val="Style1"/>
    <w:lvl w:ilvl="0">
      <w:start w:val="1"/>
      <w:numFmt w:val="decimal"/>
      <w:pStyle w:val="Bodynumbered1"/>
      <w:lvlText w:val="%1."/>
      <w:lvlJc w:val="left"/>
      <w:pPr>
        <w:ind w:left="720" w:hanging="360"/>
      </w:pPr>
      <w:rPr>
        <w:rFonts w:ascii="Arial" w:hAnsi="Arial" w:hint="default"/>
        <w:caps w:val="0"/>
        <w:smallCaps w:val="0"/>
        <w:strike w:val="0"/>
        <w:dstrike w:val="0"/>
        <w:vanish w:val="0"/>
        <w:sz w:val="20"/>
        <w:vertAlign w:val="baseline"/>
      </w:rPr>
    </w:lvl>
    <w:lvl w:ilvl="1">
      <w:start w:val="1"/>
      <w:numFmt w:val="lowerLetter"/>
      <w:pStyle w:val="Bodynumbered2"/>
      <w:lvlText w:val="%2."/>
      <w:lvlJc w:val="left"/>
      <w:pPr>
        <w:ind w:left="1080" w:hanging="360"/>
      </w:pPr>
      <w:rPr>
        <w:rFonts w:hint="default"/>
      </w:rPr>
    </w:lvl>
    <w:lvl w:ilvl="2">
      <w:start w:val="1"/>
      <w:numFmt w:val="lowerRoman"/>
      <w:pStyle w:val="Bodynumbered3"/>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5D1833A9"/>
    <w:multiLevelType w:val="multilevel"/>
    <w:tmpl w:val="35985134"/>
    <w:lvl w:ilvl="0">
      <w:start w:val="1"/>
      <w:numFmt w:val="decimal"/>
      <w:lvlText w:val="%1."/>
      <w:lvlJc w:val="left"/>
      <w:pPr>
        <w:ind w:left="820" w:hanging="701"/>
      </w:pPr>
      <w:rPr>
        <w:rFonts w:ascii="Arial" w:eastAsia="Arial" w:hAnsi="Arial" w:cs="Arial" w:hint="default"/>
        <w:b/>
        <w:bCs/>
        <w:i w:val="0"/>
        <w:iCs w:val="0"/>
        <w:w w:val="101"/>
        <w:sz w:val="21"/>
        <w:szCs w:val="21"/>
      </w:rPr>
    </w:lvl>
    <w:lvl w:ilvl="1">
      <w:start w:val="1"/>
      <w:numFmt w:val="decimal"/>
      <w:lvlText w:val="%1.%2"/>
      <w:lvlJc w:val="left"/>
      <w:pPr>
        <w:ind w:left="819" w:hanging="700"/>
      </w:pPr>
      <w:rPr>
        <w:rFonts w:ascii="Arial" w:eastAsia="Arial" w:hAnsi="Arial" w:cs="Arial" w:hint="default"/>
        <w:b/>
        <w:bCs/>
        <w:i/>
        <w:iCs/>
        <w:spacing w:val="-2"/>
        <w:w w:val="101"/>
        <w:sz w:val="21"/>
        <w:szCs w:val="21"/>
      </w:rPr>
    </w:lvl>
    <w:lvl w:ilvl="2">
      <w:numFmt w:val="bullet"/>
      <w:lvlText w:val=""/>
      <w:lvlJc w:val="left"/>
      <w:pPr>
        <w:ind w:left="671" w:hanging="277"/>
      </w:pPr>
      <w:rPr>
        <w:rFonts w:ascii="Symbol" w:eastAsia="Symbol" w:hAnsi="Symbol" w:cs="Symbol" w:hint="default"/>
        <w:b w:val="0"/>
        <w:bCs w:val="0"/>
        <w:i w:val="0"/>
        <w:iCs w:val="0"/>
        <w:w w:val="102"/>
        <w:sz w:val="19"/>
        <w:szCs w:val="19"/>
      </w:rPr>
    </w:lvl>
    <w:lvl w:ilvl="3">
      <w:numFmt w:val="bullet"/>
      <w:lvlText w:val="•"/>
      <w:lvlJc w:val="left"/>
      <w:pPr>
        <w:ind w:left="1605" w:hanging="277"/>
      </w:pPr>
      <w:rPr>
        <w:rFonts w:hint="default"/>
      </w:rPr>
    </w:lvl>
    <w:lvl w:ilvl="4">
      <w:numFmt w:val="bullet"/>
      <w:lvlText w:val="•"/>
      <w:lvlJc w:val="left"/>
      <w:pPr>
        <w:ind w:left="1998" w:hanging="277"/>
      </w:pPr>
      <w:rPr>
        <w:rFonts w:hint="default"/>
      </w:rPr>
    </w:lvl>
    <w:lvl w:ilvl="5">
      <w:numFmt w:val="bullet"/>
      <w:lvlText w:val="•"/>
      <w:lvlJc w:val="left"/>
      <w:pPr>
        <w:ind w:left="2391" w:hanging="277"/>
      </w:pPr>
      <w:rPr>
        <w:rFonts w:hint="default"/>
      </w:rPr>
    </w:lvl>
    <w:lvl w:ilvl="6">
      <w:numFmt w:val="bullet"/>
      <w:lvlText w:val="•"/>
      <w:lvlJc w:val="left"/>
      <w:pPr>
        <w:ind w:left="2783" w:hanging="277"/>
      </w:pPr>
      <w:rPr>
        <w:rFonts w:hint="default"/>
      </w:rPr>
    </w:lvl>
    <w:lvl w:ilvl="7">
      <w:numFmt w:val="bullet"/>
      <w:lvlText w:val="•"/>
      <w:lvlJc w:val="left"/>
      <w:pPr>
        <w:ind w:left="3176" w:hanging="277"/>
      </w:pPr>
      <w:rPr>
        <w:rFonts w:hint="default"/>
      </w:rPr>
    </w:lvl>
    <w:lvl w:ilvl="8">
      <w:numFmt w:val="bullet"/>
      <w:lvlText w:val="•"/>
      <w:lvlJc w:val="left"/>
      <w:pPr>
        <w:ind w:left="3569" w:hanging="277"/>
      </w:pPr>
      <w:rPr>
        <w:rFonts w:hint="default"/>
      </w:rPr>
    </w:lvl>
  </w:abstractNum>
  <w:abstractNum w:abstractNumId="7" w15:restartNumberingAfterBreak="0">
    <w:nsid w:val="66006C7B"/>
    <w:multiLevelType w:val="hybridMultilevel"/>
    <w:tmpl w:val="C2A4A8E8"/>
    <w:lvl w:ilvl="0" w:tplc="3A06728A">
      <w:start w:val="1"/>
      <w:numFmt w:val="bullet"/>
      <w:pStyle w:val="ListParagraph"/>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A7E3719"/>
    <w:multiLevelType w:val="hybridMultilevel"/>
    <w:tmpl w:val="A1FA96E8"/>
    <w:lvl w:ilvl="0" w:tplc="AC8AA790">
      <w:start w:val="1"/>
      <w:numFmt w:val="decimal"/>
      <w:pStyle w:val="Referencelist"/>
      <w:lvlText w:val="%1."/>
      <w:lvlJc w:val="left"/>
      <w:pPr>
        <w:ind w:left="928" w:hanging="360"/>
      </w:pPr>
      <w:rPr>
        <w:rFonts w:hint="default"/>
        <w:b w:val="0"/>
        <w:bCs w:val="0"/>
        <w:i w:val="0"/>
        <w:iCs w:val="0"/>
        <w:spacing w:val="-2"/>
        <w:w w:val="102"/>
        <w:sz w:val="19"/>
        <w:szCs w:val="19"/>
      </w:rPr>
    </w:lvl>
    <w:lvl w:ilvl="1" w:tplc="E5022DBC">
      <w:numFmt w:val="bullet"/>
      <w:lvlText w:val="•"/>
      <w:lvlJc w:val="left"/>
      <w:pPr>
        <w:ind w:left="1658" w:hanging="689"/>
      </w:pPr>
      <w:rPr>
        <w:rFonts w:hint="default"/>
      </w:rPr>
    </w:lvl>
    <w:lvl w:ilvl="2" w:tplc="E9CE1142">
      <w:numFmt w:val="bullet"/>
      <w:lvlText w:val="•"/>
      <w:lvlJc w:val="left"/>
      <w:pPr>
        <w:ind w:left="2516" w:hanging="689"/>
      </w:pPr>
      <w:rPr>
        <w:rFonts w:hint="default"/>
      </w:rPr>
    </w:lvl>
    <w:lvl w:ilvl="3" w:tplc="7F903B84">
      <w:numFmt w:val="bullet"/>
      <w:lvlText w:val="•"/>
      <w:lvlJc w:val="left"/>
      <w:pPr>
        <w:ind w:left="3375" w:hanging="689"/>
      </w:pPr>
      <w:rPr>
        <w:rFonts w:hint="default"/>
      </w:rPr>
    </w:lvl>
    <w:lvl w:ilvl="4" w:tplc="B2D8830C">
      <w:numFmt w:val="bullet"/>
      <w:lvlText w:val="•"/>
      <w:lvlJc w:val="left"/>
      <w:pPr>
        <w:ind w:left="4233" w:hanging="689"/>
      </w:pPr>
      <w:rPr>
        <w:rFonts w:hint="default"/>
      </w:rPr>
    </w:lvl>
    <w:lvl w:ilvl="5" w:tplc="0D028B94">
      <w:numFmt w:val="bullet"/>
      <w:lvlText w:val="•"/>
      <w:lvlJc w:val="left"/>
      <w:pPr>
        <w:ind w:left="5092" w:hanging="689"/>
      </w:pPr>
      <w:rPr>
        <w:rFonts w:hint="default"/>
      </w:rPr>
    </w:lvl>
    <w:lvl w:ilvl="6" w:tplc="23EEAFA6">
      <w:numFmt w:val="bullet"/>
      <w:lvlText w:val="•"/>
      <w:lvlJc w:val="left"/>
      <w:pPr>
        <w:ind w:left="5950" w:hanging="689"/>
      </w:pPr>
      <w:rPr>
        <w:rFonts w:hint="default"/>
      </w:rPr>
    </w:lvl>
    <w:lvl w:ilvl="7" w:tplc="07EC27E6">
      <w:numFmt w:val="bullet"/>
      <w:lvlText w:val="•"/>
      <w:lvlJc w:val="left"/>
      <w:pPr>
        <w:ind w:left="6809" w:hanging="689"/>
      </w:pPr>
      <w:rPr>
        <w:rFonts w:hint="default"/>
      </w:rPr>
    </w:lvl>
    <w:lvl w:ilvl="8" w:tplc="F104D254">
      <w:numFmt w:val="bullet"/>
      <w:lvlText w:val="•"/>
      <w:lvlJc w:val="left"/>
      <w:pPr>
        <w:ind w:left="7667" w:hanging="689"/>
      </w:pPr>
      <w:rPr>
        <w:rFonts w:hint="default"/>
      </w:rPr>
    </w:lvl>
  </w:abstractNum>
  <w:abstractNum w:abstractNumId="9" w15:restartNumberingAfterBreak="0">
    <w:nsid w:val="7FD25F11"/>
    <w:multiLevelType w:val="hybridMultilevel"/>
    <w:tmpl w:val="BE845A2E"/>
    <w:lvl w:ilvl="0" w:tplc="EFEA6CA4">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6905245">
    <w:abstractNumId w:val="9"/>
  </w:num>
  <w:num w:numId="2" w16cid:durableId="902712495">
    <w:abstractNumId w:val="6"/>
  </w:num>
  <w:num w:numId="3" w16cid:durableId="1629706114">
    <w:abstractNumId w:val="4"/>
  </w:num>
  <w:num w:numId="4" w16cid:durableId="1970545516">
    <w:abstractNumId w:val="7"/>
  </w:num>
  <w:num w:numId="5" w16cid:durableId="661659167">
    <w:abstractNumId w:val="3"/>
  </w:num>
  <w:num w:numId="6" w16cid:durableId="1376732043">
    <w:abstractNumId w:val="8"/>
  </w:num>
  <w:num w:numId="7" w16cid:durableId="1183936503">
    <w:abstractNumId w:val="5"/>
  </w:num>
  <w:num w:numId="8" w16cid:durableId="712118483">
    <w:abstractNumId w:val="2"/>
  </w:num>
  <w:num w:numId="9" w16cid:durableId="563376460">
    <w:abstractNumId w:val="0"/>
  </w:num>
  <w:num w:numId="10" w16cid:durableId="642153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7BF"/>
    <w:rsid w:val="00004EDB"/>
    <w:rsid w:val="00015BB4"/>
    <w:rsid w:val="00024658"/>
    <w:rsid w:val="00031042"/>
    <w:rsid w:val="00057FA1"/>
    <w:rsid w:val="00064B19"/>
    <w:rsid w:val="000657B9"/>
    <w:rsid w:val="000729F9"/>
    <w:rsid w:val="0007372E"/>
    <w:rsid w:val="00093E9B"/>
    <w:rsid w:val="0009670E"/>
    <w:rsid w:val="000B39A0"/>
    <w:rsid w:val="000D0024"/>
    <w:rsid w:val="000D0234"/>
    <w:rsid w:val="000D72D6"/>
    <w:rsid w:val="000E3E80"/>
    <w:rsid w:val="00106863"/>
    <w:rsid w:val="00107500"/>
    <w:rsid w:val="00111C03"/>
    <w:rsid w:val="0012116C"/>
    <w:rsid w:val="001345EF"/>
    <w:rsid w:val="00155FF5"/>
    <w:rsid w:val="001660F2"/>
    <w:rsid w:val="00166571"/>
    <w:rsid w:val="001667C8"/>
    <w:rsid w:val="00170665"/>
    <w:rsid w:val="0017307C"/>
    <w:rsid w:val="0017631C"/>
    <w:rsid w:val="00191D3E"/>
    <w:rsid w:val="001B1794"/>
    <w:rsid w:val="001B54C0"/>
    <w:rsid w:val="001C3BA9"/>
    <w:rsid w:val="001E1001"/>
    <w:rsid w:val="001E5E2D"/>
    <w:rsid w:val="001F62D1"/>
    <w:rsid w:val="00207E2C"/>
    <w:rsid w:val="00217D92"/>
    <w:rsid w:val="00221909"/>
    <w:rsid w:val="00232C6D"/>
    <w:rsid w:val="00234F24"/>
    <w:rsid w:val="00246595"/>
    <w:rsid w:val="0025014E"/>
    <w:rsid w:val="00252827"/>
    <w:rsid w:val="002609DD"/>
    <w:rsid w:val="00271083"/>
    <w:rsid w:val="00283157"/>
    <w:rsid w:val="0028599B"/>
    <w:rsid w:val="002940D5"/>
    <w:rsid w:val="00294D5B"/>
    <w:rsid w:val="002952B8"/>
    <w:rsid w:val="002A3E37"/>
    <w:rsid w:val="002A7D62"/>
    <w:rsid w:val="002B08EE"/>
    <w:rsid w:val="002B5010"/>
    <w:rsid w:val="002C28FB"/>
    <w:rsid w:val="002C742A"/>
    <w:rsid w:val="002E0910"/>
    <w:rsid w:val="002E1D22"/>
    <w:rsid w:val="002E3810"/>
    <w:rsid w:val="002E672D"/>
    <w:rsid w:val="002F5B82"/>
    <w:rsid w:val="003010CE"/>
    <w:rsid w:val="003303F2"/>
    <w:rsid w:val="003418F4"/>
    <w:rsid w:val="003426D2"/>
    <w:rsid w:val="0035555F"/>
    <w:rsid w:val="0036106D"/>
    <w:rsid w:val="003651E2"/>
    <w:rsid w:val="0037087C"/>
    <w:rsid w:val="003733D1"/>
    <w:rsid w:val="00375068"/>
    <w:rsid w:val="00386C57"/>
    <w:rsid w:val="00397C3D"/>
    <w:rsid w:val="003A03FC"/>
    <w:rsid w:val="003B3BCF"/>
    <w:rsid w:val="003B57D5"/>
    <w:rsid w:val="003C34BC"/>
    <w:rsid w:val="003D355C"/>
    <w:rsid w:val="003E135E"/>
    <w:rsid w:val="003E371E"/>
    <w:rsid w:val="003E4B80"/>
    <w:rsid w:val="003F07BF"/>
    <w:rsid w:val="003F35A5"/>
    <w:rsid w:val="00403ED6"/>
    <w:rsid w:val="00404D12"/>
    <w:rsid w:val="00407C9E"/>
    <w:rsid w:val="00412ED4"/>
    <w:rsid w:val="00414B9B"/>
    <w:rsid w:val="00420386"/>
    <w:rsid w:val="00433F4F"/>
    <w:rsid w:val="00440A1F"/>
    <w:rsid w:val="004471B2"/>
    <w:rsid w:val="00453D7B"/>
    <w:rsid w:val="00461701"/>
    <w:rsid w:val="004666E8"/>
    <w:rsid w:val="0046758C"/>
    <w:rsid w:val="00487DB0"/>
    <w:rsid w:val="004A064D"/>
    <w:rsid w:val="004D065B"/>
    <w:rsid w:val="004E7D2F"/>
    <w:rsid w:val="004F7D5C"/>
    <w:rsid w:val="0050267C"/>
    <w:rsid w:val="00504858"/>
    <w:rsid w:val="00510D00"/>
    <w:rsid w:val="00526A18"/>
    <w:rsid w:val="005471FA"/>
    <w:rsid w:val="005505AB"/>
    <w:rsid w:val="00552429"/>
    <w:rsid w:val="005616EB"/>
    <w:rsid w:val="005633F9"/>
    <w:rsid w:val="00571F21"/>
    <w:rsid w:val="00574093"/>
    <w:rsid w:val="00576E4E"/>
    <w:rsid w:val="005832D0"/>
    <w:rsid w:val="00583447"/>
    <w:rsid w:val="0058387B"/>
    <w:rsid w:val="00585406"/>
    <w:rsid w:val="00597A94"/>
    <w:rsid w:val="005B648E"/>
    <w:rsid w:val="005B6CE3"/>
    <w:rsid w:val="005C0C4F"/>
    <w:rsid w:val="005C1D9B"/>
    <w:rsid w:val="005C3473"/>
    <w:rsid w:val="005C63F4"/>
    <w:rsid w:val="005C7C23"/>
    <w:rsid w:val="005D5C01"/>
    <w:rsid w:val="005D7AC8"/>
    <w:rsid w:val="005E23B1"/>
    <w:rsid w:val="005E4A93"/>
    <w:rsid w:val="00605378"/>
    <w:rsid w:val="0061440C"/>
    <w:rsid w:val="00620EBF"/>
    <w:rsid w:val="00634BFC"/>
    <w:rsid w:val="00642027"/>
    <w:rsid w:val="006537FC"/>
    <w:rsid w:val="00674D4F"/>
    <w:rsid w:val="006A22DB"/>
    <w:rsid w:val="006A3739"/>
    <w:rsid w:val="006A6B0E"/>
    <w:rsid w:val="006A7DA0"/>
    <w:rsid w:val="006B0868"/>
    <w:rsid w:val="006C23E4"/>
    <w:rsid w:val="006C4528"/>
    <w:rsid w:val="006D0D97"/>
    <w:rsid w:val="006E0CFF"/>
    <w:rsid w:val="006F0858"/>
    <w:rsid w:val="006F4142"/>
    <w:rsid w:val="00713EC4"/>
    <w:rsid w:val="00723D37"/>
    <w:rsid w:val="007307CD"/>
    <w:rsid w:val="00736120"/>
    <w:rsid w:val="00736A94"/>
    <w:rsid w:val="00737579"/>
    <w:rsid w:val="00743ECB"/>
    <w:rsid w:val="0075337F"/>
    <w:rsid w:val="007560F0"/>
    <w:rsid w:val="00763BD0"/>
    <w:rsid w:val="007705C5"/>
    <w:rsid w:val="00770E64"/>
    <w:rsid w:val="007A1F48"/>
    <w:rsid w:val="007C75E6"/>
    <w:rsid w:val="007D4D2C"/>
    <w:rsid w:val="007E4B35"/>
    <w:rsid w:val="007F1C92"/>
    <w:rsid w:val="008076E5"/>
    <w:rsid w:val="00822CEA"/>
    <w:rsid w:val="008242CB"/>
    <w:rsid w:val="00825318"/>
    <w:rsid w:val="00835CC7"/>
    <w:rsid w:val="00845D58"/>
    <w:rsid w:val="008473D5"/>
    <w:rsid w:val="00882999"/>
    <w:rsid w:val="008935A1"/>
    <w:rsid w:val="008C3247"/>
    <w:rsid w:val="008F1741"/>
    <w:rsid w:val="008F307E"/>
    <w:rsid w:val="00906168"/>
    <w:rsid w:val="00920AB4"/>
    <w:rsid w:val="00947A90"/>
    <w:rsid w:val="00951D51"/>
    <w:rsid w:val="00966209"/>
    <w:rsid w:val="00980B3E"/>
    <w:rsid w:val="00985257"/>
    <w:rsid w:val="009979FF"/>
    <w:rsid w:val="009A17C7"/>
    <w:rsid w:val="009A546B"/>
    <w:rsid w:val="009B00FA"/>
    <w:rsid w:val="009B711F"/>
    <w:rsid w:val="009B723C"/>
    <w:rsid w:val="009C329D"/>
    <w:rsid w:val="009C7E46"/>
    <w:rsid w:val="009D3C32"/>
    <w:rsid w:val="009F11E3"/>
    <w:rsid w:val="009F2E99"/>
    <w:rsid w:val="00A00AC4"/>
    <w:rsid w:val="00A04C5A"/>
    <w:rsid w:val="00A1239A"/>
    <w:rsid w:val="00A1496A"/>
    <w:rsid w:val="00A16ACB"/>
    <w:rsid w:val="00A2736D"/>
    <w:rsid w:val="00A27FF3"/>
    <w:rsid w:val="00A404B7"/>
    <w:rsid w:val="00A6037E"/>
    <w:rsid w:val="00A608FC"/>
    <w:rsid w:val="00A635FE"/>
    <w:rsid w:val="00A7215A"/>
    <w:rsid w:val="00A72408"/>
    <w:rsid w:val="00A757DB"/>
    <w:rsid w:val="00A810A9"/>
    <w:rsid w:val="00AA7F7E"/>
    <w:rsid w:val="00AD2221"/>
    <w:rsid w:val="00AD28C0"/>
    <w:rsid w:val="00AD3848"/>
    <w:rsid w:val="00AD6E52"/>
    <w:rsid w:val="00AD7065"/>
    <w:rsid w:val="00AE030D"/>
    <w:rsid w:val="00B0324D"/>
    <w:rsid w:val="00B10C1F"/>
    <w:rsid w:val="00B22F97"/>
    <w:rsid w:val="00B3430B"/>
    <w:rsid w:val="00B3757E"/>
    <w:rsid w:val="00B40E3A"/>
    <w:rsid w:val="00B47A26"/>
    <w:rsid w:val="00B6205E"/>
    <w:rsid w:val="00B66312"/>
    <w:rsid w:val="00B80360"/>
    <w:rsid w:val="00B84E63"/>
    <w:rsid w:val="00B90521"/>
    <w:rsid w:val="00B92DE2"/>
    <w:rsid w:val="00BA462E"/>
    <w:rsid w:val="00BB11E8"/>
    <w:rsid w:val="00BB74B2"/>
    <w:rsid w:val="00BC33BF"/>
    <w:rsid w:val="00BD521B"/>
    <w:rsid w:val="00BD7D70"/>
    <w:rsid w:val="00BE1E8B"/>
    <w:rsid w:val="00BE2324"/>
    <w:rsid w:val="00BE3C01"/>
    <w:rsid w:val="00BE67AD"/>
    <w:rsid w:val="00BF13D6"/>
    <w:rsid w:val="00C117FE"/>
    <w:rsid w:val="00C31E17"/>
    <w:rsid w:val="00C33235"/>
    <w:rsid w:val="00C36113"/>
    <w:rsid w:val="00C60CAB"/>
    <w:rsid w:val="00C74B32"/>
    <w:rsid w:val="00CD2ECB"/>
    <w:rsid w:val="00D12C3F"/>
    <w:rsid w:val="00D15ABE"/>
    <w:rsid w:val="00D3032C"/>
    <w:rsid w:val="00D3701D"/>
    <w:rsid w:val="00D51C08"/>
    <w:rsid w:val="00D57BFF"/>
    <w:rsid w:val="00D67B1A"/>
    <w:rsid w:val="00D7532B"/>
    <w:rsid w:val="00D8283C"/>
    <w:rsid w:val="00D83258"/>
    <w:rsid w:val="00D9289D"/>
    <w:rsid w:val="00DA1250"/>
    <w:rsid w:val="00DC0A10"/>
    <w:rsid w:val="00DE2B74"/>
    <w:rsid w:val="00DF3A25"/>
    <w:rsid w:val="00DF4713"/>
    <w:rsid w:val="00DF646F"/>
    <w:rsid w:val="00E0160A"/>
    <w:rsid w:val="00E16839"/>
    <w:rsid w:val="00E339D5"/>
    <w:rsid w:val="00E33B18"/>
    <w:rsid w:val="00E4414E"/>
    <w:rsid w:val="00E55020"/>
    <w:rsid w:val="00E62836"/>
    <w:rsid w:val="00E633C6"/>
    <w:rsid w:val="00E67A1C"/>
    <w:rsid w:val="00E93733"/>
    <w:rsid w:val="00E96CC2"/>
    <w:rsid w:val="00EA0232"/>
    <w:rsid w:val="00EA150C"/>
    <w:rsid w:val="00EB44FA"/>
    <w:rsid w:val="00EC7C6E"/>
    <w:rsid w:val="00ED2F5C"/>
    <w:rsid w:val="00ED5475"/>
    <w:rsid w:val="00EE29E8"/>
    <w:rsid w:val="00EE6407"/>
    <w:rsid w:val="00EF15A0"/>
    <w:rsid w:val="00EF509E"/>
    <w:rsid w:val="00F032EB"/>
    <w:rsid w:val="00F10BE8"/>
    <w:rsid w:val="00F3502C"/>
    <w:rsid w:val="00F3633B"/>
    <w:rsid w:val="00F44A56"/>
    <w:rsid w:val="00F611EB"/>
    <w:rsid w:val="00F72B57"/>
    <w:rsid w:val="00F81AEC"/>
    <w:rsid w:val="00F91143"/>
    <w:rsid w:val="00FB0AC6"/>
    <w:rsid w:val="00FB3CF2"/>
    <w:rsid w:val="00FD5259"/>
    <w:rsid w:val="00FD708F"/>
    <w:rsid w:val="00FF4E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4E4DB"/>
  <w15:chartTrackingRefBased/>
  <w15:docId w15:val="{B910124F-441F-482E-B094-2BFACFEA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5A5"/>
    <w:pPr>
      <w:keepLines/>
      <w:spacing w:before="120" w:after="120" w:line="240" w:lineRule="atLeast"/>
    </w:pPr>
    <w:rPr>
      <w:rFonts w:ascii="Arial" w:hAnsi="Arial"/>
      <w:sz w:val="20"/>
    </w:rPr>
  </w:style>
  <w:style w:type="paragraph" w:styleId="Heading1">
    <w:name w:val="heading 1"/>
    <w:basedOn w:val="Normal"/>
    <w:next w:val="Normal"/>
    <w:link w:val="Heading1Char"/>
    <w:uiPriority w:val="9"/>
    <w:qFormat/>
    <w:rsid w:val="003651E2"/>
    <w:pPr>
      <w:keepNext/>
      <w:numPr>
        <w:numId w:val="1"/>
      </w:numPr>
      <w:spacing w:before="480" w:after="0"/>
      <w:ind w:left="567" w:hanging="567"/>
      <w:outlineLvl w:val="0"/>
    </w:pPr>
    <w:rPr>
      <w:rFonts w:eastAsiaTheme="majorEastAsia" w:cstheme="majorBidi"/>
      <w:b/>
      <w:sz w:val="28"/>
      <w:szCs w:val="28"/>
    </w:rPr>
  </w:style>
  <w:style w:type="paragraph" w:styleId="Heading2">
    <w:name w:val="heading 2"/>
    <w:basedOn w:val="Normal"/>
    <w:next w:val="Normal"/>
    <w:link w:val="Heading2Char"/>
    <w:uiPriority w:val="9"/>
    <w:unhideWhenUsed/>
    <w:qFormat/>
    <w:rsid w:val="009B00FA"/>
    <w:pPr>
      <w:keepNext/>
      <w:spacing w:before="240" w:after="0"/>
      <w:outlineLvl w:val="1"/>
    </w:pPr>
    <w:rPr>
      <w:rFonts w:eastAsiaTheme="majorEastAsia" w:cstheme="majorBidi"/>
      <w:b/>
      <w:sz w:val="22"/>
      <w:szCs w:val="26"/>
    </w:rPr>
  </w:style>
  <w:style w:type="paragraph" w:styleId="Heading3">
    <w:name w:val="heading 3"/>
    <w:basedOn w:val="Normal"/>
    <w:next w:val="Normal"/>
    <w:link w:val="Heading3Char"/>
    <w:uiPriority w:val="9"/>
    <w:unhideWhenUsed/>
    <w:qFormat/>
    <w:rsid w:val="005C3473"/>
    <w:pPr>
      <w:keepNext/>
      <w:spacing w:before="240" w:after="0"/>
      <w:outlineLvl w:val="2"/>
    </w:pPr>
    <w:rPr>
      <w:rFonts w:eastAsiaTheme="majorEastAsia" w:cs="Arial"/>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46F"/>
    <w:pPr>
      <w:tabs>
        <w:tab w:val="center" w:pos="4513"/>
        <w:tab w:val="right" w:pos="9026"/>
      </w:tabs>
      <w:spacing w:after="0"/>
    </w:pPr>
    <w:rPr>
      <w:b/>
      <w:sz w:val="18"/>
    </w:rPr>
  </w:style>
  <w:style w:type="character" w:customStyle="1" w:styleId="HeaderChar">
    <w:name w:val="Header Char"/>
    <w:basedOn w:val="DefaultParagraphFont"/>
    <w:link w:val="Header"/>
    <w:uiPriority w:val="99"/>
    <w:rsid w:val="00DF646F"/>
    <w:rPr>
      <w:rFonts w:ascii="Arial" w:hAnsi="Arial"/>
      <w:b/>
      <w:sz w:val="18"/>
    </w:rPr>
  </w:style>
  <w:style w:type="paragraph" w:styleId="Footer">
    <w:name w:val="footer"/>
    <w:basedOn w:val="Normal"/>
    <w:link w:val="FooterChar"/>
    <w:uiPriority w:val="99"/>
    <w:unhideWhenUsed/>
    <w:rsid w:val="00966209"/>
    <w:pPr>
      <w:tabs>
        <w:tab w:val="right" w:pos="9026"/>
      </w:tabs>
      <w:spacing w:after="0"/>
    </w:pPr>
    <w:rPr>
      <w:sz w:val="16"/>
    </w:rPr>
  </w:style>
  <w:style w:type="character" w:customStyle="1" w:styleId="FooterChar">
    <w:name w:val="Footer Char"/>
    <w:basedOn w:val="DefaultParagraphFont"/>
    <w:link w:val="Footer"/>
    <w:uiPriority w:val="99"/>
    <w:rsid w:val="00966209"/>
    <w:rPr>
      <w:rFonts w:ascii="Arial" w:hAnsi="Arial"/>
      <w:sz w:val="16"/>
    </w:rPr>
  </w:style>
  <w:style w:type="paragraph" w:styleId="Title">
    <w:name w:val="Title"/>
    <w:basedOn w:val="Normal"/>
    <w:next w:val="Normal"/>
    <w:link w:val="TitleChar"/>
    <w:uiPriority w:val="10"/>
    <w:qFormat/>
    <w:rsid w:val="00A27FF3"/>
    <w:pPr>
      <w:spacing w:before="480" w:after="0"/>
      <w:contextualSpacing/>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A27FF3"/>
    <w:rPr>
      <w:rFonts w:ascii="Arial" w:eastAsiaTheme="majorEastAsia" w:hAnsi="Arial" w:cstheme="majorBidi"/>
      <w:b/>
      <w:spacing w:val="-10"/>
      <w:kern w:val="28"/>
      <w:sz w:val="40"/>
      <w:szCs w:val="56"/>
    </w:rPr>
  </w:style>
  <w:style w:type="paragraph" w:customStyle="1" w:styleId="Authorslist">
    <w:name w:val="Authors list"/>
    <w:basedOn w:val="Normal"/>
    <w:qFormat/>
    <w:rsid w:val="00A27FF3"/>
  </w:style>
  <w:style w:type="table" w:styleId="TableGrid">
    <w:name w:val="Table Grid"/>
    <w:basedOn w:val="TableNormal"/>
    <w:uiPriority w:val="39"/>
    <w:rsid w:val="00763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00FA"/>
    <w:rPr>
      <w:rFonts w:ascii="Arial" w:eastAsiaTheme="majorEastAsia" w:hAnsi="Arial" w:cstheme="majorBidi"/>
      <w:b/>
      <w:szCs w:val="26"/>
    </w:rPr>
  </w:style>
  <w:style w:type="character" w:customStyle="1" w:styleId="Heading1Char">
    <w:name w:val="Heading 1 Char"/>
    <w:basedOn w:val="DefaultParagraphFont"/>
    <w:link w:val="Heading1"/>
    <w:uiPriority w:val="9"/>
    <w:rsid w:val="003651E2"/>
    <w:rPr>
      <w:rFonts w:ascii="Arial" w:eastAsiaTheme="majorEastAsia" w:hAnsi="Arial" w:cstheme="majorBidi"/>
      <w:b/>
      <w:sz w:val="28"/>
      <w:szCs w:val="28"/>
    </w:rPr>
  </w:style>
  <w:style w:type="paragraph" w:styleId="Caption">
    <w:name w:val="caption"/>
    <w:basedOn w:val="Normal"/>
    <w:next w:val="Normal"/>
    <w:uiPriority w:val="35"/>
    <w:unhideWhenUsed/>
    <w:qFormat/>
    <w:rsid w:val="002A7D62"/>
    <w:pPr>
      <w:keepNext/>
      <w:spacing w:before="360" w:after="200"/>
    </w:pPr>
    <w:rPr>
      <w:b/>
      <w:bCs/>
      <w:i/>
      <w:iCs/>
      <w:szCs w:val="18"/>
    </w:rPr>
  </w:style>
  <w:style w:type="table" w:styleId="GridTable1Light-Accent3">
    <w:name w:val="Grid Table 1 Light Accent 3"/>
    <w:basedOn w:val="TableNormal"/>
    <w:uiPriority w:val="46"/>
    <w:rsid w:val="00B6631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
    <w:name w:val="Grid Table 1 Light"/>
    <w:aliases w:val="ABC2022_Table"/>
    <w:basedOn w:val="TableNormal"/>
    <w:uiPriority w:val="46"/>
    <w:rsid w:val="002A7D62"/>
    <w:pPr>
      <w:spacing w:after="0" w:line="240" w:lineRule="auto"/>
    </w:pPr>
    <w:rPr>
      <w:rFonts w:ascii="Arial" w:hAnsi="Arial"/>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rPr>
        <w:tblHeader/>
      </w:tr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eferencelist">
    <w:name w:val="Reference list"/>
    <w:basedOn w:val="ListParagraph"/>
    <w:qFormat/>
    <w:rsid w:val="003651E2"/>
    <w:pPr>
      <w:keepLines w:val="0"/>
      <w:widowControl w:val="0"/>
      <w:numPr>
        <w:numId w:val="6"/>
      </w:numPr>
      <w:tabs>
        <w:tab w:val="left" w:pos="808"/>
        <w:tab w:val="left" w:pos="809"/>
      </w:tabs>
      <w:autoSpaceDE w:val="0"/>
      <w:autoSpaceDN w:val="0"/>
      <w:spacing w:before="60" w:after="60" w:line="240" w:lineRule="auto"/>
      <w:ind w:left="357" w:hanging="357"/>
      <w:contextualSpacing w:val="0"/>
    </w:pPr>
  </w:style>
  <w:style w:type="paragraph" w:styleId="BodyText">
    <w:name w:val="Body Text"/>
    <w:basedOn w:val="Normal"/>
    <w:link w:val="BodyTextChar"/>
    <w:uiPriority w:val="1"/>
    <w:qFormat/>
    <w:rsid w:val="00FD708F"/>
    <w:pPr>
      <w:widowControl w:val="0"/>
      <w:autoSpaceDE w:val="0"/>
      <w:autoSpaceDN w:val="0"/>
      <w:spacing w:before="62" w:after="0"/>
      <w:ind w:left="120"/>
    </w:pPr>
    <w:rPr>
      <w:rFonts w:eastAsia="Arial" w:cs="Arial"/>
      <w:sz w:val="19"/>
      <w:szCs w:val="19"/>
      <w:lang w:val="en-US"/>
    </w:rPr>
  </w:style>
  <w:style w:type="character" w:customStyle="1" w:styleId="BodyTextChar">
    <w:name w:val="Body Text Char"/>
    <w:basedOn w:val="DefaultParagraphFont"/>
    <w:link w:val="BodyText"/>
    <w:uiPriority w:val="1"/>
    <w:rsid w:val="00FD708F"/>
    <w:rPr>
      <w:rFonts w:ascii="Arial" w:eastAsia="Arial" w:hAnsi="Arial" w:cs="Arial"/>
      <w:sz w:val="19"/>
      <w:szCs w:val="19"/>
      <w:lang w:val="en-US"/>
    </w:rPr>
  </w:style>
  <w:style w:type="paragraph" w:styleId="ListParagraph">
    <w:name w:val="List Paragraph"/>
    <w:basedOn w:val="Normal"/>
    <w:uiPriority w:val="1"/>
    <w:qFormat/>
    <w:rsid w:val="003F35A5"/>
    <w:pPr>
      <w:numPr>
        <w:numId w:val="4"/>
      </w:numPr>
      <w:ind w:left="284" w:hanging="284"/>
      <w:contextualSpacing/>
    </w:pPr>
  </w:style>
  <w:style w:type="character" w:styleId="PlaceholderText">
    <w:name w:val="Placeholder Text"/>
    <w:basedOn w:val="DefaultParagraphFont"/>
    <w:uiPriority w:val="99"/>
    <w:rsid w:val="00A16ACB"/>
    <w:rPr>
      <w:color w:val="808080"/>
    </w:rPr>
  </w:style>
  <w:style w:type="paragraph" w:customStyle="1" w:styleId="Source">
    <w:name w:val="Source"/>
    <w:basedOn w:val="Normal"/>
    <w:qFormat/>
    <w:rsid w:val="005471FA"/>
    <w:pPr>
      <w:spacing w:after="360"/>
    </w:pPr>
    <w:rPr>
      <w:i/>
    </w:rPr>
  </w:style>
  <w:style w:type="paragraph" w:customStyle="1" w:styleId="Bodynumbered1">
    <w:name w:val="Body numbered 1"/>
    <w:basedOn w:val="Normal"/>
    <w:rsid w:val="007A1F48"/>
    <w:pPr>
      <w:keepLines w:val="0"/>
      <w:numPr>
        <w:numId w:val="8"/>
      </w:numPr>
      <w:ind w:left="284" w:hanging="284"/>
    </w:pPr>
    <w:rPr>
      <w:rFonts w:eastAsiaTheme="minorEastAsia"/>
      <w:lang w:val="en-US" w:eastAsia="ja-JP"/>
    </w:rPr>
  </w:style>
  <w:style w:type="numbering" w:customStyle="1" w:styleId="Style1">
    <w:name w:val="Style1"/>
    <w:uiPriority w:val="99"/>
    <w:rsid w:val="007A1F48"/>
    <w:pPr>
      <w:numPr>
        <w:numId w:val="7"/>
      </w:numPr>
    </w:pPr>
  </w:style>
  <w:style w:type="paragraph" w:customStyle="1" w:styleId="Bodynumbered2">
    <w:name w:val="Body numbered 2"/>
    <w:basedOn w:val="Bodynumbered1"/>
    <w:qFormat/>
    <w:rsid w:val="007A1F48"/>
    <w:pPr>
      <w:numPr>
        <w:ilvl w:val="1"/>
      </w:numPr>
      <w:ind w:left="567" w:hanging="283"/>
    </w:pPr>
  </w:style>
  <w:style w:type="paragraph" w:customStyle="1" w:styleId="Bodynumbered3">
    <w:name w:val="Body numbered 3"/>
    <w:basedOn w:val="Bodynumbered2"/>
    <w:qFormat/>
    <w:rsid w:val="007A1F48"/>
    <w:pPr>
      <w:numPr>
        <w:ilvl w:val="2"/>
      </w:numPr>
      <w:ind w:left="851" w:hanging="284"/>
    </w:pPr>
  </w:style>
  <w:style w:type="paragraph" w:customStyle="1" w:styleId="EquationLeft">
    <w:name w:val="Equation Left"/>
    <w:rsid w:val="007A1F48"/>
    <w:pPr>
      <w:spacing w:before="120" w:after="120" w:line="240" w:lineRule="atLeast"/>
    </w:pPr>
    <w:rPr>
      <w:rFonts w:ascii="Arial" w:eastAsiaTheme="minorEastAsia" w:hAnsi="Arial" w:cs="Times New Roman"/>
      <w:sz w:val="20"/>
      <w:szCs w:val="18"/>
      <w:lang w:eastAsia="en-AU"/>
    </w:rPr>
  </w:style>
  <w:style w:type="paragraph" w:customStyle="1" w:styleId="EquationRight">
    <w:name w:val="Equation Right"/>
    <w:rsid w:val="007A1F48"/>
    <w:pPr>
      <w:spacing w:before="120" w:after="120" w:line="240" w:lineRule="atLeast"/>
      <w:jc w:val="right"/>
    </w:pPr>
    <w:rPr>
      <w:rFonts w:ascii="Arial" w:eastAsiaTheme="minorEastAsia" w:hAnsi="Arial" w:cs="Times New Roman"/>
      <w:sz w:val="20"/>
      <w:szCs w:val="18"/>
      <w:lang w:eastAsia="en-AU"/>
    </w:rPr>
  </w:style>
  <w:style w:type="paragraph" w:customStyle="1" w:styleId="EquationCentered">
    <w:name w:val="Equation Centered"/>
    <w:rsid w:val="007A1F48"/>
    <w:pPr>
      <w:spacing w:before="120" w:after="120" w:line="240" w:lineRule="atLeast"/>
      <w:jc w:val="center"/>
    </w:pPr>
    <w:rPr>
      <w:rFonts w:ascii="Arial" w:eastAsiaTheme="minorEastAsia" w:hAnsi="Arial" w:cs="Arial"/>
      <w:bCs/>
      <w:szCs w:val="24"/>
      <w:lang w:eastAsia="en-AU"/>
    </w:rPr>
  </w:style>
  <w:style w:type="character" w:customStyle="1" w:styleId="Heading3Char">
    <w:name w:val="Heading 3 Char"/>
    <w:basedOn w:val="DefaultParagraphFont"/>
    <w:link w:val="Heading3"/>
    <w:uiPriority w:val="9"/>
    <w:rsid w:val="005C3473"/>
    <w:rPr>
      <w:rFonts w:ascii="Arial" w:eastAsiaTheme="majorEastAsia" w:hAnsi="Arial" w:cs="Arial"/>
      <w:b/>
      <w:bCs/>
      <w:i/>
      <w:iCs/>
      <w:sz w:val="20"/>
      <w:szCs w:val="20"/>
    </w:rPr>
  </w:style>
  <w:style w:type="character" w:styleId="Hyperlink">
    <w:name w:val="Hyperlink"/>
    <w:basedOn w:val="DefaultParagraphFont"/>
    <w:uiPriority w:val="99"/>
    <w:unhideWhenUsed/>
    <w:rsid w:val="006A3739"/>
    <w:rPr>
      <w:color w:val="0563C1" w:themeColor="hyperlink"/>
      <w:u w:val="single"/>
    </w:rPr>
  </w:style>
  <w:style w:type="character" w:styleId="UnresolvedMention">
    <w:name w:val="Unresolved Mention"/>
    <w:basedOn w:val="DefaultParagraphFont"/>
    <w:uiPriority w:val="99"/>
    <w:semiHidden/>
    <w:unhideWhenUsed/>
    <w:rsid w:val="006A3739"/>
    <w:rPr>
      <w:color w:val="605E5C"/>
      <w:shd w:val="clear" w:color="auto" w:fill="E1DFDD"/>
    </w:rPr>
  </w:style>
  <w:style w:type="character" w:styleId="Strong">
    <w:name w:val="Strong"/>
    <w:basedOn w:val="DefaultParagraphFont"/>
    <w:uiPriority w:val="22"/>
    <w:qFormat/>
    <w:rsid w:val="00825318"/>
    <w:rPr>
      <w:b/>
      <w:bCs/>
    </w:rPr>
  </w:style>
  <w:style w:type="paragraph" w:styleId="Revision">
    <w:name w:val="Revision"/>
    <w:hidden/>
    <w:uiPriority w:val="99"/>
    <w:semiHidden/>
    <w:rsid w:val="0037087C"/>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221909"/>
    <w:rPr>
      <w:sz w:val="16"/>
      <w:szCs w:val="16"/>
    </w:rPr>
  </w:style>
  <w:style w:type="paragraph" w:styleId="CommentText">
    <w:name w:val="annotation text"/>
    <w:basedOn w:val="Normal"/>
    <w:link w:val="CommentTextChar"/>
    <w:uiPriority w:val="99"/>
    <w:unhideWhenUsed/>
    <w:rsid w:val="00221909"/>
    <w:pPr>
      <w:spacing w:line="240" w:lineRule="auto"/>
    </w:pPr>
    <w:rPr>
      <w:szCs w:val="20"/>
    </w:rPr>
  </w:style>
  <w:style w:type="character" w:customStyle="1" w:styleId="CommentTextChar">
    <w:name w:val="Comment Text Char"/>
    <w:basedOn w:val="DefaultParagraphFont"/>
    <w:link w:val="CommentText"/>
    <w:uiPriority w:val="99"/>
    <w:rsid w:val="0022190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21909"/>
    <w:rPr>
      <w:b/>
      <w:bCs/>
    </w:rPr>
  </w:style>
  <w:style w:type="character" w:customStyle="1" w:styleId="CommentSubjectChar">
    <w:name w:val="Comment Subject Char"/>
    <w:basedOn w:val="CommentTextChar"/>
    <w:link w:val="CommentSubject"/>
    <w:uiPriority w:val="99"/>
    <w:semiHidden/>
    <w:rsid w:val="00221909"/>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237419">
      <w:bodyDiv w:val="1"/>
      <w:marLeft w:val="0"/>
      <w:marRight w:val="0"/>
      <w:marTop w:val="0"/>
      <w:marBottom w:val="0"/>
      <w:divBdr>
        <w:top w:val="none" w:sz="0" w:space="0" w:color="auto"/>
        <w:left w:val="none" w:sz="0" w:space="0" w:color="auto"/>
        <w:bottom w:val="none" w:sz="0" w:space="0" w:color="auto"/>
        <w:right w:val="none" w:sz="0" w:space="0" w:color="auto"/>
      </w:divBdr>
      <w:divsChild>
        <w:div w:id="108622442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j677\AppData\Local\Microsoft\Windows\INetCache\Content.Outlook\L0XBFVGY\ABC2025_Firstname_Lastname-Paper_tit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300207279524F78A000043CE0851EDD"/>
        <w:category>
          <w:name w:val="General"/>
          <w:gallery w:val="placeholder"/>
        </w:category>
        <w:types>
          <w:type w:val="bbPlcHdr"/>
        </w:types>
        <w:behaviors>
          <w:behavior w:val="content"/>
        </w:behaviors>
        <w:guid w:val="{B0E3A079-6B57-4F88-B465-D82A551EF540}"/>
      </w:docPartPr>
      <w:docPartBody>
        <w:p w:rsidR="00A11598" w:rsidRDefault="00000000">
          <w:pPr>
            <w:pStyle w:val="C300207279524F78A000043CE0851EDD"/>
          </w:pPr>
          <w:r w:rsidRPr="006E4C5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C97"/>
    <w:rsid w:val="0007372E"/>
    <w:rsid w:val="00121B30"/>
    <w:rsid w:val="00205120"/>
    <w:rsid w:val="00233EFF"/>
    <w:rsid w:val="0027768F"/>
    <w:rsid w:val="002B08EE"/>
    <w:rsid w:val="00387C97"/>
    <w:rsid w:val="005616EB"/>
    <w:rsid w:val="00601991"/>
    <w:rsid w:val="00A04C5A"/>
    <w:rsid w:val="00A11598"/>
    <w:rsid w:val="00A404B7"/>
    <w:rsid w:val="00B95EA9"/>
    <w:rsid w:val="00CD2A49"/>
    <w:rsid w:val="00E67A1C"/>
    <w:rsid w:val="00F735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C300207279524F78A000043CE0851EDD">
    <w:name w:val="C300207279524F78A000043CE0851E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The NZ Transport Agency (the Transport Agency) issued in May 2016 the first edition of the Transport Agency’s Highway Structures Design Guide. This new document is the Transport Agency’s primary structures design document, and sets out the Transport Agency’s design requirements for all permanent highway structures on the New Zealand state highway network, including soil structures and earthworks. The primary function of the Highway Structures Design Guide is to define design requirements that are consistent with the Transport Agency’s primary purpose of promoting an affordable, integrated, safe, responsive and sustainable land transport system.The guide has secondary functions of (a) providing design guidelines for use by other New Zealand road controlling authorities, (b) interpreting the New Zealand Building Act 2004 requirements for the design of highway structures and setting out the Transport Agency’s intended means of compliance with the New Zealand Building Code, and (c) providing the Transport Agency’s requirements for structures owned by others that are present within the state highway road reserve.In addition to comprehensive design requirements for new structures (including design philosophy and non-structural requirements as well as structural requirements), the scope of the Highway Structures Design Guide includes design and construction process requirements, design, construction and handover documentation requirements, a summary of Building Act 2004, Building Code and building consent requirements and requirements for evaluation of and alterations to existing structures.The guide references the Transport Agency’s existing structures design manuals, guides and specifications, but also contains new material developed where found to be necessary in order to provide comprehensive coverage of the Transport Agency’s structures.The paper, prepared by the working group that developed the Highway Structures Design Guide, describes the genesis and development of the guide, provides a section by section summary of the content and presents and discusses the new requirements that have been developed.</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A02DE16D75CAC4FABA96F9633ADB3E0" ma:contentTypeVersion="4" ma:contentTypeDescription="Create a new document." ma:contentTypeScope="" ma:versionID="eeaf1a8b2ef79ebc564586b455f79360">
  <xsd:schema xmlns:xsd="http://www.w3.org/2001/XMLSchema" xmlns:xs="http://www.w3.org/2001/XMLSchema" xmlns:p="http://schemas.microsoft.com/office/2006/metadata/properties" xmlns:ns2="e90aab7e-e67c-42ea-b36a-ff77b0e7f386" targetNamespace="http://schemas.microsoft.com/office/2006/metadata/properties" ma:root="true" ma:fieldsID="9b6836a4600a24e65fb263b870f5b1de" ns2:_="">
    <xsd:import namespace="e90aab7e-e67c-42ea-b36a-ff77b0e7f3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aab7e-e67c-42ea-b36a-ff77b0e7f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1686B4-412A-4A3E-9895-36C7A549791C}">
  <ds:schemaRefs>
    <ds:schemaRef ds:uri="http://schemas.microsoft.com/sharepoint/v3/contenttype/forms"/>
  </ds:schemaRefs>
</ds:datastoreItem>
</file>

<file path=customXml/itemProps3.xml><?xml version="1.0" encoding="utf-8"?>
<ds:datastoreItem xmlns:ds="http://schemas.openxmlformats.org/officeDocument/2006/customXml" ds:itemID="{2AD895E9-A19A-4F36-8D0F-8D73962577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DFDADA-750C-46E7-8086-1B2B313372E2}">
  <ds:schemaRefs>
    <ds:schemaRef ds:uri="http://schemas.openxmlformats.org/officeDocument/2006/bibliography"/>
  </ds:schemaRefs>
</ds:datastoreItem>
</file>

<file path=customXml/itemProps5.xml><?xml version="1.0" encoding="utf-8"?>
<ds:datastoreItem xmlns:ds="http://schemas.openxmlformats.org/officeDocument/2006/customXml" ds:itemID="{2ADB40C7-918E-4A86-B9F2-DEC17475F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aab7e-e67c-42ea-b36a-ff77b0e7f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59f26a7-2c03-4eae-9742-ea3e431dc93d}" enabled="1" method="Privileged" siteId="{12ceb59c-6eb5-4da6-83fc-be99d5833257}" removed="0"/>
</clbl:labelList>
</file>

<file path=docProps/app.xml><?xml version="1.0" encoding="utf-8"?>
<Properties xmlns="http://schemas.openxmlformats.org/officeDocument/2006/extended-properties" xmlns:vt="http://schemas.openxmlformats.org/officeDocument/2006/docPropsVTypes">
  <Template>ABC2025_Firstname_Lastname-Paper_title.dotx</Template>
  <TotalTime>5</TotalTime>
  <Pages>10</Pages>
  <Words>5292</Words>
  <Characters>30170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Material Properties of Ultra High Performance Conference (UHPC)</vt:lpstr>
    </vt:vector>
  </TitlesOfParts>
  <Company/>
  <LinksUpToDate>false</LinksUpToDate>
  <CharactersWithSpaces>35392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Properties of Ultra High Performance Conference (UHPC)</dc:title>
  <dc:subject/>
  <dc:creator>Scott Taylor</dc:creator>
  <cp:keywords/>
  <dc:description/>
  <cp:lastModifiedBy>Scott R Taylor (VIDA)</cp:lastModifiedBy>
  <cp:revision>2</cp:revision>
  <dcterms:created xsi:type="dcterms:W3CDTF">2025-02-08T02:12:00Z</dcterms:created>
  <dcterms:modified xsi:type="dcterms:W3CDTF">2025-02-08T02:12:00Z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0x0101005A02DE16D75CAC4FABA96F9633ADB3E0</vt:lpwstr>
  </property>
  <property fmtid="{D5CDD505-2E9C-101B-9397-08002B2CF9AE}" pid="3" name="Order">
    <vt:r8>100</vt:r8>
  </property>
  <property fmtid="{D5CDD505-2E9C-101B-9397-08002B2CF9AE}" pid="4" name="ClassificationContentMarkingHeaderShapeIds">
    <vt:lpwstr>7d9de123,756c581d,4a45e96</vt:lpwstr>
  </property>
  <property fmtid="{D5CDD505-2E9C-101B-9397-08002B2CF9AE}" pid="5" name="ClassificationContentMarkingHeaderFontProps">
    <vt:lpwstr>#ff0000,12,Calibri</vt:lpwstr>
  </property>
  <property fmtid="{D5CDD505-2E9C-101B-9397-08002B2CF9AE}" pid="6" name="ClassificationContentMarkingHeaderText">
    <vt:lpwstr>UNOFFICIAL</vt:lpwstr>
  </property>
  <property fmtid="{D5CDD505-2E9C-101B-9397-08002B2CF9AE}" pid="7" name="ClassificationContentMarkingFooterShapeIds">
    <vt:lpwstr>578b14cb,2b2859e4,6b9972b2</vt:lpwstr>
  </property>
  <property fmtid="{D5CDD505-2E9C-101B-9397-08002B2CF9AE}" pid="8" name="ClassificationContentMarkingFooterFontProps">
    <vt:lpwstr>#ff0000,12,Calibri</vt:lpwstr>
  </property>
  <property fmtid="{D5CDD505-2E9C-101B-9397-08002B2CF9AE}" pid="9" name="ClassificationContentMarkingFooterText">
    <vt:lpwstr>UNOFFICIAL</vt:lpwstr>
  </property>
</Properties>
</file>