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AB8D" w14:textId="77777777" w:rsidR="00592674" w:rsidRPr="00761D3F" w:rsidRDefault="00592674" w:rsidP="00761D3F">
      <w:pPr>
        <w:autoSpaceDE w:val="0"/>
        <w:autoSpaceDN w:val="0"/>
        <w:adjustRightInd w:val="0"/>
        <w:spacing w:after="0" w:line="240" w:lineRule="auto"/>
        <w:rPr>
          <w:rFonts w:ascii="Arial Narrow" w:hAnsi="Arial Narrow" w:cs="AdvPSAG-D"/>
          <w:b/>
          <w:szCs w:val="18"/>
        </w:rPr>
      </w:pPr>
    </w:p>
    <w:p w14:paraId="44EF6D4A" w14:textId="77777777" w:rsidR="00761D3F" w:rsidRDefault="00DD394D" w:rsidP="00761D3F">
      <w:pPr>
        <w:autoSpaceDE w:val="0"/>
        <w:autoSpaceDN w:val="0"/>
        <w:adjustRightInd w:val="0"/>
        <w:spacing w:after="0" w:line="240" w:lineRule="auto"/>
        <w:rPr>
          <w:rFonts w:ascii="Arial Narrow" w:hAnsi="Arial Narrow" w:cs="AdvPSAG-D"/>
          <w:b/>
          <w:szCs w:val="18"/>
        </w:rPr>
      </w:pPr>
      <w:r w:rsidRPr="00761D3F">
        <w:rPr>
          <w:rFonts w:ascii="Arial Narrow" w:hAnsi="Arial Narrow" w:cs="AdvPSAG-D"/>
          <w:b/>
          <w:szCs w:val="18"/>
        </w:rPr>
        <w:t>Symposia</w:t>
      </w:r>
      <w:r w:rsidR="00ED7E71" w:rsidRPr="00761D3F">
        <w:rPr>
          <w:rFonts w:ascii="Arial Narrow" w:hAnsi="Arial Narrow" w:cs="AdvPSAG-D"/>
          <w:b/>
          <w:szCs w:val="18"/>
        </w:rPr>
        <w:t xml:space="preserve"> </w:t>
      </w:r>
      <w:r w:rsidR="005137AB" w:rsidRPr="00761D3F">
        <w:rPr>
          <w:rFonts w:ascii="Arial Narrow" w:hAnsi="Arial Narrow" w:cs="AdvPSAG-D"/>
          <w:b/>
          <w:szCs w:val="18"/>
        </w:rPr>
        <w:t xml:space="preserve">Abstract Submission </w:t>
      </w:r>
    </w:p>
    <w:p w14:paraId="371E4DCF" w14:textId="77777777" w:rsidR="00761D3F" w:rsidRDefault="00761D3F" w:rsidP="00761D3F">
      <w:pPr>
        <w:autoSpaceDE w:val="0"/>
        <w:autoSpaceDN w:val="0"/>
        <w:adjustRightInd w:val="0"/>
        <w:spacing w:after="0" w:line="240" w:lineRule="auto"/>
        <w:rPr>
          <w:rFonts w:ascii="Arial Narrow" w:hAnsi="Arial Narrow" w:cs="AdvPSAG-D"/>
          <w:b/>
          <w:szCs w:val="18"/>
        </w:rPr>
      </w:pPr>
    </w:p>
    <w:p w14:paraId="70B14A35" w14:textId="3B64EB9A" w:rsidR="00D9407C" w:rsidRPr="00761D3F" w:rsidRDefault="005137AB" w:rsidP="00761D3F">
      <w:pPr>
        <w:autoSpaceDE w:val="0"/>
        <w:autoSpaceDN w:val="0"/>
        <w:adjustRightInd w:val="0"/>
        <w:spacing w:after="0" w:line="240" w:lineRule="auto"/>
        <w:ind w:left="720" w:hanging="720"/>
        <w:rPr>
          <w:rFonts w:ascii="Arial Narrow" w:hAnsi="Arial Narrow" w:cs="AdvPSAG-D"/>
          <w:bCs/>
          <w:szCs w:val="18"/>
        </w:rPr>
      </w:pPr>
      <w:r w:rsidRPr="00761D3F">
        <w:rPr>
          <w:rFonts w:ascii="Arial Narrow" w:hAnsi="Arial Narrow" w:cs="AdvPSAG-D"/>
          <w:b/>
          <w:szCs w:val="18"/>
        </w:rPr>
        <w:t>Title</w:t>
      </w:r>
      <w:r w:rsidR="00761D3F">
        <w:rPr>
          <w:rFonts w:ascii="Arial Narrow" w:hAnsi="Arial Narrow" w:cs="AdvPSAG-D"/>
          <w:b/>
          <w:szCs w:val="18"/>
        </w:rPr>
        <w:t xml:space="preserve">: </w:t>
      </w:r>
      <w:r w:rsidR="00761D3F">
        <w:rPr>
          <w:rFonts w:ascii="Arial Narrow" w:hAnsi="Arial Narrow" w:cs="AdvPSAG-D"/>
          <w:b/>
          <w:szCs w:val="18"/>
        </w:rPr>
        <w:tab/>
      </w:r>
      <w:r w:rsidR="00825F87" w:rsidRPr="00761D3F">
        <w:rPr>
          <w:rFonts w:ascii="Arial Narrow" w:hAnsi="Arial Narrow" w:cs="AdvPSAG-D"/>
          <w:bCs/>
          <w:szCs w:val="18"/>
        </w:rPr>
        <w:t>Advancing Trauma Recovery in Private Psychiatric Hospitals: Integrating Evidence-Based Care through Learning Care Systems</w:t>
      </w:r>
    </w:p>
    <w:p w14:paraId="4AC33ABE" w14:textId="77777777" w:rsidR="005137AB" w:rsidRPr="00761D3F" w:rsidRDefault="005137AB" w:rsidP="00761D3F">
      <w:pPr>
        <w:autoSpaceDE w:val="0"/>
        <w:autoSpaceDN w:val="0"/>
        <w:adjustRightInd w:val="0"/>
        <w:spacing w:after="0" w:line="240" w:lineRule="auto"/>
        <w:rPr>
          <w:rFonts w:ascii="Arial Narrow" w:hAnsi="Arial Narrow" w:cs="AdvPSAG-D"/>
          <w:i/>
          <w:iCs/>
          <w:szCs w:val="18"/>
        </w:rPr>
      </w:pPr>
    </w:p>
    <w:p w14:paraId="3EB16FBA" w14:textId="61E8CF48" w:rsidR="00592674" w:rsidRPr="00761D3F" w:rsidRDefault="00761D3F" w:rsidP="00761D3F">
      <w:pPr>
        <w:autoSpaceDE w:val="0"/>
        <w:autoSpaceDN w:val="0"/>
        <w:adjustRightInd w:val="0"/>
        <w:spacing w:after="0" w:line="240" w:lineRule="auto"/>
        <w:rPr>
          <w:rFonts w:ascii="Arial Narrow" w:hAnsi="Arial Narrow" w:cs="AdvPSAG-BO"/>
        </w:rPr>
      </w:pPr>
      <w:r>
        <w:rPr>
          <w:rFonts w:ascii="Arial Narrow" w:hAnsi="Arial Narrow" w:cs="AdvPSAG-D"/>
          <w:b/>
          <w:szCs w:val="18"/>
        </w:rPr>
        <w:t xml:space="preserve">Authors: </w:t>
      </w:r>
      <w:r w:rsidR="00E52331" w:rsidRPr="00761D3F">
        <w:rPr>
          <w:rFonts w:ascii="Arial Narrow" w:hAnsi="Arial Narrow" w:cs="AdvPSAG-BO"/>
        </w:rPr>
        <w:t>Zachary Steel</w:t>
      </w:r>
      <w:r w:rsidR="005137AB" w:rsidRPr="00761D3F">
        <w:rPr>
          <w:rFonts w:ascii="Arial Narrow" w:hAnsi="Arial Narrow" w:cs="AdvPSAG-BO"/>
          <w:vertAlign w:val="superscript"/>
        </w:rPr>
        <w:t>1</w:t>
      </w:r>
      <w:r w:rsidR="00E52331" w:rsidRPr="00761D3F">
        <w:rPr>
          <w:rFonts w:ascii="Arial Narrow" w:hAnsi="Arial Narrow" w:cs="AdvPSAG-BO"/>
          <w:vertAlign w:val="superscript"/>
        </w:rPr>
        <w:t>,3</w:t>
      </w:r>
      <w:r w:rsidR="005137AB" w:rsidRPr="00761D3F">
        <w:rPr>
          <w:rFonts w:ascii="Arial Narrow" w:hAnsi="Arial Narrow" w:cs="AdvPSAG-BO"/>
        </w:rPr>
        <w:t xml:space="preserve">, </w:t>
      </w:r>
      <w:r w:rsidR="00E52331" w:rsidRPr="00761D3F">
        <w:rPr>
          <w:rFonts w:ascii="Arial Narrow" w:hAnsi="Arial Narrow" w:cs="AdvPSAG-BO"/>
        </w:rPr>
        <w:t>Andrew Khoo</w:t>
      </w:r>
      <w:r w:rsidR="00E52331" w:rsidRPr="00761D3F">
        <w:rPr>
          <w:rFonts w:ascii="Arial Narrow" w:hAnsi="Arial Narrow" w:cs="AdvPSAG-BO"/>
          <w:vertAlign w:val="superscript"/>
        </w:rPr>
        <w:t>2</w:t>
      </w:r>
      <w:r w:rsidR="005137AB" w:rsidRPr="00761D3F">
        <w:rPr>
          <w:rFonts w:ascii="Arial Narrow" w:hAnsi="Arial Narrow" w:cs="AdvPSAG-BO"/>
        </w:rPr>
        <w:t xml:space="preserve">, </w:t>
      </w:r>
      <w:r w:rsidR="00E52331" w:rsidRPr="00761D3F">
        <w:rPr>
          <w:rFonts w:ascii="Arial Narrow" w:hAnsi="Arial Narrow" w:cs="AdvPSAG-BO"/>
        </w:rPr>
        <w:t xml:space="preserve">Janja Bojanic </w:t>
      </w:r>
      <w:r w:rsidR="005137AB" w:rsidRPr="00761D3F">
        <w:rPr>
          <w:rFonts w:ascii="Arial Narrow" w:hAnsi="Arial Narrow" w:cs="AdvPSAG-BO"/>
          <w:vertAlign w:val="superscript"/>
        </w:rPr>
        <w:t>3</w:t>
      </w:r>
      <w:r w:rsidR="005137AB" w:rsidRPr="00761D3F">
        <w:rPr>
          <w:rFonts w:ascii="Arial Narrow" w:hAnsi="Arial Narrow" w:cs="AdvPSAG-BO"/>
        </w:rPr>
        <w:t>,</w:t>
      </w:r>
      <w:r w:rsidR="00E52331" w:rsidRPr="00761D3F">
        <w:rPr>
          <w:rFonts w:ascii="Arial Narrow" w:hAnsi="Arial Narrow"/>
        </w:rPr>
        <w:t xml:space="preserve"> </w:t>
      </w:r>
      <w:r w:rsidR="00E52331" w:rsidRPr="00761D3F">
        <w:rPr>
          <w:rFonts w:ascii="Arial Narrow" w:hAnsi="Arial Narrow" w:cs="AdvPSAG-BO"/>
        </w:rPr>
        <w:t xml:space="preserve">Katelyn Kerr </w:t>
      </w:r>
      <w:r w:rsidRPr="00761D3F">
        <w:rPr>
          <w:rFonts w:ascii="Arial Narrow" w:hAnsi="Arial Narrow" w:cs="AdvPSAG-BO"/>
          <w:vertAlign w:val="superscript"/>
        </w:rPr>
        <w:t>3</w:t>
      </w:r>
      <w:r w:rsidR="00592674" w:rsidRPr="00761D3F">
        <w:rPr>
          <w:rFonts w:ascii="Arial Narrow" w:hAnsi="Arial Narrow" w:cs="AdvPSAG-BO"/>
          <w:vertAlign w:val="superscript"/>
        </w:rPr>
        <w:t xml:space="preserve">, </w:t>
      </w:r>
      <w:r w:rsidR="00E52331" w:rsidRPr="00761D3F">
        <w:rPr>
          <w:rFonts w:ascii="Arial Narrow" w:hAnsi="Arial Narrow" w:cs="AdvPSAG-BO"/>
        </w:rPr>
        <w:t xml:space="preserve">Grace McKeon </w:t>
      </w:r>
      <w:r w:rsidRPr="00761D3F">
        <w:rPr>
          <w:rFonts w:ascii="Arial Narrow" w:hAnsi="Arial Narrow" w:cs="AdvPSAG-BO"/>
          <w:vertAlign w:val="superscript"/>
        </w:rPr>
        <w:t>1,3</w:t>
      </w:r>
      <w:r w:rsidR="00592674" w:rsidRPr="00761D3F">
        <w:rPr>
          <w:rFonts w:ascii="Arial Narrow" w:hAnsi="Arial Narrow" w:cs="AdvPSAG-BO"/>
          <w:vertAlign w:val="superscript"/>
        </w:rPr>
        <w:t xml:space="preserve"> </w:t>
      </w:r>
    </w:p>
    <w:p w14:paraId="38181135" w14:textId="77777777" w:rsidR="005137AB" w:rsidRPr="00761D3F" w:rsidRDefault="005137AB" w:rsidP="00761D3F">
      <w:pPr>
        <w:autoSpaceDE w:val="0"/>
        <w:autoSpaceDN w:val="0"/>
        <w:adjustRightInd w:val="0"/>
        <w:spacing w:after="0" w:line="240" w:lineRule="auto"/>
        <w:rPr>
          <w:rFonts w:ascii="Arial Narrow" w:hAnsi="Arial Narrow" w:cs="AdvPSAG-BO"/>
        </w:rPr>
      </w:pPr>
    </w:p>
    <w:p w14:paraId="0E58E18B" w14:textId="71081842" w:rsidR="005137AB" w:rsidRPr="00761D3F" w:rsidRDefault="005137AB" w:rsidP="00761D3F">
      <w:pPr>
        <w:tabs>
          <w:tab w:val="left" w:pos="851"/>
        </w:tabs>
        <w:autoSpaceDE w:val="0"/>
        <w:autoSpaceDN w:val="0"/>
        <w:adjustRightInd w:val="0"/>
        <w:spacing w:after="0" w:line="240" w:lineRule="auto"/>
        <w:ind w:left="862" w:hanging="142"/>
        <w:rPr>
          <w:rFonts w:ascii="Arial Narrow" w:hAnsi="Arial Narrow" w:cs="AdvPSAG-BO"/>
        </w:rPr>
      </w:pPr>
      <w:r w:rsidRPr="00761D3F">
        <w:rPr>
          <w:rFonts w:ascii="Arial Narrow" w:hAnsi="Arial Narrow" w:cs="AdvPSAG-BO"/>
          <w:vertAlign w:val="superscript"/>
        </w:rPr>
        <w:t>1</w:t>
      </w:r>
      <w:r w:rsidR="00761D3F" w:rsidRPr="00761D3F">
        <w:rPr>
          <w:rFonts w:ascii="Arial Narrow" w:hAnsi="Arial Narrow" w:cs="AdvPSAG-BO"/>
          <w:vertAlign w:val="superscript"/>
        </w:rPr>
        <w:tab/>
      </w:r>
      <w:r w:rsidR="00E52331" w:rsidRPr="00761D3F">
        <w:rPr>
          <w:rFonts w:ascii="Arial Narrow" w:hAnsi="Arial Narrow" w:cs="AdvPSAG-BO"/>
        </w:rPr>
        <w:t xml:space="preserve">Discipline of Psychiatry and Mental Health, School of Clinical Medicine, University of New South Wales, Sydney, </w:t>
      </w:r>
      <w:r w:rsidR="00761D3F" w:rsidRPr="00761D3F">
        <w:rPr>
          <w:rFonts w:ascii="Arial Narrow" w:hAnsi="Arial Narrow" w:cs="AdvPSAG-BO"/>
        </w:rPr>
        <w:t xml:space="preserve">NSW </w:t>
      </w:r>
      <w:r w:rsidR="00E52331" w:rsidRPr="00761D3F">
        <w:rPr>
          <w:rFonts w:ascii="Arial Narrow" w:hAnsi="Arial Narrow" w:cs="AdvPSAG-BO"/>
        </w:rPr>
        <w:t>Australia.</w:t>
      </w:r>
    </w:p>
    <w:p w14:paraId="02D14952" w14:textId="5E977D02" w:rsidR="005137AB" w:rsidRPr="00761D3F" w:rsidRDefault="005137AB" w:rsidP="00761D3F">
      <w:pPr>
        <w:tabs>
          <w:tab w:val="left" w:pos="851"/>
        </w:tabs>
        <w:autoSpaceDE w:val="0"/>
        <w:autoSpaceDN w:val="0"/>
        <w:adjustRightInd w:val="0"/>
        <w:spacing w:after="0" w:line="240" w:lineRule="auto"/>
        <w:ind w:left="720"/>
        <w:rPr>
          <w:rFonts w:ascii="Arial Narrow" w:hAnsi="Arial Narrow" w:cs="AdvPSAG-BO"/>
        </w:rPr>
      </w:pPr>
      <w:r w:rsidRPr="00761D3F">
        <w:rPr>
          <w:rFonts w:ascii="Arial Narrow" w:hAnsi="Arial Narrow" w:cs="AdvPSAG-BO"/>
          <w:vertAlign w:val="superscript"/>
        </w:rPr>
        <w:t>2</w:t>
      </w:r>
      <w:r w:rsidRPr="00761D3F">
        <w:rPr>
          <w:rFonts w:ascii="Arial Narrow" w:hAnsi="Arial Narrow" w:cs="AdvPSAG-BO"/>
        </w:rPr>
        <w:t xml:space="preserve"> </w:t>
      </w:r>
      <w:r w:rsidR="00761D3F" w:rsidRPr="00761D3F">
        <w:rPr>
          <w:rFonts w:ascii="Arial Narrow" w:hAnsi="Arial Narrow" w:cs="AdvPSAG-BO"/>
        </w:rPr>
        <w:tab/>
      </w:r>
      <w:r w:rsidR="00E52331" w:rsidRPr="00761D3F">
        <w:rPr>
          <w:rFonts w:ascii="Arial Narrow" w:hAnsi="Arial Narrow" w:cs="AdvPSAG-BO"/>
        </w:rPr>
        <w:t>Toowong Private Hospital, Brisbane Australia</w:t>
      </w:r>
    </w:p>
    <w:p w14:paraId="31F68EA1" w14:textId="4314F059" w:rsidR="005137AB" w:rsidRPr="00761D3F" w:rsidRDefault="005137AB" w:rsidP="00761D3F">
      <w:pPr>
        <w:tabs>
          <w:tab w:val="left" w:pos="851"/>
        </w:tabs>
        <w:autoSpaceDE w:val="0"/>
        <w:autoSpaceDN w:val="0"/>
        <w:adjustRightInd w:val="0"/>
        <w:spacing w:after="0" w:line="240" w:lineRule="auto"/>
        <w:ind w:left="720"/>
        <w:rPr>
          <w:rFonts w:ascii="Arial Narrow" w:hAnsi="Arial Narrow" w:cs="AdvPSAG-BO"/>
        </w:rPr>
      </w:pPr>
      <w:r w:rsidRPr="00761D3F">
        <w:rPr>
          <w:rFonts w:ascii="Arial Narrow" w:hAnsi="Arial Narrow" w:cs="AdvPSAG-BO"/>
          <w:vertAlign w:val="superscript"/>
        </w:rPr>
        <w:t>3</w:t>
      </w:r>
      <w:r w:rsidR="00E52331" w:rsidRPr="00761D3F">
        <w:rPr>
          <w:rFonts w:ascii="Arial Narrow" w:hAnsi="Arial Narrow" w:cs="AdvPSAG-BO"/>
          <w:vertAlign w:val="superscript"/>
        </w:rPr>
        <w:t xml:space="preserve"> </w:t>
      </w:r>
      <w:r w:rsidR="00761D3F" w:rsidRPr="00761D3F">
        <w:rPr>
          <w:rFonts w:ascii="Arial Narrow" w:hAnsi="Arial Narrow" w:cs="AdvPSAG-BO"/>
          <w:vertAlign w:val="superscript"/>
        </w:rPr>
        <w:tab/>
      </w:r>
      <w:r w:rsidR="00E52331" w:rsidRPr="00761D3F">
        <w:rPr>
          <w:rFonts w:ascii="Arial Narrow" w:hAnsi="Arial Narrow" w:cs="AdvPSAG-BO"/>
        </w:rPr>
        <w:t>Richmond Hospital, St John of God Health Care</w:t>
      </w:r>
      <w:r w:rsidRPr="00761D3F">
        <w:rPr>
          <w:rFonts w:ascii="Arial Narrow" w:hAnsi="Arial Narrow" w:cs="AdvPSAG-BO"/>
        </w:rPr>
        <w:t xml:space="preserve">, </w:t>
      </w:r>
      <w:r w:rsidR="00761D3F" w:rsidRPr="00761D3F">
        <w:rPr>
          <w:rFonts w:ascii="Arial Narrow" w:hAnsi="Arial Narrow" w:cs="AdvPSAG-BO"/>
        </w:rPr>
        <w:t>North Richmond, NSW, Australia</w:t>
      </w:r>
    </w:p>
    <w:p w14:paraId="177110AF" w14:textId="77777777" w:rsidR="005137AB" w:rsidRPr="00761D3F" w:rsidRDefault="005137AB" w:rsidP="00761D3F">
      <w:pPr>
        <w:autoSpaceDE w:val="0"/>
        <w:autoSpaceDN w:val="0"/>
        <w:adjustRightInd w:val="0"/>
        <w:spacing w:after="0" w:line="240" w:lineRule="auto"/>
        <w:rPr>
          <w:rFonts w:ascii="Arial Narrow" w:hAnsi="Arial Narrow" w:cs="AdvPSAG-BO"/>
          <w:sz w:val="18"/>
          <w:szCs w:val="14"/>
        </w:rPr>
      </w:pPr>
    </w:p>
    <w:p w14:paraId="6799D087" w14:textId="77777777" w:rsidR="005137AB" w:rsidRPr="00761D3F" w:rsidRDefault="005137AB" w:rsidP="00761D3F">
      <w:pPr>
        <w:autoSpaceDE w:val="0"/>
        <w:autoSpaceDN w:val="0"/>
        <w:adjustRightInd w:val="0"/>
        <w:spacing w:after="0" w:line="240" w:lineRule="auto"/>
        <w:rPr>
          <w:rFonts w:ascii="Arial Narrow" w:hAnsi="Arial Narrow" w:cs="AdvPSAG-BO"/>
          <w:sz w:val="18"/>
          <w:szCs w:val="14"/>
        </w:rPr>
      </w:pPr>
    </w:p>
    <w:p w14:paraId="12E1CBC6"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r w:rsidRPr="00761D3F">
        <w:rPr>
          <w:rFonts w:ascii="Arial Narrow" w:hAnsi="Arial Narrow" w:cs="AdvOTb65e897d.B"/>
          <w:b/>
          <w:szCs w:val="18"/>
        </w:rPr>
        <w:t>Insert abstract below (</w:t>
      </w:r>
      <w:r w:rsidR="009A5836" w:rsidRPr="00761D3F">
        <w:rPr>
          <w:rFonts w:ascii="Arial Narrow" w:hAnsi="Arial Narrow" w:cs="AdvOTb65e897d.B"/>
          <w:b/>
          <w:szCs w:val="18"/>
        </w:rPr>
        <w:t>150 – 200 words</w:t>
      </w:r>
      <w:r w:rsidRPr="00761D3F">
        <w:rPr>
          <w:rFonts w:ascii="Arial Narrow" w:hAnsi="Arial Narrow" w:cs="AdvOTb65e897d.B"/>
          <w:b/>
          <w:szCs w:val="18"/>
        </w:rPr>
        <w:t xml:space="preserve"> for each author). </w:t>
      </w:r>
      <w:r w:rsidRPr="00761D3F">
        <w:rPr>
          <w:rFonts w:ascii="Arial Narrow" w:hAnsi="Arial Narrow" w:cs="AdvOTb65e897d.B"/>
          <w:szCs w:val="18"/>
        </w:rPr>
        <w:t>Note –</w:t>
      </w:r>
      <w:r w:rsidRPr="00761D3F">
        <w:rPr>
          <w:rFonts w:ascii="Arial Narrow" w:hAnsi="Arial Narrow" w:cs="AdvOTb65e897d.B"/>
          <w:b/>
          <w:szCs w:val="18"/>
        </w:rPr>
        <w:t xml:space="preserve"> </w:t>
      </w:r>
      <w:r w:rsidRPr="00761D3F">
        <w:rPr>
          <w:rFonts w:ascii="Arial Narrow" w:hAnsi="Arial Narrow" w:cs="AdvOTb65e897d.B"/>
          <w:szCs w:val="18"/>
        </w:rPr>
        <w:t>no subheadings are required for abstracts, but please ensure you address the Aims, Method, Results and Discussion of your study/s</w:t>
      </w:r>
    </w:p>
    <w:p w14:paraId="7B5320A6"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3F188993" w14:textId="77777777" w:rsidR="00592674" w:rsidRPr="00761D3F" w:rsidRDefault="00592674" w:rsidP="00761D3F">
      <w:pPr>
        <w:autoSpaceDE w:val="0"/>
        <w:autoSpaceDN w:val="0"/>
        <w:adjustRightInd w:val="0"/>
        <w:spacing w:after="0" w:line="240" w:lineRule="auto"/>
        <w:rPr>
          <w:rFonts w:ascii="Arial Narrow" w:hAnsi="Arial Narrow" w:cs="AdvOTb65e897d.B"/>
          <w:b/>
          <w:szCs w:val="18"/>
          <w:u w:val="single"/>
        </w:rPr>
      </w:pPr>
    </w:p>
    <w:p w14:paraId="2B629D40" w14:textId="77777777" w:rsidR="00592674" w:rsidRPr="00761D3F" w:rsidRDefault="00592674"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dvOTb65e897d.B"/>
          <w:b/>
          <w:szCs w:val="18"/>
          <w:u w:val="single"/>
        </w:rPr>
        <w:t>Symposia Abstract</w:t>
      </w:r>
    </w:p>
    <w:p w14:paraId="4E573337" w14:textId="77777777" w:rsidR="00825F87" w:rsidRPr="00761D3F" w:rsidRDefault="00825F87" w:rsidP="00761D3F">
      <w:pPr>
        <w:autoSpaceDE w:val="0"/>
        <w:autoSpaceDN w:val="0"/>
        <w:adjustRightInd w:val="0"/>
        <w:spacing w:after="0" w:line="240" w:lineRule="auto"/>
        <w:rPr>
          <w:rFonts w:ascii="Arial Narrow" w:hAnsi="Arial Narrow" w:cs="AdvOTb65e897d.B"/>
          <w:szCs w:val="18"/>
        </w:rPr>
      </w:pPr>
    </w:p>
    <w:p w14:paraId="1F6600AB" w14:textId="77777777" w:rsidR="00825F87" w:rsidRPr="00761D3F" w:rsidRDefault="00825F87" w:rsidP="00761D3F">
      <w:pPr>
        <w:autoSpaceDE w:val="0"/>
        <w:autoSpaceDN w:val="0"/>
        <w:adjustRightInd w:val="0"/>
        <w:spacing w:after="0" w:line="240" w:lineRule="auto"/>
        <w:rPr>
          <w:rFonts w:ascii="Arial Narrow" w:hAnsi="Arial Narrow" w:cs="AdvOTb65e897d.B"/>
          <w:szCs w:val="18"/>
        </w:rPr>
      </w:pPr>
      <w:r w:rsidRPr="00761D3F">
        <w:rPr>
          <w:rFonts w:ascii="Arial Narrow" w:hAnsi="Arial Narrow" w:cs="AdvOTb65e897d.B"/>
          <w:szCs w:val="18"/>
        </w:rPr>
        <w:t xml:space="preserve">Since the decommissioning of the repatriation hospitals in the 1980s, the private hospital sector has become a leading provider of acute and programmatic mental health care to veterans and, more recently, first responders with psychological injuries. Toowong and Richmond Hospitals are two of the foremost providers of these services in Australia. Both hospitals run accredited Trauma Recovery Programs (TRPs) for PTSD, overseen by the DVA and monitored nationally to ensure alignment with evidence-based treatment. National monitoring of the TRPs indicates that while </w:t>
      </w:r>
      <w:proofErr w:type="gramStart"/>
      <w:r w:rsidRPr="00761D3F">
        <w:rPr>
          <w:rFonts w:ascii="Arial Narrow" w:hAnsi="Arial Narrow" w:cs="AdvOTb65e897d.B"/>
          <w:szCs w:val="18"/>
        </w:rPr>
        <w:t>the majority of</w:t>
      </w:r>
      <w:proofErr w:type="gramEnd"/>
      <w:r w:rsidRPr="00761D3F">
        <w:rPr>
          <w:rFonts w:ascii="Arial Narrow" w:hAnsi="Arial Narrow" w:cs="AdvOTb65e897d.B"/>
          <w:szCs w:val="18"/>
        </w:rPr>
        <w:t xml:space="preserve"> participants experience symptom reduction, over two-thirds remain highly symptomatic by the end of treatment. This symposium outlines how each hospital has developed and run the TRP </w:t>
      </w:r>
      <w:proofErr w:type="gramStart"/>
      <w:r w:rsidRPr="00761D3F">
        <w:rPr>
          <w:rFonts w:ascii="Arial Narrow" w:hAnsi="Arial Narrow" w:cs="AdvOTb65e897d.B"/>
          <w:szCs w:val="18"/>
        </w:rPr>
        <w:t>program</w:t>
      </w:r>
      <w:proofErr w:type="gramEnd"/>
      <w:r w:rsidRPr="00761D3F">
        <w:rPr>
          <w:rFonts w:ascii="Arial Narrow" w:hAnsi="Arial Narrow" w:cs="AdvOTb65e897d.B"/>
          <w:szCs w:val="18"/>
        </w:rPr>
        <w:t xml:space="preserve"> and the attempts made to address specific areas of mental health impairment to improve recovery outcomes for injured veterans and first responders.</w:t>
      </w:r>
    </w:p>
    <w:p w14:paraId="2734504D" w14:textId="77777777" w:rsidR="00825F87" w:rsidRPr="00761D3F" w:rsidRDefault="00825F87" w:rsidP="00761D3F">
      <w:pPr>
        <w:autoSpaceDE w:val="0"/>
        <w:autoSpaceDN w:val="0"/>
        <w:adjustRightInd w:val="0"/>
        <w:spacing w:after="0" w:line="240" w:lineRule="auto"/>
        <w:rPr>
          <w:rFonts w:ascii="Arial Narrow" w:hAnsi="Arial Narrow" w:cs="AdvOTb65e897d.B"/>
          <w:szCs w:val="18"/>
        </w:rPr>
      </w:pPr>
    </w:p>
    <w:p w14:paraId="581C1080" w14:textId="1CF96BF2" w:rsidR="00592674" w:rsidRPr="00761D3F" w:rsidRDefault="00825F87" w:rsidP="00761D3F">
      <w:pPr>
        <w:autoSpaceDE w:val="0"/>
        <w:autoSpaceDN w:val="0"/>
        <w:adjustRightInd w:val="0"/>
        <w:spacing w:after="0" w:line="240" w:lineRule="auto"/>
        <w:rPr>
          <w:rFonts w:ascii="Arial Narrow" w:hAnsi="Arial Narrow" w:cs="AdvOTb65e897d.B"/>
          <w:szCs w:val="18"/>
          <w:u w:val="single"/>
        </w:rPr>
      </w:pPr>
      <w:r w:rsidRPr="00761D3F">
        <w:rPr>
          <w:rFonts w:ascii="Arial Narrow" w:hAnsi="Arial Narrow" w:cs="AdvOTb65e897d.B"/>
          <w:szCs w:val="18"/>
        </w:rPr>
        <w:t>The first presentation will outline the Toowong Private Hospital Trauma Recovery Program's Day Patient model, emphasizing its structured, supportive care framework. The second talk will delve into the evaluation and optimization of the traumatic stress injury care process established at Richmond Hospital, highlighting the transition from evidence-based treatment to a holistic evidence-based care approach. The third presentation will examine the complex relationship between guilt, mental illness, and suicide attempts among Australian veterans with PTSD. The fourth presentation will discuss how physical activity programs have been integrated into inpatient and outpatient programs and the impact of this on common physical health outcomes typically seen in PTSD.</w:t>
      </w:r>
    </w:p>
    <w:p w14:paraId="3097D2BE" w14:textId="77777777" w:rsidR="00592674" w:rsidRPr="00761D3F" w:rsidRDefault="00592674" w:rsidP="00761D3F">
      <w:pPr>
        <w:autoSpaceDE w:val="0"/>
        <w:autoSpaceDN w:val="0"/>
        <w:adjustRightInd w:val="0"/>
        <w:spacing w:after="0" w:line="240" w:lineRule="auto"/>
        <w:rPr>
          <w:rFonts w:ascii="Arial Narrow" w:hAnsi="Arial Narrow" w:cs="AdvOTb65e897d.B"/>
          <w:szCs w:val="18"/>
          <w:u w:val="single"/>
        </w:rPr>
      </w:pPr>
    </w:p>
    <w:p w14:paraId="073E7497" w14:textId="77777777" w:rsidR="00592674" w:rsidRPr="00761D3F" w:rsidRDefault="00592674" w:rsidP="00761D3F">
      <w:pPr>
        <w:autoSpaceDE w:val="0"/>
        <w:autoSpaceDN w:val="0"/>
        <w:adjustRightInd w:val="0"/>
        <w:spacing w:after="0" w:line="240" w:lineRule="auto"/>
        <w:rPr>
          <w:rFonts w:ascii="Arial Narrow" w:hAnsi="Arial Narrow" w:cs="AdvOTb65e897d.B"/>
          <w:szCs w:val="18"/>
          <w:u w:val="single"/>
        </w:rPr>
      </w:pPr>
      <w:bookmarkStart w:id="0" w:name="_Hlk172898376"/>
    </w:p>
    <w:p w14:paraId="020B732A" w14:textId="77777777" w:rsidR="00592674" w:rsidRPr="00761D3F" w:rsidRDefault="00592674" w:rsidP="00761D3F">
      <w:pPr>
        <w:autoSpaceDE w:val="0"/>
        <w:autoSpaceDN w:val="0"/>
        <w:adjustRightInd w:val="0"/>
        <w:spacing w:after="0" w:line="240" w:lineRule="auto"/>
        <w:rPr>
          <w:rFonts w:ascii="Arial Narrow" w:hAnsi="Arial Narrow" w:cs="AdvOTb65e897d.B"/>
          <w:b/>
          <w:szCs w:val="18"/>
          <w:u w:val="single"/>
        </w:rPr>
      </w:pPr>
    </w:p>
    <w:p w14:paraId="5AA49F6A" w14:textId="0BF89F38" w:rsidR="00D9407C" w:rsidRPr="00761D3F" w:rsidRDefault="00C01F5F" w:rsidP="00761D3F">
      <w:pPr>
        <w:autoSpaceDE w:val="0"/>
        <w:autoSpaceDN w:val="0"/>
        <w:adjustRightInd w:val="0"/>
        <w:spacing w:after="0" w:line="240" w:lineRule="auto"/>
        <w:rPr>
          <w:rFonts w:ascii="Arial Narrow" w:hAnsi="Arial Narrow" w:cs="AdvOTb65e897d.B"/>
          <w:b/>
          <w:szCs w:val="18"/>
        </w:rPr>
      </w:pPr>
      <w:r w:rsidRPr="00761D3F">
        <w:rPr>
          <w:rFonts w:ascii="Arial Narrow" w:hAnsi="Arial Narrow" w:cs="AdvOTb65e897d.B"/>
          <w:b/>
          <w:szCs w:val="18"/>
          <w:u w:val="single"/>
        </w:rPr>
        <w:t>Abstract Author 1</w:t>
      </w:r>
      <w:r w:rsidR="00D9407C" w:rsidRPr="00761D3F">
        <w:rPr>
          <w:rFonts w:ascii="Arial Narrow" w:hAnsi="Arial Narrow" w:cs="AdvOTb65e897d.B"/>
          <w:b/>
          <w:szCs w:val="18"/>
          <w:u w:val="single"/>
        </w:rPr>
        <w:t>:</w:t>
      </w:r>
      <w:r w:rsidR="00D9407C" w:rsidRPr="00761D3F">
        <w:rPr>
          <w:rFonts w:ascii="Arial Narrow" w:hAnsi="Arial Narrow" w:cs="AdvOTb65e897d.B"/>
          <w:b/>
          <w:szCs w:val="18"/>
        </w:rPr>
        <w:t xml:space="preserve"> </w:t>
      </w:r>
      <w:r w:rsidR="00825F87" w:rsidRPr="00761D3F">
        <w:rPr>
          <w:rFonts w:ascii="Arial Narrow" w:hAnsi="Arial Narrow" w:cs="AdvOTb65e897d.B"/>
          <w:b/>
          <w:szCs w:val="18"/>
        </w:rPr>
        <w:t xml:space="preserve"> </w:t>
      </w:r>
    </w:p>
    <w:p w14:paraId="2A0AE29D" w14:textId="77777777" w:rsidR="00825F87" w:rsidRPr="00761D3F" w:rsidRDefault="00825F87" w:rsidP="00761D3F">
      <w:pPr>
        <w:autoSpaceDE w:val="0"/>
        <w:autoSpaceDN w:val="0"/>
        <w:adjustRightInd w:val="0"/>
        <w:spacing w:after="0" w:line="240" w:lineRule="auto"/>
        <w:rPr>
          <w:rFonts w:ascii="Arial Narrow" w:hAnsi="Arial Narrow" w:cs="AdvOTb65e897d.B"/>
          <w:b/>
          <w:szCs w:val="18"/>
        </w:rPr>
      </w:pPr>
    </w:p>
    <w:p w14:paraId="06A8F973" w14:textId="4EEA7E81" w:rsidR="00825F87" w:rsidRPr="00761D3F" w:rsidRDefault="00825F87" w:rsidP="00761D3F">
      <w:pPr>
        <w:autoSpaceDE w:val="0"/>
        <w:autoSpaceDN w:val="0"/>
        <w:adjustRightInd w:val="0"/>
        <w:spacing w:after="0" w:line="240" w:lineRule="auto"/>
        <w:rPr>
          <w:rFonts w:ascii="Arial Narrow" w:hAnsi="Arial Narrow" w:cs="AdvPSAG-BO"/>
          <w:bCs/>
        </w:rPr>
      </w:pPr>
      <w:r w:rsidRPr="00761D3F">
        <w:rPr>
          <w:rFonts w:ascii="Arial Narrow" w:hAnsi="Arial Narrow" w:cs="AdvPSAG-BO"/>
          <w:bCs/>
        </w:rPr>
        <w:t>Dr Andrew Khoo</w:t>
      </w:r>
    </w:p>
    <w:p w14:paraId="0C4DCF7A" w14:textId="78848902" w:rsidR="00C01F5F" w:rsidRPr="00761D3F" w:rsidRDefault="00C01F5F" w:rsidP="00761D3F">
      <w:pPr>
        <w:autoSpaceDE w:val="0"/>
        <w:autoSpaceDN w:val="0"/>
        <w:adjustRightInd w:val="0"/>
        <w:spacing w:after="0" w:line="240" w:lineRule="auto"/>
        <w:rPr>
          <w:rFonts w:ascii="Arial Narrow" w:hAnsi="Arial Narrow" w:cs="AdvOTb65e897d.B"/>
          <w:b/>
          <w:szCs w:val="18"/>
          <w:u w:val="single"/>
        </w:rPr>
      </w:pPr>
    </w:p>
    <w:p w14:paraId="13F93246" w14:textId="76396311" w:rsidR="00D9407C" w:rsidRPr="00761D3F" w:rsidRDefault="00D9407C" w:rsidP="00761D3F">
      <w:pPr>
        <w:autoSpaceDE w:val="0"/>
        <w:autoSpaceDN w:val="0"/>
        <w:adjustRightInd w:val="0"/>
        <w:spacing w:after="0" w:line="240" w:lineRule="auto"/>
        <w:rPr>
          <w:rFonts w:ascii="Arial Narrow" w:hAnsi="Arial Narrow" w:cs="AdvPSAG-BO"/>
        </w:rPr>
      </w:pPr>
      <w:r w:rsidRPr="00761D3F">
        <w:rPr>
          <w:rFonts w:ascii="Arial Narrow" w:hAnsi="Arial Narrow" w:cs="AdvOTb65e897d.B"/>
          <w:b/>
          <w:szCs w:val="18"/>
        </w:rPr>
        <w:t xml:space="preserve">Title: </w:t>
      </w:r>
      <w:r w:rsidRPr="00761D3F">
        <w:rPr>
          <w:rFonts w:ascii="Arial Narrow" w:hAnsi="Arial Narrow" w:cs="AdvPSAG-BO"/>
        </w:rPr>
        <w:t xml:space="preserve">The </w:t>
      </w:r>
      <w:r w:rsidR="00825F87" w:rsidRPr="00761D3F">
        <w:rPr>
          <w:rFonts w:ascii="Arial Narrow" w:hAnsi="Arial Narrow" w:cs="AdvPSAG-BO"/>
        </w:rPr>
        <w:t xml:space="preserve">Toowong Private Hospital </w:t>
      </w:r>
      <w:r w:rsidRPr="00761D3F">
        <w:rPr>
          <w:rFonts w:ascii="Arial Narrow" w:hAnsi="Arial Narrow" w:cs="AdvPSAG-BO"/>
        </w:rPr>
        <w:t>Trauma Recovery Program Day patient model of care (Andrew Khoo)</w:t>
      </w:r>
    </w:p>
    <w:p w14:paraId="2729258B" w14:textId="77777777" w:rsidR="00D9407C" w:rsidRPr="00761D3F" w:rsidRDefault="00D9407C" w:rsidP="00761D3F">
      <w:pPr>
        <w:autoSpaceDE w:val="0"/>
        <w:autoSpaceDN w:val="0"/>
        <w:adjustRightInd w:val="0"/>
        <w:spacing w:after="0" w:line="240" w:lineRule="auto"/>
        <w:rPr>
          <w:rFonts w:ascii="Arial Narrow" w:hAnsi="Arial Narrow" w:cs="AdvOTb65e897d.B"/>
          <w:b/>
          <w:szCs w:val="18"/>
        </w:rPr>
      </w:pPr>
    </w:p>
    <w:p w14:paraId="0D0ECAD2" w14:textId="2A0330F6" w:rsidR="00825F87" w:rsidRPr="00761D3F" w:rsidRDefault="00825F87"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dvOTb65e897d.B"/>
          <w:b/>
          <w:szCs w:val="18"/>
        </w:rPr>
        <w:t>Abstract:</w:t>
      </w:r>
      <w:r w:rsidR="00761D3F" w:rsidRPr="00761D3F">
        <w:rPr>
          <w:rFonts w:ascii="Arial Narrow" w:hAnsi="Arial Narrow" w:cs="AdvOTb65e897d.B"/>
          <w:b/>
          <w:szCs w:val="18"/>
        </w:rPr>
        <w:t xml:space="preserve"> </w:t>
      </w:r>
      <w:r w:rsidR="00CA3842" w:rsidRPr="00761D3F">
        <w:rPr>
          <w:rFonts w:ascii="Arial Narrow" w:hAnsi="Arial Narrow" w:cs="AdvOTb65e897d.B"/>
          <w:bCs/>
          <w:szCs w:val="18"/>
        </w:rPr>
        <w:t xml:space="preserve">The Toowong Private Hospital (TPH) Trauma Recovery Program has been running since 1998. It is a closed </w:t>
      </w:r>
      <w:r w:rsidR="000A29EF" w:rsidRPr="00761D3F">
        <w:rPr>
          <w:rFonts w:ascii="Arial Narrow" w:hAnsi="Arial Narrow" w:cs="AdvOTb65e897d.B"/>
          <w:bCs/>
          <w:szCs w:val="18"/>
        </w:rPr>
        <w:t xml:space="preserve">military specific </w:t>
      </w:r>
      <w:r w:rsidR="00CA3842" w:rsidRPr="00761D3F">
        <w:rPr>
          <w:rFonts w:ascii="Arial Narrow" w:hAnsi="Arial Narrow" w:cs="AdvOTb65e897d.B"/>
          <w:bCs/>
          <w:szCs w:val="18"/>
        </w:rPr>
        <w:t xml:space="preserve">Day patient group program </w:t>
      </w:r>
      <w:r w:rsidR="000A29EF" w:rsidRPr="00761D3F">
        <w:rPr>
          <w:rFonts w:ascii="Arial Narrow" w:hAnsi="Arial Narrow" w:cs="AdvOTb65e897d.B"/>
          <w:bCs/>
          <w:szCs w:val="18"/>
        </w:rPr>
        <w:t xml:space="preserve">which has been externally accredited by Phoenix Australia (ACPMH) or the Department of Veteran Affairs since </w:t>
      </w:r>
      <w:proofErr w:type="spellStart"/>
      <w:r w:rsidR="000A29EF" w:rsidRPr="00761D3F">
        <w:rPr>
          <w:rFonts w:ascii="Arial Narrow" w:hAnsi="Arial Narrow" w:cs="AdvOTb65e897d.B"/>
          <w:bCs/>
          <w:szCs w:val="18"/>
        </w:rPr>
        <w:t>it’s</w:t>
      </w:r>
      <w:proofErr w:type="spellEnd"/>
      <w:r w:rsidR="000A29EF" w:rsidRPr="00761D3F">
        <w:rPr>
          <w:rFonts w:ascii="Arial Narrow" w:hAnsi="Arial Narrow" w:cs="AdvOTb65e897d.B"/>
          <w:bCs/>
          <w:szCs w:val="18"/>
        </w:rPr>
        <w:t xml:space="preserve"> inception. It involves an intensive phase, short term and </w:t>
      </w:r>
      <w:proofErr w:type="gramStart"/>
      <w:r w:rsidR="000A29EF" w:rsidRPr="00761D3F">
        <w:rPr>
          <w:rFonts w:ascii="Arial Narrow" w:hAnsi="Arial Narrow" w:cs="AdvOTb65e897d.B"/>
          <w:bCs/>
          <w:szCs w:val="18"/>
        </w:rPr>
        <w:lastRenderedPageBreak/>
        <w:t>longer term</w:t>
      </w:r>
      <w:proofErr w:type="gramEnd"/>
      <w:r w:rsidR="000A29EF" w:rsidRPr="00761D3F">
        <w:rPr>
          <w:rFonts w:ascii="Arial Narrow" w:hAnsi="Arial Narrow" w:cs="AdvOTb65e897d.B"/>
          <w:bCs/>
          <w:szCs w:val="18"/>
        </w:rPr>
        <w:t xml:space="preserve"> follow-up sessions and is heavily outcome measured across a broad suite of diagnostic and symptom domains. It is a constantly modified, evidence informed, </w:t>
      </w:r>
      <w:r w:rsidR="003432CD" w:rsidRPr="00761D3F">
        <w:rPr>
          <w:rFonts w:ascii="Arial Narrow" w:hAnsi="Arial Narrow" w:cs="AdvOTb65e897d.B"/>
          <w:bCs/>
          <w:szCs w:val="18"/>
        </w:rPr>
        <w:t xml:space="preserve">psychiatrist led </w:t>
      </w:r>
      <w:r w:rsidR="000A29EF" w:rsidRPr="00761D3F">
        <w:rPr>
          <w:rFonts w:ascii="Arial Narrow" w:hAnsi="Arial Narrow" w:cs="AdvOTb65e897d.B"/>
          <w:bCs/>
          <w:szCs w:val="18"/>
        </w:rPr>
        <w:t xml:space="preserve">multi-disciplinary program involving exercise, class work, in-vivo sessions, one-to-one therapy sessions, partner sessions and multiple complementary and </w:t>
      </w:r>
      <w:proofErr w:type="spellStart"/>
      <w:r w:rsidR="000A29EF" w:rsidRPr="00761D3F">
        <w:rPr>
          <w:rFonts w:ascii="Arial Narrow" w:hAnsi="Arial Narrow" w:cs="AdvOTb65e897d.B"/>
          <w:bCs/>
          <w:szCs w:val="18"/>
        </w:rPr>
        <w:t>psychoeducative</w:t>
      </w:r>
      <w:proofErr w:type="spellEnd"/>
      <w:r w:rsidR="000A29EF" w:rsidRPr="00761D3F">
        <w:rPr>
          <w:rFonts w:ascii="Arial Narrow" w:hAnsi="Arial Narrow" w:cs="AdvOTb65e897d.B"/>
          <w:bCs/>
          <w:szCs w:val="18"/>
        </w:rPr>
        <w:t>/health promotion add-ons. The referral base for the program is Australia wide and it has become the busiest TRP in Australia by some margin, accounting for a quarter of all military or ex-military personnel who complete a TRP</w:t>
      </w:r>
      <w:r w:rsidR="003432CD" w:rsidRPr="00761D3F">
        <w:rPr>
          <w:rFonts w:ascii="Arial Narrow" w:hAnsi="Arial Narrow" w:cs="AdvOTb65e897d.B"/>
          <w:bCs/>
          <w:szCs w:val="18"/>
        </w:rPr>
        <w:t xml:space="preserve"> in Australia. According to independent external data collected by Phoenix Australia, the TPH TRP consistently achieves superior outcomes across all data points when compared with the National average. It is for this reason that we believe our model of care, if replicated elsewhere could achieve similar results.  </w:t>
      </w:r>
    </w:p>
    <w:p w14:paraId="1C06FDE0" w14:textId="77777777" w:rsidR="000A29EF" w:rsidRPr="00761D3F" w:rsidRDefault="000A29EF" w:rsidP="00761D3F">
      <w:pPr>
        <w:autoSpaceDE w:val="0"/>
        <w:autoSpaceDN w:val="0"/>
        <w:adjustRightInd w:val="0"/>
        <w:spacing w:after="0" w:line="240" w:lineRule="auto"/>
        <w:rPr>
          <w:rFonts w:ascii="Arial Narrow" w:hAnsi="Arial Narrow" w:cs="AdvOTb65e897d.B"/>
          <w:bCs/>
          <w:szCs w:val="18"/>
        </w:rPr>
      </w:pPr>
    </w:p>
    <w:p w14:paraId="4D8C73E2" w14:textId="465CB229" w:rsidR="00825F87" w:rsidRPr="00761D3F" w:rsidRDefault="00825F87"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rial"/>
          <w:b/>
        </w:rPr>
        <w:t>Bio:</w:t>
      </w:r>
      <w:r w:rsidR="00587401" w:rsidRPr="00761D3F">
        <w:rPr>
          <w:rFonts w:ascii="Arial Narrow" w:hAnsi="Arial Narrow" w:cs="Arial"/>
          <w:b/>
        </w:rPr>
        <w:t xml:space="preserve"> </w:t>
      </w:r>
      <w:r w:rsidR="00EB7B6F" w:rsidRPr="00761D3F">
        <w:rPr>
          <w:rFonts w:ascii="Arial Narrow" w:hAnsi="Arial Narrow" w:cs="Arial"/>
          <w:bCs/>
        </w:rPr>
        <w:t xml:space="preserve">Dr Khoo </w:t>
      </w:r>
      <w:r w:rsidR="00B764B8" w:rsidRPr="00761D3F">
        <w:rPr>
          <w:rFonts w:ascii="Arial Narrow" w:hAnsi="Arial Narrow" w:cs="Arial"/>
          <w:bCs/>
        </w:rPr>
        <w:t xml:space="preserve">is a private psychiatrist in Brisbane and the Director of Medical Services at Toowong Private Hospital. He </w:t>
      </w:r>
      <w:r w:rsidR="00EB7B6F" w:rsidRPr="00761D3F">
        <w:rPr>
          <w:rFonts w:ascii="Arial Narrow" w:hAnsi="Arial Narrow" w:cs="Arial"/>
          <w:bCs/>
        </w:rPr>
        <w:t xml:space="preserve">is the Chair of the RANZCP Committee for the Military, Veterans and Emergency Services Personnel Mental Health Network and has presented on behalf of the RANZCP to Royal Commissions, Senate Inquiries and Productivity Commission public hearings, as well as to the ADF and DVA. He is a member of the Department of Veteran’s Affairs Mental Health Expert Advisory Group. He is the Chair of the Open Arms National Advisory Committee. He is the </w:t>
      </w:r>
      <w:r w:rsidR="00B764B8" w:rsidRPr="00761D3F">
        <w:rPr>
          <w:rFonts w:ascii="Arial Narrow" w:hAnsi="Arial Narrow" w:cs="Arial"/>
          <w:bCs/>
        </w:rPr>
        <w:t xml:space="preserve">Principle </w:t>
      </w:r>
      <w:r w:rsidR="00EB7B6F" w:rsidRPr="00761D3F">
        <w:rPr>
          <w:rFonts w:ascii="Arial Narrow" w:hAnsi="Arial Narrow" w:cs="Arial"/>
          <w:bCs/>
        </w:rPr>
        <w:t>Psychiatric Advisor to the Gallipoli Medical Research Foundation (GMRF) currently overseeing research in Psychopharmacology and Novel therapies, and Transition and Reintegration.</w:t>
      </w:r>
    </w:p>
    <w:p w14:paraId="738A00A1" w14:textId="77777777" w:rsidR="00825F87" w:rsidRPr="00761D3F" w:rsidRDefault="00825F87" w:rsidP="00761D3F">
      <w:pPr>
        <w:autoSpaceDE w:val="0"/>
        <w:autoSpaceDN w:val="0"/>
        <w:adjustRightInd w:val="0"/>
        <w:spacing w:after="0" w:line="240" w:lineRule="auto"/>
        <w:rPr>
          <w:rFonts w:ascii="Arial Narrow" w:hAnsi="Arial Narrow" w:cs="AdvOTb65e897d.B"/>
          <w:b/>
          <w:szCs w:val="18"/>
        </w:rPr>
      </w:pPr>
    </w:p>
    <w:bookmarkEnd w:id="0"/>
    <w:p w14:paraId="209A6B4C" w14:textId="77777777" w:rsidR="000F2E76" w:rsidRPr="00761D3F" w:rsidRDefault="000F2E76" w:rsidP="00761D3F">
      <w:pPr>
        <w:autoSpaceDE w:val="0"/>
        <w:autoSpaceDN w:val="0"/>
        <w:adjustRightInd w:val="0"/>
        <w:spacing w:after="0" w:line="240" w:lineRule="auto"/>
        <w:rPr>
          <w:rFonts w:ascii="Arial Narrow" w:hAnsi="Arial Narrow" w:cs="AdvOTb65e897d.B"/>
          <w:b/>
          <w:szCs w:val="18"/>
          <w:u w:val="single"/>
        </w:rPr>
      </w:pPr>
    </w:p>
    <w:p w14:paraId="5194FA92" w14:textId="38C07142" w:rsidR="00C01F5F" w:rsidRPr="00761D3F" w:rsidRDefault="00C01F5F"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dvOTb65e897d.B"/>
          <w:b/>
          <w:szCs w:val="18"/>
          <w:u w:val="single"/>
        </w:rPr>
        <w:t>Abstract Author 2</w:t>
      </w:r>
      <w:r w:rsidR="003D7857" w:rsidRPr="00761D3F">
        <w:rPr>
          <w:rFonts w:ascii="Arial Narrow" w:hAnsi="Arial Narrow" w:cs="AdvOTb65e897d.B"/>
          <w:b/>
          <w:szCs w:val="18"/>
          <w:u w:val="single"/>
        </w:rPr>
        <w:t xml:space="preserve"> </w:t>
      </w:r>
    </w:p>
    <w:p w14:paraId="50845F9A" w14:textId="77777777" w:rsidR="003D7857" w:rsidRPr="00761D3F" w:rsidRDefault="003D7857" w:rsidP="00761D3F">
      <w:pPr>
        <w:autoSpaceDE w:val="0"/>
        <w:autoSpaceDN w:val="0"/>
        <w:adjustRightInd w:val="0"/>
        <w:spacing w:after="0" w:line="240" w:lineRule="auto"/>
        <w:rPr>
          <w:rFonts w:ascii="Arial Narrow" w:hAnsi="Arial Narrow" w:cs="AdvOTb65e897d.B"/>
          <w:b/>
          <w:szCs w:val="18"/>
          <w:u w:val="single"/>
        </w:rPr>
      </w:pPr>
    </w:p>
    <w:p w14:paraId="230F774F" w14:textId="366228F9" w:rsidR="003D7857" w:rsidRPr="00761D3F" w:rsidRDefault="003D7857" w:rsidP="00761D3F">
      <w:pPr>
        <w:autoSpaceDE w:val="0"/>
        <w:autoSpaceDN w:val="0"/>
        <w:adjustRightInd w:val="0"/>
        <w:spacing w:after="0" w:line="240" w:lineRule="auto"/>
        <w:rPr>
          <w:rFonts w:ascii="Arial Narrow" w:hAnsi="Arial Narrow" w:cs="AdvPSAG-BO"/>
          <w:bCs/>
        </w:rPr>
      </w:pPr>
      <w:r w:rsidRPr="00761D3F">
        <w:rPr>
          <w:rFonts w:ascii="Arial Narrow" w:hAnsi="Arial Narrow" w:cs="AdvPSAG-BO"/>
          <w:bCs/>
        </w:rPr>
        <w:t xml:space="preserve">Janja Bojanic </w:t>
      </w:r>
      <w:r w:rsidRPr="00761D3F">
        <w:rPr>
          <w:rFonts w:ascii="Arial Narrow" w:hAnsi="Arial Narrow" w:cs="AdvPSAG-BO"/>
          <w:bCs/>
          <w:vertAlign w:val="superscript"/>
        </w:rPr>
        <w:t>1</w:t>
      </w:r>
      <w:r w:rsidRPr="00761D3F">
        <w:rPr>
          <w:rFonts w:ascii="Arial Narrow" w:hAnsi="Arial Narrow" w:cs="AdvPSAG-BO"/>
          <w:bCs/>
        </w:rPr>
        <w:t xml:space="preserve">Zachary Steel </w:t>
      </w:r>
      <w:r w:rsidRPr="00761D3F">
        <w:rPr>
          <w:rFonts w:ascii="Arial Narrow" w:hAnsi="Arial Narrow" w:cs="AdvPSAG-BO"/>
          <w:bCs/>
          <w:vertAlign w:val="superscript"/>
        </w:rPr>
        <w:t>1,2</w:t>
      </w:r>
    </w:p>
    <w:p w14:paraId="5B5DA574"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5250525B" w14:textId="044053A9" w:rsidR="00D9407C" w:rsidRPr="00761D3F" w:rsidRDefault="00D9407C" w:rsidP="00761D3F">
      <w:pPr>
        <w:autoSpaceDE w:val="0"/>
        <w:autoSpaceDN w:val="0"/>
        <w:adjustRightInd w:val="0"/>
        <w:spacing w:after="0" w:line="240" w:lineRule="auto"/>
        <w:rPr>
          <w:rFonts w:ascii="Arial Narrow" w:hAnsi="Arial Narrow" w:cs="AdvPSAG-BO"/>
        </w:rPr>
      </w:pPr>
      <w:r w:rsidRPr="00761D3F">
        <w:rPr>
          <w:rFonts w:ascii="Arial Narrow" w:hAnsi="Arial Narrow" w:cs="AdvOTb65e897d.B"/>
          <w:b/>
          <w:szCs w:val="18"/>
        </w:rPr>
        <w:t xml:space="preserve">Title: </w:t>
      </w:r>
      <w:r w:rsidR="00761D3F" w:rsidRPr="00761D3F">
        <w:rPr>
          <w:rFonts w:ascii="Arial Narrow" w:hAnsi="Arial Narrow" w:cs="AdvOTb65e897d.B"/>
          <w:b/>
          <w:szCs w:val="18"/>
        </w:rPr>
        <w:t xml:space="preserve"> </w:t>
      </w:r>
      <w:r w:rsidRPr="00761D3F">
        <w:rPr>
          <w:rFonts w:ascii="Arial Narrow" w:hAnsi="Arial Narrow" w:cs="AdvPSAG-BO"/>
        </w:rPr>
        <w:t>Evaluating and optimising a traumatic stress injury care journey: From Evidence-Based Treatment to Evidence-Based Care</w:t>
      </w:r>
    </w:p>
    <w:p w14:paraId="0165ADFA" w14:textId="77777777" w:rsidR="00D9407C" w:rsidRPr="00761D3F" w:rsidRDefault="00D9407C" w:rsidP="00761D3F">
      <w:pPr>
        <w:autoSpaceDE w:val="0"/>
        <w:autoSpaceDN w:val="0"/>
        <w:adjustRightInd w:val="0"/>
        <w:spacing w:after="0" w:line="240" w:lineRule="auto"/>
        <w:rPr>
          <w:rFonts w:ascii="Arial Narrow" w:hAnsi="Arial Narrow" w:cs="AdvOTb65e897d.B"/>
          <w:b/>
          <w:szCs w:val="18"/>
        </w:rPr>
      </w:pPr>
    </w:p>
    <w:p w14:paraId="76EBC8A1" w14:textId="48BC3A0B" w:rsidR="003D7857" w:rsidRPr="00761D3F" w:rsidRDefault="00C01F5F"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dvOTb65e897d.B"/>
          <w:b/>
          <w:szCs w:val="18"/>
        </w:rPr>
        <w:t>Abstract:</w:t>
      </w:r>
      <w:r w:rsidR="00761D3F" w:rsidRPr="00761D3F">
        <w:rPr>
          <w:rFonts w:ascii="Arial Narrow" w:hAnsi="Arial Narrow" w:cs="AdvOTb65e897d.B"/>
          <w:b/>
          <w:szCs w:val="18"/>
        </w:rPr>
        <w:t xml:space="preserve"> </w:t>
      </w:r>
      <w:r w:rsidR="003D7857" w:rsidRPr="00761D3F">
        <w:rPr>
          <w:rFonts w:ascii="Arial Narrow" w:hAnsi="Arial Narrow" w:cs="AdvOTb65e897d.B"/>
          <w:bCs/>
          <w:szCs w:val="18"/>
        </w:rPr>
        <w:t>St John of God provides inpatient and day programs as part of a clinical program for veterans, first responders, and frontline workers with service-related mental health injuries. Through a multimodal assessment approach, we have developed and linked injured first responders and veterans to a pathways care model that provides a symptom-targeted approach to mitigate factors undermining traditional trauma-focused treatments. This project aims to review and match the individual needs of veterans and first responders to a range of transitional, targeted, and follow-up evidence-based programs to address multimorbidity, moving towards a personalized care model where the right treatment is delivered at the right time.</w:t>
      </w:r>
      <w:r w:rsidR="00761D3F" w:rsidRPr="00761D3F">
        <w:rPr>
          <w:rFonts w:ascii="Arial Narrow" w:hAnsi="Arial Narrow" w:cs="AdvOTb65e897d.B"/>
          <w:bCs/>
          <w:szCs w:val="18"/>
        </w:rPr>
        <w:t xml:space="preserve"> </w:t>
      </w:r>
      <w:r w:rsidR="003D7857" w:rsidRPr="00761D3F">
        <w:rPr>
          <w:rFonts w:ascii="Arial Narrow" w:hAnsi="Arial Narrow" w:cs="AdvOTb65e897d.B"/>
          <w:bCs/>
          <w:szCs w:val="18"/>
        </w:rPr>
        <w:t xml:space="preserve">We present findings from a patient cohort service engagement evaluation, examining longitudinal changes in symptoms across care engagement. Outcome measures from specific outpatient programs at a psychiatric hospital in Greater Sydney were reviewed for the period from 2020 to 2024. These programs, included in the pathways model, encompass inpatient admission, Dialectical </w:t>
      </w:r>
      <w:proofErr w:type="spellStart"/>
      <w:r w:rsidR="003D7857" w:rsidRPr="00761D3F">
        <w:rPr>
          <w:rFonts w:ascii="Arial Narrow" w:hAnsi="Arial Narrow" w:cs="AdvOTb65e897d.B"/>
          <w:bCs/>
          <w:szCs w:val="18"/>
        </w:rPr>
        <w:t>Behavior</w:t>
      </w:r>
      <w:proofErr w:type="spellEnd"/>
      <w:r w:rsidR="003D7857" w:rsidRPr="00761D3F">
        <w:rPr>
          <w:rFonts w:ascii="Arial Narrow" w:hAnsi="Arial Narrow" w:cs="AdvOTb65e897d.B"/>
          <w:bCs/>
          <w:szCs w:val="18"/>
        </w:rPr>
        <w:t xml:space="preserve"> Therapy (DBT), Trauma Recovery Program (TRP), and Skills Training in Affective and Interpersonal Regulation (STAIR). Other factors considered in relation to positive client outcomes included adverse events during programs, dropout rates, sustained outcomes, and readmission rates. The analysis examines the extent to which the targeted program of treatment care pathways demonstrates a pattern of improved or sustained clinical outcomes.</w:t>
      </w:r>
    </w:p>
    <w:p w14:paraId="1F8A7766"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51AF6E7D"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3A6D0E37" w14:textId="3256D6C6" w:rsidR="00825F87" w:rsidRPr="00761D3F" w:rsidRDefault="003D7857"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dvOTb65e897d.B"/>
          <w:b/>
          <w:szCs w:val="18"/>
          <w:u w:val="single"/>
        </w:rPr>
        <w:t xml:space="preserve">Bios: </w:t>
      </w:r>
      <w:r w:rsidRPr="00761D3F">
        <w:rPr>
          <w:rFonts w:ascii="Arial Narrow" w:hAnsi="Arial Narrow" w:cs="AdvOTb65e897d.B"/>
          <w:bCs/>
          <w:szCs w:val="18"/>
        </w:rPr>
        <w:t xml:space="preserve">Janja Bojanic is a psychologist and Allied Health Manager. Janja has had extensive experience working with the military and first responder population in a clinical setting. </w:t>
      </w:r>
      <w:r w:rsidR="00825F87" w:rsidRPr="00761D3F">
        <w:rPr>
          <w:rFonts w:ascii="Arial Narrow" w:hAnsi="Arial Narrow" w:cs="AdvOTb65e897d.B"/>
          <w:bCs/>
          <w:szCs w:val="18"/>
        </w:rPr>
        <w:t xml:space="preserve">Since 2018 has participated and lead the trauma program developments for occupational injury at a large private psychiatric hospital. </w:t>
      </w:r>
      <w:r w:rsidRPr="00761D3F">
        <w:rPr>
          <w:rFonts w:ascii="Arial Narrow" w:hAnsi="Arial Narrow" w:cs="AdvOTb65e897d.B"/>
          <w:bCs/>
          <w:szCs w:val="18"/>
        </w:rPr>
        <w:t>From 2015- 2018 Janja worked with ADF to implement rehabilitation services for transitioning members.</w:t>
      </w:r>
    </w:p>
    <w:p w14:paraId="11837C7E" w14:textId="77777777" w:rsidR="00825F87" w:rsidRPr="00761D3F" w:rsidRDefault="00825F87" w:rsidP="00761D3F">
      <w:pPr>
        <w:autoSpaceDE w:val="0"/>
        <w:autoSpaceDN w:val="0"/>
        <w:adjustRightInd w:val="0"/>
        <w:spacing w:after="0" w:line="240" w:lineRule="auto"/>
        <w:rPr>
          <w:rFonts w:ascii="Arial Narrow" w:hAnsi="Arial Narrow" w:cs="AdvOTb65e897d.B"/>
          <w:bCs/>
          <w:szCs w:val="18"/>
        </w:rPr>
      </w:pPr>
    </w:p>
    <w:p w14:paraId="7BC68DCF" w14:textId="3FBC4DA4" w:rsidR="00825F87" w:rsidRPr="00761D3F" w:rsidRDefault="00825F87" w:rsidP="00761D3F">
      <w:pPr>
        <w:autoSpaceDE w:val="0"/>
        <w:autoSpaceDN w:val="0"/>
        <w:adjustRightInd w:val="0"/>
        <w:spacing w:after="0" w:line="240" w:lineRule="auto"/>
        <w:rPr>
          <w:rFonts w:ascii="Arial Narrow" w:hAnsi="Arial Narrow" w:cs="AdvOTb65e897d.B"/>
          <w:bCs/>
          <w:szCs w:val="18"/>
        </w:rPr>
      </w:pPr>
      <w:r w:rsidRPr="00761D3F">
        <w:rPr>
          <w:rFonts w:ascii="Arial Narrow" w:eastAsia="Aptos" w:hAnsi="Arial Narrow" w:cs="Aptos"/>
        </w:rPr>
        <w:lastRenderedPageBreak/>
        <w:t>Zachary Steel is holds of the St. John of God Chair of Trauma and Mental Health, a collaborative initiative between the Trauma Service at Richmond Hospital and UNSW School of Clinical Medicine. He is past president of the Australian Society of Traumatic Stress Studies.</w:t>
      </w:r>
    </w:p>
    <w:p w14:paraId="64F6FF56" w14:textId="77777777" w:rsidR="00825F87" w:rsidRPr="00761D3F" w:rsidRDefault="00825F87" w:rsidP="00761D3F">
      <w:pPr>
        <w:autoSpaceDE w:val="0"/>
        <w:autoSpaceDN w:val="0"/>
        <w:adjustRightInd w:val="0"/>
        <w:spacing w:after="0" w:line="240" w:lineRule="auto"/>
        <w:rPr>
          <w:rFonts w:ascii="Arial Narrow" w:hAnsi="Arial Narrow" w:cs="AdvOTb65e897d.B"/>
          <w:bCs/>
          <w:szCs w:val="18"/>
        </w:rPr>
      </w:pPr>
    </w:p>
    <w:p w14:paraId="5D5656CB" w14:textId="77777777" w:rsidR="00592674" w:rsidRPr="00761D3F" w:rsidRDefault="00592674" w:rsidP="00761D3F">
      <w:pPr>
        <w:autoSpaceDE w:val="0"/>
        <w:autoSpaceDN w:val="0"/>
        <w:adjustRightInd w:val="0"/>
        <w:spacing w:after="0" w:line="240" w:lineRule="auto"/>
        <w:rPr>
          <w:rFonts w:ascii="Arial Narrow" w:hAnsi="Arial Narrow" w:cs="AdvOTb65e897d.B"/>
          <w:b/>
          <w:szCs w:val="18"/>
          <w:u w:val="single"/>
        </w:rPr>
      </w:pPr>
    </w:p>
    <w:p w14:paraId="544C90B2" w14:textId="77777777" w:rsidR="00C01F5F" w:rsidRPr="00761D3F" w:rsidRDefault="00C01F5F"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dvOTb65e897d.B"/>
          <w:b/>
          <w:szCs w:val="18"/>
          <w:u w:val="single"/>
        </w:rPr>
        <w:t>Abstract Author 3</w:t>
      </w:r>
    </w:p>
    <w:p w14:paraId="1857EC89"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218902CB" w14:textId="034DACCA" w:rsidR="00825F87" w:rsidRPr="00761D3F" w:rsidRDefault="00587401" w:rsidP="00761D3F">
      <w:pPr>
        <w:autoSpaceDE w:val="0"/>
        <w:autoSpaceDN w:val="0"/>
        <w:adjustRightInd w:val="0"/>
        <w:spacing w:after="0" w:line="240" w:lineRule="auto"/>
        <w:rPr>
          <w:rFonts w:ascii="Arial Narrow" w:hAnsi="Arial Narrow" w:cs="AdvOTb65e897d.B"/>
          <w:b/>
          <w:szCs w:val="18"/>
        </w:rPr>
      </w:pPr>
      <w:r w:rsidRPr="00761D3F">
        <w:rPr>
          <w:rFonts w:ascii="Arial Narrow" w:eastAsia="Times New Roman" w:hAnsi="Arial Narrow"/>
        </w:rPr>
        <w:t xml:space="preserve">Dr </w:t>
      </w:r>
      <w:bookmarkStart w:id="1" w:name="_Hlk173309887"/>
      <w:r w:rsidR="00825F87" w:rsidRPr="00761D3F">
        <w:rPr>
          <w:rFonts w:ascii="Arial Narrow" w:eastAsia="Times New Roman" w:hAnsi="Arial Narrow"/>
        </w:rPr>
        <w:t>Katelyn Kerr</w:t>
      </w:r>
      <w:bookmarkEnd w:id="1"/>
      <w:r w:rsidR="00825F87" w:rsidRPr="00761D3F">
        <w:rPr>
          <w:rFonts w:ascii="Arial Narrow" w:eastAsia="Times New Roman" w:hAnsi="Arial Narrow"/>
        </w:rPr>
        <w:t>, Dr Andrew Khoo</w:t>
      </w:r>
    </w:p>
    <w:p w14:paraId="2DC84904" w14:textId="77777777" w:rsidR="00825F87" w:rsidRPr="00761D3F" w:rsidRDefault="00825F87" w:rsidP="00761D3F">
      <w:pPr>
        <w:autoSpaceDE w:val="0"/>
        <w:autoSpaceDN w:val="0"/>
        <w:adjustRightInd w:val="0"/>
        <w:spacing w:after="0" w:line="240" w:lineRule="auto"/>
        <w:rPr>
          <w:rFonts w:ascii="Arial Narrow" w:hAnsi="Arial Narrow" w:cs="AdvOTb65e897d.B"/>
          <w:b/>
          <w:szCs w:val="18"/>
        </w:rPr>
      </w:pPr>
    </w:p>
    <w:p w14:paraId="59CDACB9" w14:textId="69234F8A" w:rsidR="00825F87" w:rsidRPr="00761D3F" w:rsidRDefault="00825F87" w:rsidP="00761D3F">
      <w:pPr>
        <w:spacing w:line="240" w:lineRule="auto"/>
        <w:rPr>
          <w:rFonts w:ascii="Arial Narrow" w:eastAsia="Times New Roman" w:hAnsi="Arial Narrow"/>
        </w:rPr>
      </w:pPr>
      <w:r w:rsidRPr="00761D3F">
        <w:rPr>
          <w:rFonts w:ascii="Arial Narrow" w:hAnsi="Arial Narrow" w:cs="AdvOTb65e897d.B"/>
          <w:b/>
          <w:szCs w:val="18"/>
        </w:rPr>
        <w:t xml:space="preserve">Title: </w:t>
      </w:r>
      <w:r w:rsidRPr="00761D3F">
        <w:rPr>
          <w:rFonts w:ascii="Arial Narrow" w:eastAsia="Times New Roman" w:hAnsi="Arial Narrow"/>
        </w:rPr>
        <w:t>Guilt and Its Relationship to Mental Illness and Suicide Attempts in an Australian Veteran Population with PTSD (Katelyn Kerr, Andrew Khoo)</w:t>
      </w:r>
    </w:p>
    <w:p w14:paraId="1CAFB9E0" w14:textId="0AAF59C5" w:rsidR="00C01F5F" w:rsidRPr="00761D3F" w:rsidRDefault="00C01F5F" w:rsidP="00761D3F">
      <w:pPr>
        <w:autoSpaceDE w:val="0"/>
        <w:autoSpaceDN w:val="0"/>
        <w:adjustRightInd w:val="0"/>
        <w:spacing w:after="0" w:line="240" w:lineRule="auto"/>
        <w:rPr>
          <w:rFonts w:ascii="Arial Narrow" w:hAnsi="Arial Narrow" w:cs="AdvOTb65e897d.B"/>
          <w:szCs w:val="18"/>
        </w:rPr>
      </w:pPr>
      <w:r w:rsidRPr="00761D3F">
        <w:rPr>
          <w:rFonts w:ascii="Arial Narrow" w:hAnsi="Arial Narrow" w:cs="AdvOTb65e897d.B"/>
          <w:b/>
          <w:szCs w:val="18"/>
        </w:rPr>
        <w:t>Abstract:</w:t>
      </w:r>
      <w:r w:rsidR="00761D3F" w:rsidRPr="00761D3F">
        <w:rPr>
          <w:rFonts w:ascii="Arial Narrow" w:hAnsi="Arial Narrow" w:cs="AdvOTb65e897d.B"/>
          <w:b/>
          <w:szCs w:val="18"/>
        </w:rPr>
        <w:t xml:space="preserve"> </w:t>
      </w:r>
      <w:r w:rsidR="00877321" w:rsidRPr="00761D3F">
        <w:rPr>
          <w:rFonts w:ascii="Arial Narrow" w:hAnsi="Arial Narrow" w:cs="AdvOTb65e897d.B"/>
          <w:bCs/>
          <w:szCs w:val="18"/>
        </w:rPr>
        <w:t>Guilt has long been recognised as a negative prognostic factor in treatment of mental health disorders and more specifically in military related PTSD. This study was a retrospective analysis conducted on 219 ex-service personnel diagnosed with PTSD who attended a Military Trauma Recovery Day Program. Veterans completed self-report questionnaires as well as a clinician-administered PTSD assessment tool. Demographic information and self-reported history of suicide attempts were also recorded.</w:t>
      </w:r>
      <w:r w:rsidR="00761D3F" w:rsidRPr="00761D3F">
        <w:rPr>
          <w:rFonts w:ascii="Arial Narrow" w:hAnsi="Arial Narrow" w:cs="AdvOTb65e897d.B"/>
          <w:bCs/>
          <w:szCs w:val="18"/>
        </w:rPr>
        <w:t xml:space="preserve"> </w:t>
      </w:r>
      <w:r w:rsidR="00905513" w:rsidRPr="00761D3F">
        <w:rPr>
          <w:rFonts w:ascii="Arial Narrow" w:hAnsi="Arial Narrow" w:cs="AdvOTb65e897d.B"/>
          <w:szCs w:val="18"/>
        </w:rPr>
        <w:t xml:space="preserve">We will utilise findings from this 2021 study to revise the concept of guilt amongst a veteran cohort with PTSD, and then explore it’s relationships with suicide, PTSD and the PTSD </w:t>
      </w:r>
      <w:proofErr w:type="gramStart"/>
      <w:r w:rsidR="00905513" w:rsidRPr="00761D3F">
        <w:rPr>
          <w:rFonts w:ascii="Arial Narrow" w:hAnsi="Arial Narrow" w:cs="AdvOTb65e897d.B"/>
          <w:szCs w:val="18"/>
        </w:rPr>
        <w:t>symptom  clusters</w:t>
      </w:r>
      <w:proofErr w:type="gramEnd"/>
      <w:r w:rsidR="00905513" w:rsidRPr="00761D3F">
        <w:rPr>
          <w:rFonts w:ascii="Arial Narrow" w:hAnsi="Arial Narrow" w:cs="AdvOTb65e897d.B"/>
          <w:szCs w:val="18"/>
        </w:rPr>
        <w:t xml:space="preserve">, anger  and alcohol use. We also will comment on the prevalence of this symptom in contemporary </w:t>
      </w:r>
      <w:proofErr w:type="gramStart"/>
      <w:r w:rsidR="00905513" w:rsidRPr="00761D3F">
        <w:rPr>
          <w:rFonts w:ascii="Arial Narrow" w:hAnsi="Arial Narrow" w:cs="AdvOTb65e897d.B"/>
          <w:szCs w:val="18"/>
        </w:rPr>
        <w:t>veterans</w:t>
      </w:r>
      <w:proofErr w:type="gramEnd"/>
      <w:r w:rsidR="00905513" w:rsidRPr="00761D3F">
        <w:rPr>
          <w:rFonts w:ascii="Arial Narrow" w:hAnsi="Arial Narrow" w:cs="AdvOTb65e897d.B"/>
          <w:szCs w:val="18"/>
        </w:rPr>
        <w:t xml:space="preserve"> vs Vietnam cohorts. We </w:t>
      </w:r>
      <w:r w:rsidR="00877321" w:rsidRPr="00761D3F">
        <w:rPr>
          <w:rFonts w:ascii="Arial Narrow" w:hAnsi="Arial Narrow" w:cs="AdvOTb65e897d.B"/>
          <w:szCs w:val="18"/>
        </w:rPr>
        <w:t>then will draw out meaningful translations of these findings creating utilisable tips for clinicians in everyday practice.</w:t>
      </w:r>
    </w:p>
    <w:p w14:paraId="24415BA8"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1F9E7D42" w14:textId="6AD7ADDF" w:rsidR="00C01F5F" w:rsidRPr="003112E5" w:rsidRDefault="00825F87" w:rsidP="003112E5">
      <w:pPr>
        <w:spacing w:line="240" w:lineRule="auto"/>
        <w:rPr>
          <w:rFonts w:ascii="Arial Narrow" w:hAnsi="Arial Narrow"/>
        </w:rPr>
      </w:pPr>
      <w:r w:rsidRPr="00761D3F">
        <w:rPr>
          <w:rFonts w:ascii="Arial Narrow" w:hAnsi="Arial Narrow" w:cs="Arial"/>
          <w:b/>
        </w:rPr>
        <w:t>Bio:</w:t>
      </w:r>
      <w:r w:rsidR="00587401" w:rsidRPr="00761D3F">
        <w:rPr>
          <w:rFonts w:ascii="Arial Narrow" w:hAnsi="Arial Narrow" w:cs="Arial"/>
          <w:b/>
        </w:rPr>
        <w:t xml:space="preserve"> </w:t>
      </w:r>
      <w:r w:rsidR="00587401" w:rsidRPr="00761D3F">
        <w:rPr>
          <w:rFonts w:ascii="Arial Narrow" w:hAnsi="Arial Narrow" w:cs="Arial"/>
          <w:bCs/>
        </w:rPr>
        <w:t>Dr</w:t>
      </w:r>
      <w:r w:rsidR="00587401" w:rsidRPr="00761D3F">
        <w:rPr>
          <w:rFonts w:ascii="Arial Narrow" w:hAnsi="Arial Narrow" w:cs="Arial"/>
          <w:b/>
        </w:rPr>
        <w:t xml:space="preserve"> </w:t>
      </w:r>
      <w:r w:rsidR="00587401" w:rsidRPr="00761D3F">
        <w:rPr>
          <w:rFonts w:ascii="Arial Narrow" w:hAnsi="Arial Narrow" w:cs="Arial"/>
          <w:bCs/>
        </w:rPr>
        <w:t>Katelyn Kerr</w:t>
      </w:r>
      <w:r w:rsidR="00587401" w:rsidRPr="00761D3F">
        <w:rPr>
          <w:rFonts w:ascii="Arial Narrow" w:hAnsi="Arial Narrow" w:cs="Arial"/>
          <w:b/>
        </w:rPr>
        <w:t xml:space="preserve"> </w:t>
      </w:r>
      <w:r w:rsidR="00587401" w:rsidRPr="00761D3F">
        <w:rPr>
          <w:rFonts w:ascii="Arial Narrow" w:hAnsi="Arial Narrow"/>
        </w:rPr>
        <w:t xml:space="preserve">is the Lead Clinical Psychologist at Toowong Private Hospital Trauma Recovery Program, as well as being Manger of Therapeutic Capability and Culture. She also holds the positions of Adjunct Principal Research Fellow at the Australian Institute for Suicide Research and Prevention and Honorary Principal Research Fellow at Gallipoli Medical Research Foundation, as well as serving on </w:t>
      </w:r>
      <w:proofErr w:type="gramStart"/>
      <w:r w:rsidR="00587401" w:rsidRPr="00761D3F">
        <w:rPr>
          <w:rFonts w:ascii="Arial Narrow" w:hAnsi="Arial Narrow"/>
        </w:rPr>
        <w:t>a number of</w:t>
      </w:r>
      <w:proofErr w:type="gramEnd"/>
      <w:r w:rsidR="00587401" w:rsidRPr="00761D3F">
        <w:rPr>
          <w:rFonts w:ascii="Arial Narrow" w:hAnsi="Arial Narrow"/>
        </w:rPr>
        <w:t xml:space="preserve"> advisory boards. She has previously worked in a clinical role treating patients with suicidality in the only specialised self-harm and suicide prevention outpatient clinic in the Southern Hemisphere. Dr Kerr has also held roles as Senior Lecturer and Course Convenor for the Masters in Suicidology program at Griffith University. Dr Kerr was called as an expert witness for the Senate Inquiry and the Royal Commission into Defence and Veteran Suicide. Dr Kerr has authored/co-authored peer-reviewed articles and book chapters relating to self-harm, suicidality, and military service-related PTSD, as well as a government report relating to optimal care pathways for people in suicidal crisis who come to the attention of first responders.</w:t>
      </w:r>
    </w:p>
    <w:p w14:paraId="1E381762" w14:textId="77777777" w:rsidR="00C01F5F" w:rsidRPr="00761D3F" w:rsidRDefault="00C01F5F" w:rsidP="00761D3F">
      <w:pPr>
        <w:autoSpaceDE w:val="0"/>
        <w:autoSpaceDN w:val="0"/>
        <w:adjustRightInd w:val="0"/>
        <w:spacing w:after="0" w:line="240" w:lineRule="auto"/>
        <w:rPr>
          <w:rFonts w:ascii="Arial Narrow" w:hAnsi="Arial Narrow" w:cs="AdvOTb65e897d.B"/>
          <w:b/>
        </w:rPr>
      </w:pPr>
    </w:p>
    <w:p w14:paraId="68E5CC3D"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52D91E7E" w14:textId="77777777" w:rsidR="00C01F5F" w:rsidRPr="00761D3F" w:rsidRDefault="00C01F5F" w:rsidP="00761D3F">
      <w:pPr>
        <w:autoSpaceDE w:val="0"/>
        <w:autoSpaceDN w:val="0"/>
        <w:adjustRightInd w:val="0"/>
        <w:spacing w:after="0" w:line="240" w:lineRule="auto"/>
        <w:rPr>
          <w:rFonts w:ascii="Arial Narrow" w:hAnsi="Arial Narrow" w:cs="AdvOTb65e897d.B"/>
          <w:b/>
          <w:szCs w:val="18"/>
          <w:u w:val="single"/>
        </w:rPr>
      </w:pPr>
    </w:p>
    <w:p w14:paraId="2B15C7B3" w14:textId="77777777" w:rsidR="00825F87" w:rsidRPr="00761D3F" w:rsidRDefault="00C01F5F"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dvOTb65e897d.B"/>
          <w:b/>
          <w:szCs w:val="18"/>
          <w:u w:val="single"/>
        </w:rPr>
        <w:t>Abstract Author 4</w:t>
      </w:r>
      <w:r w:rsidR="00825F87" w:rsidRPr="00761D3F">
        <w:rPr>
          <w:rFonts w:ascii="Arial Narrow" w:hAnsi="Arial Narrow" w:cs="AdvOTb65e897d.B"/>
          <w:b/>
          <w:szCs w:val="18"/>
          <w:u w:val="single"/>
        </w:rPr>
        <w:t xml:space="preserve">: </w:t>
      </w:r>
    </w:p>
    <w:p w14:paraId="38894658" w14:textId="77777777" w:rsidR="00825F87" w:rsidRPr="00761D3F" w:rsidRDefault="00825F87" w:rsidP="00761D3F">
      <w:pPr>
        <w:autoSpaceDE w:val="0"/>
        <w:autoSpaceDN w:val="0"/>
        <w:adjustRightInd w:val="0"/>
        <w:spacing w:after="0" w:line="240" w:lineRule="auto"/>
        <w:rPr>
          <w:rFonts w:ascii="Arial Narrow" w:hAnsi="Arial Narrow" w:cs="AdvOTb65e897d.B"/>
          <w:b/>
          <w:szCs w:val="18"/>
          <w:u w:val="single"/>
        </w:rPr>
      </w:pPr>
    </w:p>
    <w:p w14:paraId="6E73BBE9" w14:textId="7D9AD924" w:rsidR="00C01F5F" w:rsidRPr="00761D3F" w:rsidRDefault="00825F87"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rial"/>
          <w:color w:val="000000" w:themeColor="text1"/>
          <w:shd w:val="clear" w:color="auto" w:fill="FFFFFF"/>
        </w:rPr>
        <w:t>Dr Grace McKeon</w:t>
      </w:r>
    </w:p>
    <w:p w14:paraId="68FCC850"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02988535" w14:textId="2886FD48" w:rsidR="00825F87" w:rsidRPr="00761D3F" w:rsidRDefault="00825F87" w:rsidP="00761D3F">
      <w:pPr>
        <w:spacing w:line="240" w:lineRule="auto"/>
        <w:rPr>
          <w:rFonts w:ascii="Arial Narrow" w:hAnsi="Arial Narrow"/>
        </w:rPr>
      </w:pPr>
      <w:r w:rsidRPr="00761D3F">
        <w:rPr>
          <w:rFonts w:ascii="Arial Narrow" w:hAnsi="Arial Narrow" w:cs="AdvOTb65e897d.B"/>
          <w:b/>
          <w:szCs w:val="18"/>
        </w:rPr>
        <w:t xml:space="preserve">Title: </w:t>
      </w:r>
      <w:r w:rsidRPr="00761D3F">
        <w:rPr>
          <w:rFonts w:ascii="Arial Narrow" w:hAnsi="Arial Narrow"/>
        </w:rPr>
        <w:t>Physical activity, moral injury, and the severity of clinical presentation: Findings from an inpatient ward for PTSD</w:t>
      </w:r>
    </w:p>
    <w:p w14:paraId="1BDA992E" w14:textId="1B435C8B" w:rsidR="00DC2BB8" w:rsidRPr="00761D3F" w:rsidRDefault="00DC2BB8" w:rsidP="00761D3F">
      <w:pPr>
        <w:spacing w:line="240" w:lineRule="auto"/>
        <w:rPr>
          <w:rFonts w:ascii="Arial Narrow" w:hAnsi="Arial Narrow" w:cstheme="minorHAnsi"/>
          <w:lang w:val="en-US"/>
        </w:rPr>
      </w:pPr>
      <w:r w:rsidRPr="00761D3F">
        <w:rPr>
          <w:rFonts w:ascii="Arial Narrow" w:hAnsi="Arial Narrow" w:cs="Arial"/>
          <w:b/>
          <w:bCs/>
        </w:rPr>
        <w:t>Abstract</w:t>
      </w:r>
      <w:r w:rsidR="00761D3F" w:rsidRPr="00761D3F">
        <w:rPr>
          <w:rFonts w:ascii="Arial Narrow" w:hAnsi="Arial Narrow" w:cs="Arial"/>
          <w:b/>
          <w:bCs/>
        </w:rPr>
        <w:t xml:space="preserve">: </w:t>
      </w:r>
      <w:r w:rsidR="00D9407C" w:rsidRPr="00761D3F">
        <w:rPr>
          <w:rFonts w:ascii="Arial Narrow" w:hAnsi="Arial Narrow" w:cstheme="minorHAnsi"/>
          <w:lang w:val="en-US"/>
        </w:rPr>
        <w:t xml:space="preserve">Posttraumatic stress disorder is associated with metabolic risk, low levels of physical activity and increased risk of sedentary </w:t>
      </w:r>
      <w:proofErr w:type="spellStart"/>
      <w:r w:rsidR="00D9407C" w:rsidRPr="00761D3F">
        <w:rPr>
          <w:rFonts w:ascii="Arial Narrow" w:hAnsi="Arial Narrow" w:cstheme="minorHAnsi"/>
          <w:lang w:val="en-US"/>
        </w:rPr>
        <w:t>behaviour</w:t>
      </w:r>
      <w:proofErr w:type="spellEnd"/>
      <w:r w:rsidR="00D9407C" w:rsidRPr="00761D3F">
        <w:rPr>
          <w:rFonts w:ascii="Arial Narrow" w:hAnsi="Arial Narrow" w:cstheme="minorHAnsi"/>
          <w:lang w:val="en-US"/>
        </w:rPr>
        <w:t xml:space="preserve">. This is most evident in inpatient settings where opportunities to be active are often limited. In response to the growing recognition of the role of physical activity to prevent physical health comorbidities, St John of God Richmond Hospital has built an integrated physical activity program over the last ten years delivered by accredited exercise physiologists. This presentation reports on physical activity levels in an inpatient ward for service-related PTSD. N=103 patients with consecutive admissions completed a range of </w:t>
      </w:r>
      <w:r w:rsidR="00D9407C" w:rsidRPr="00761D3F">
        <w:rPr>
          <w:rFonts w:ascii="Arial Narrow" w:hAnsi="Arial Narrow" w:cstheme="minorHAnsi"/>
          <w:lang w:val="en-US"/>
        </w:rPr>
        <w:lastRenderedPageBreak/>
        <w:t xml:space="preserve">assessments, including physical activity (SIMPAQ) during an in-patient stay. Results showed over 80% of patients were meeting or exceeding the recommended physical activity guidelines of 150mins/week, significantly higher than the 22% observed in the general Australian population. Latent class analysis of clinical symptom profiles during admission showed that there was no evidence that symptom severity was associated with levels of severity. The introduction of an integrated exercise physiology program which offers tailored on-on-one and group-based support can effectively prevent inactivity. This approach not only yields significant health benefits and serves as an important adjunct to </w:t>
      </w:r>
      <w:proofErr w:type="gramStart"/>
      <w:r w:rsidR="00D9407C" w:rsidRPr="00761D3F">
        <w:rPr>
          <w:rFonts w:ascii="Arial Narrow" w:hAnsi="Arial Narrow" w:cstheme="minorHAnsi"/>
          <w:lang w:val="en-US"/>
        </w:rPr>
        <w:t>usual-care</w:t>
      </w:r>
      <w:proofErr w:type="gramEnd"/>
      <w:r w:rsidRPr="00761D3F">
        <w:rPr>
          <w:rFonts w:ascii="Arial Narrow" w:hAnsi="Arial Narrow" w:cstheme="minorHAnsi"/>
          <w:lang w:val="en-US"/>
        </w:rPr>
        <w:t xml:space="preserve">. </w:t>
      </w:r>
    </w:p>
    <w:p w14:paraId="2C33320F" w14:textId="77777777" w:rsidR="00DC2BB8" w:rsidRPr="00761D3F" w:rsidRDefault="00DC2BB8" w:rsidP="00761D3F">
      <w:pPr>
        <w:autoSpaceDE w:val="0"/>
        <w:autoSpaceDN w:val="0"/>
        <w:adjustRightInd w:val="0"/>
        <w:spacing w:line="240" w:lineRule="auto"/>
        <w:rPr>
          <w:rFonts w:ascii="Arial Narrow" w:hAnsi="Arial Narrow" w:cs="Arial"/>
          <w:b/>
        </w:rPr>
      </w:pPr>
      <w:r w:rsidRPr="00761D3F">
        <w:rPr>
          <w:rFonts w:ascii="Arial Narrow" w:hAnsi="Arial Narrow" w:cs="Arial"/>
          <w:b/>
        </w:rPr>
        <w:t>Bio:</w:t>
      </w:r>
      <w:r w:rsidRPr="00761D3F">
        <w:rPr>
          <w:rFonts w:ascii="Arial Narrow" w:hAnsi="Arial Narrow" w:cs="Arial"/>
          <w:color w:val="000000" w:themeColor="text1"/>
          <w:shd w:val="clear" w:color="auto" w:fill="FFFFFF"/>
        </w:rPr>
        <w:t xml:space="preserve"> </w:t>
      </w:r>
      <w:r w:rsidRPr="00761D3F">
        <w:rPr>
          <w:rFonts w:ascii="Arial Narrow" w:hAnsi="Arial Narrow" w:cstheme="minorHAnsi"/>
          <w:color w:val="000000" w:themeColor="text1"/>
          <w:shd w:val="clear" w:color="auto" w:fill="FFFFFF"/>
        </w:rPr>
        <w:t xml:space="preserve">Dr Grace McKeon is an Exercise Physiologist and Post-Doctoral Research Fellow. Her work aims to promote physical activity among populations exposed to trauma including emergency service workers and refugees. Grace sits on the executive committee of the Australasian Society of Traumatic Stress Studies and co-leads the allied health SIG. </w:t>
      </w:r>
    </w:p>
    <w:p w14:paraId="7FB5C00E"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0E8B6469" w14:textId="77777777" w:rsidR="00825F87" w:rsidRPr="00761D3F" w:rsidRDefault="00825F87" w:rsidP="00761D3F">
      <w:pPr>
        <w:autoSpaceDE w:val="0"/>
        <w:autoSpaceDN w:val="0"/>
        <w:adjustRightInd w:val="0"/>
        <w:spacing w:line="240" w:lineRule="auto"/>
        <w:rPr>
          <w:rFonts w:ascii="Arial Narrow" w:hAnsi="Arial Narrow" w:cs="Arial"/>
          <w:b/>
        </w:rPr>
      </w:pPr>
      <w:r w:rsidRPr="00761D3F">
        <w:rPr>
          <w:rFonts w:ascii="Arial Narrow" w:hAnsi="Arial Narrow" w:cs="Arial"/>
          <w:b/>
        </w:rPr>
        <w:t>Bio:</w:t>
      </w:r>
      <w:r w:rsidRPr="00761D3F">
        <w:rPr>
          <w:rFonts w:ascii="Arial Narrow" w:hAnsi="Arial Narrow" w:cs="Arial"/>
          <w:color w:val="000000" w:themeColor="text1"/>
          <w:shd w:val="clear" w:color="auto" w:fill="FFFFFF"/>
        </w:rPr>
        <w:t xml:space="preserve"> Dr Grace McKeon is an Exercise Physiologist and Post-Doctoral Research Fellow. Her work aims to promote physical activity among populations exposed to trauma including emergency service workers and refugees. Grace sits on the executive committee of the Australasian Society of Traumatic Stress Studies and co-leads the allied health SIG. </w:t>
      </w:r>
    </w:p>
    <w:p w14:paraId="7A95D923"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50B0204E" w14:textId="2BC749E9" w:rsidR="00DC2BB8" w:rsidRPr="00761D3F" w:rsidRDefault="00DC2BB8" w:rsidP="00761D3F">
      <w:pPr>
        <w:autoSpaceDE w:val="0"/>
        <w:autoSpaceDN w:val="0"/>
        <w:adjustRightInd w:val="0"/>
        <w:spacing w:after="0" w:line="240" w:lineRule="auto"/>
        <w:rPr>
          <w:rFonts w:ascii="Arial Narrow" w:hAnsi="Arial Narrow"/>
          <w:sz w:val="28"/>
        </w:rPr>
      </w:pPr>
    </w:p>
    <w:sectPr w:rsidR="00DC2BB8" w:rsidRPr="00761D3F" w:rsidSect="00D9407C">
      <w:headerReference w:type="default" r:id="rId7"/>
      <w:pgSz w:w="11906" w:h="16838"/>
      <w:pgMar w:top="2835" w:right="1440" w:bottom="1440" w:left="144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DD99" w14:textId="77777777" w:rsidR="00AB110C" w:rsidRDefault="00AB110C" w:rsidP="00792E8D">
      <w:pPr>
        <w:spacing w:after="0" w:line="240" w:lineRule="auto"/>
      </w:pPr>
      <w:r>
        <w:separator/>
      </w:r>
    </w:p>
  </w:endnote>
  <w:endnote w:type="continuationSeparator" w:id="0">
    <w:p w14:paraId="072FAFE1" w14:textId="77777777" w:rsidR="00AB110C" w:rsidRDefault="00AB110C" w:rsidP="007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vPSAG-D">
    <w:panose1 w:val="00000000000000000000"/>
    <w:charset w:val="00"/>
    <w:family w:val="auto"/>
    <w:notTrueType/>
    <w:pitch w:val="default"/>
    <w:sig w:usb0="00000003" w:usb1="00000000" w:usb2="00000000" w:usb3="00000000" w:csb0="00000001" w:csb1="00000000"/>
  </w:font>
  <w:font w:name="AdvPSAG-BO">
    <w:panose1 w:val="00000000000000000000"/>
    <w:charset w:val="00"/>
    <w:family w:val="auto"/>
    <w:notTrueType/>
    <w:pitch w:val="default"/>
    <w:sig w:usb0="00000003" w:usb1="00000000" w:usb2="00000000" w:usb3="00000000" w:csb0="00000001" w:csb1="00000000"/>
  </w:font>
  <w:font w:name="AdvOTb65e897d.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8A4C" w14:textId="77777777" w:rsidR="00AB110C" w:rsidRDefault="00AB110C" w:rsidP="00792E8D">
      <w:pPr>
        <w:spacing w:after="0" w:line="240" w:lineRule="auto"/>
      </w:pPr>
      <w:r>
        <w:separator/>
      </w:r>
    </w:p>
  </w:footnote>
  <w:footnote w:type="continuationSeparator" w:id="0">
    <w:p w14:paraId="70AE5437" w14:textId="77777777" w:rsidR="00AB110C" w:rsidRDefault="00AB110C" w:rsidP="007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BAED" w14:textId="262F2BB7" w:rsidR="00C628E1" w:rsidRDefault="00C628E1">
    <w:pPr>
      <w:pStyle w:val="Header"/>
    </w:pPr>
    <w:r>
      <w:rPr>
        <w:noProof/>
      </w:rPr>
      <w:drawing>
        <wp:anchor distT="0" distB="0" distL="114300" distR="114300" simplePos="0" relativeHeight="251658240" behindDoc="0" locked="0" layoutInCell="1" allowOverlap="1" wp14:anchorId="079BED39" wp14:editId="21ACF201">
          <wp:simplePos x="0" y="0"/>
          <wp:positionH relativeFrom="column">
            <wp:posOffset>641985</wp:posOffset>
          </wp:positionH>
          <wp:positionV relativeFrom="paragraph">
            <wp:posOffset>-21590</wp:posOffset>
          </wp:positionV>
          <wp:extent cx="4255770" cy="1209040"/>
          <wp:effectExtent l="0" t="0" r="0" b="0"/>
          <wp:wrapSquare wrapText="bothSides"/>
          <wp:docPr id="115435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77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68C43" w14:textId="545AA116" w:rsidR="00792E8D" w:rsidRDefault="0079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DD8"/>
    <w:multiLevelType w:val="hybridMultilevel"/>
    <w:tmpl w:val="BB32F08A"/>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54F518A"/>
    <w:multiLevelType w:val="hybridMultilevel"/>
    <w:tmpl w:val="0C30076E"/>
    <w:lvl w:ilvl="0" w:tplc="C26408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6A301D"/>
    <w:multiLevelType w:val="multilevel"/>
    <w:tmpl w:val="04FC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77A3B"/>
    <w:multiLevelType w:val="multilevel"/>
    <w:tmpl w:val="F5BA8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4188987">
    <w:abstractNumId w:val="1"/>
  </w:num>
  <w:num w:numId="2" w16cid:durableId="589627958">
    <w:abstractNumId w:val="0"/>
    <w:lvlOverride w:ilvl="0">
      <w:startOverride w:val="1"/>
    </w:lvlOverride>
    <w:lvlOverride w:ilvl="1"/>
    <w:lvlOverride w:ilvl="2"/>
    <w:lvlOverride w:ilvl="3"/>
    <w:lvlOverride w:ilvl="4"/>
    <w:lvlOverride w:ilvl="5"/>
    <w:lvlOverride w:ilvl="6"/>
    <w:lvlOverride w:ilvl="7"/>
    <w:lvlOverride w:ilvl="8"/>
  </w:num>
  <w:num w:numId="3" w16cid:durableId="1156916540">
    <w:abstractNumId w:val="3"/>
  </w:num>
  <w:num w:numId="4" w16cid:durableId="1339424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wNbE0NbEwMzCyNDRU0lEKTi0uzszPAykwrAUAWONB1iwAAAA="/>
  </w:docVars>
  <w:rsids>
    <w:rsidRoot w:val="005137AB"/>
    <w:rsid w:val="0000092C"/>
    <w:rsid w:val="0000138A"/>
    <w:rsid w:val="00003B3B"/>
    <w:rsid w:val="0000404F"/>
    <w:rsid w:val="00004892"/>
    <w:rsid w:val="00004A25"/>
    <w:rsid w:val="00004FEB"/>
    <w:rsid w:val="00006272"/>
    <w:rsid w:val="00006362"/>
    <w:rsid w:val="000072F0"/>
    <w:rsid w:val="000114EA"/>
    <w:rsid w:val="000163A9"/>
    <w:rsid w:val="00016AA7"/>
    <w:rsid w:val="000174C7"/>
    <w:rsid w:val="00017CE1"/>
    <w:rsid w:val="00020497"/>
    <w:rsid w:val="00021354"/>
    <w:rsid w:val="00021639"/>
    <w:rsid w:val="00021F01"/>
    <w:rsid w:val="00023C1E"/>
    <w:rsid w:val="00024736"/>
    <w:rsid w:val="000254F3"/>
    <w:rsid w:val="0002550C"/>
    <w:rsid w:val="000278A8"/>
    <w:rsid w:val="00027B5C"/>
    <w:rsid w:val="00031156"/>
    <w:rsid w:val="00032528"/>
    <w:rsid w:val="0003373F"/>
    <w:rsid w:val="000345A8"/>
    <w:rsid w:val="000364D6"/>
    <w:rsid w:val="000367EC"/>
    <w:rsid w:val="00036DE1"/>
    <w:rsid w:val="0004215F"/>
    <w:rsid w:val="0004417C"/>
    <w:rsid w:val="00044273"/>
    <w:rsid w:val="00046995"/>
    <w:rsid w:val="00047062"/>
    <w:rsid w:val="00050671"/>
    <w:rsid w:val="00051032"/>
    <w:rsid w:val="00051BAC"/>
    <w:rsid w:val="000541EF"/>
    <w:rsid w:val="00055208"/>
    <w:rsid w:val="000557E2"/>
    <w:rsid w:val="0005597B"/>
    <w:rsid w:val="000572E0"/>
    <w:rsid w:val="00057D28"/>
    <w:rsid w:val="000626EC"/>
    <w:rsid w:val="00063D5A"/>
    <w:rsid w:val="00065AA2"/>
    <w:rsid w:val="00066769"/>
    <w:rsid w:val="00067424"/>
    <w:rsid w:val="0007053F"/>
    <w:rsid w:val="00070C81"/>
    <w:rsid w:val="00072839"/>
    <w:rsid w:val="00074541"/>
    <w:rsid w:val="0008044F"/>
    <w:rsid w:val="00080D91"/>
    <w:rsid w:val="00081E30"/>
    <w:rsid w:val="0008283D"/>
    <w:rsid w:val="0008498B"/>
    <w:rsid w:val="00084CC1"/>
    <w:rsid w:val="00085340"/>
    <w:rsid w:val="00085FC3"/>
    <w:rsid w:val="000867F3"/>
    <w:rsid w:val="00090EFB"/>
    <w:rsid w:val="00091BD5"/>
    <w:rsid w:val="00091DE1"/>
    <w:rsid w:val="000926B2"/>
    <w:rsid w:val="000938F3"/>
    <w:rsid w:val="00094530"/>
    <w:rsid w:val="0009576D"/>
    <w:rsid w:val="000973CE"/>
    <w:rsid w:val="00097F68"/>
    <w:rsid w:val="000A029C"/>
    <w:rsid w:val="000A1C0B"/>
    <w:rsid w:val="000A1FE1"/>
    <w:rsid w:val="000A2500"/>
    <w:rsid w:val="000A29EF"/>
    <w:rsid w:val="000A3FBA"/>
    <w:rsid w:val="000A4341"/>
    <w:rsid w:val="000A76D9"/>
    <w:rsid w:val="000B1145"/>
    <w:rsid w:val="000B15F0"/>
    <w:rsid w:val="000B2824"/>
    <w:rsid w:val="000B3F8B"/>
    <w:rsid w:val="000B70CF"/>
    <w:rsid w:val="000C0287"/>
    <w:rsid w:val="000C1A11"/>
    <w:rsid w:val="000C1E15"/>
    <w:rsid w:val="000C20B8"/>
    <w:rsid w:val="000C23A4"/>
    <w:rsid w:val="000C2DC7"/>
    <w:rsid w:val="000C31F3"/>
    <w:rsid w:val="000C5116"/>
    <w:rsid w:val="000C6C56"/>
    <w:rsid w:val="000C786A"/>
    <w:rsid w:val="000D073F"/>
    <w:rsid w:val="000D07AA"/>
    <w:rsid w:val="000D2078"/>
    <w:rsid w:val="000D41BE"/>
    <w:rsid w:val="000D4AAD"/>
    <w:rsid w:val="000E558F"/>
    <w:rsid w:val="000E5B58"/>
    <w:rsid w:val="000E7C43"/>
    <w:rsid w:val="000F045B"/>
    <w:rsid w:val="000F0AC2"/>
    <w:rsid w:val="000F193C"/>
    <w:rsid w:val="000F286E"/>
    <w:rsid w:val="000F2E76"/>
    <w:rsid w:val="000F43E7"/>
    <w:rsid w:val="000F4D96"/>
    <w:rsid w:val="000F598B"/>
    <w:rsid w:val="000F64F5"/>
    <w:rsid w:val="000F660E"/>
    <w:rsid w:val="000F6731"/>
    <w:rsid w:val="000F71AF"/>
    <w:rsid w:val="001036B2"/>
    <w:rsid w:val="001036B6"/>
    <w:rsid w:val="0010756B"/>
    <w:rsid w:val="00110C25"/>
    <w:rsid w:val="00111B1B"/>
    <w:rsid w:val="00113D71"/>
    <w:rsid w:val="00114A27"/>
    <w:rsid w:val="00122359"/>
    <w:rsid w:val="00122545"/>
    <w:rsid w:val="001227C9"/>
    <w:rsid w:val="00122B20"/>
    <w:rsid w:val="00122DE8"/>
    <w:rsid w:val="00126A3A"/>
    <w:rsid w:val="00130873"/>
    <w:rsid w:val="00132E93"/>
    <w:rsid w:val="00136118"/>
    <w:rsid w:val="0014028E"/>
    <w:rsid w:val="00140536"/>
    <w:rsid w:val="0014536E"/>
    <w:rsid w:val="00146770"/>
    <w:rsid w:val="00146908"/>
    <w:rsid w:val="001476B2"/>
    <w:rsid w:val="00151C73"/>
    <w:rsid w:val="0015430A"/>
    <w:rsid w:val="001600BF"/>
    <w:rsid w:val="00162628"/>
    <w:rsid w:val="00164B0A"/>
    <w:rsid w:val="00165730"/>
    <w:rsid w:val="0016586E"/>
    <w:rsid w:val="00167C37"/>
    <w:rsid w:val="00170610"/>
    <w:rsid w:val="00170F92"/>
    <w:rsid w:val="0017395E"/>
    <w:rsid w:val="00173E31"/>
    <w:rsid w:val="00173F42"/>
    <w:rsid w:val="00177972"/>
    <w:rsid w:val="001808B9"/>
    <w:rsid w:val="001829BB"/>
    <w:rsid w:val="00185B10"/>
    <w:rsid w:val="00186F02"/>
    <w:rsid w:val="00187BDB"/>
    <w:rsid w:val="00190496"/>
    <w:rsid w:val="001907FE"/>
    <w:rsid w:val="00190A44"/>
    <w:rsid w:val="00190F8B"/>
    <w:rsid w:val="00192DFB"/>
    <w:rsid w:val="00193462"/>
    <w:rsid w:val="00193F8E"/>
    <w:rsid w:val="001960CA"/>
    <w:rsid w:val="00197977"/>
    <w:rsid w:val="001A154C"/>
    <w:rsid w:val="001A205A"/>
    <w:rsid w:val="001A2C05"/>
    <w:rsid w:val="001A59CC"/>
    <w:rsid w:val="001B1CC6"/>
    <w:rsid w:val="001B71FC"/>
    <w:rsid w:val="001B7257"/>
    <w:rsid w:val="001C18C1"/>
    <w:rsid w:val="001C280B"/>
    <w:rsid w:val="001C2851"/>
    <w:rsid w:val="001C2B98"/>
    <w:rsid w:val="001C2BDE"/>
    <w:rsid w:val="001C36E8"/>
    <w:rsid w:val="001C3809"/>
    <w:rsid w:val="001C4DA8"/>
    <w:rsid w:val="001C5C28"/>
    <w:rsid w:val="001C6BD7"/>
    <w:rsid w:val="001C6C3B"/>
    <w:rsid w:val="001C7663"/>
    <w:rsid w:val="001D0C2C"/>
    <w:rsid w:val="001D1198"/>
    <w:rsid w:val="001D23F6"/>
    <w:rsid w:val="001D275D"/>
    <w:rsid w:val="001D3028"/>
    <w:rsid w:val="001D431D"/>
    <w:rsid w:val="001D45F6"/>
    <w:rsid w:val="001D473C"/>
    <w:rsid w:val="001D4A12"/>
    <w:rsid w:val="001D706F"/>
    <w:rsid w:val="001E0B91"/>
    <w:rsid w:val="001E1BE0"/>
    <w:rsid w:val="001E6389"/>
    <w:rsid w:val="001E6833"/>
    <w:rsid w:val="001E78D1"/>
    <w:rsid w:val="001F0C2D"/>
    <w:rsid w:val="001F16A5"/>
    <w:rsid w:val="001F2629"/>
    <w:rsid w:val="001F57C0"/>
    <w:rsid w:val="002002AA"/>
    <w:rsid w:val="00201277"/>
    <w:rsid w:val="0020643B"/>
    <w:rsid w:val="00206A4D"/>
    <w:rsid w:val="00207B2B"/>
    <w:rsid w:val="002110FF"/>
    <w:rsid w:val="00212AE5"/>
    <w:rsid w:val="00213751"/>
    <w:rsid w:val="00213C07"/>
    <w:rsid w:val="002142C9"/>
    <w:rsid w:val="002201EE"/>
    <w:rsid w:val="00220448"/>
    <w:rsid w:val="00220E48"/>
    <w:rsid w:val="002213AB"/>
    <w:rsid w:val="00221CF3"/>
    <w:rsid w:val="00223CAC"/>
    <w:rsid w:val="00226747"/>
    <w:rsid w:val="00226996"/>
    <w:rsid w:val="002307BA"/>
    <w:rsid w:val="00231E24"/>
    <w:rsid w:val="00232501"/>
    <w:rsid w:val="002346B0"/>
    <w:rsid w:val="00234F4A"/>
    <w:rsid w:val="002375CE"/>
    <w:rsid w:val="00240097"/>
    <w:rsid w:val="00240521"/>
    <w:rsid w:val="00241623"/>
    <w:rsid w:val="002424A2"/>
    <w:rsid w:val="0024461B"/>
    <w:rsid w:val="00246D01"/>
    <w:rsid w:val="00247965"/>
    <w:rsid w:val="00247EC9"/>
    <w:rsid w:val="00250778"/>
    <w:rsid w:val="0025267F"/>
    <w:rsid w:val="00255721"/>
    <w:rsid w:val="00256C7D"/>
    <w:rsid w:val="00256F14"/>
    <w:rsid w:val="002603B3"/>
    <w:rsid w:val="00261750"/>
    <w:rsid w:val="002628D5"/>
    <w:rsid w:val="00263626"/>
    <w:rsid w:val="002636C7"/>
    <w:rsid w:val="00264455"/>
    <w:rsid w:val="00266975"/>
    <w:rsid w:val="00266CA1"/>
    <w:rsid w:val="00273424"/>
    <w:rsid w:val="002751F8"/>
    <w:rsid w:val="0027680B"/>
    <w:rsid w:val="00280719"/>
    <w:rsid w:val="00280B47"/>
    <w:rsid w:val="002836E6"/>
    <w:rsid w:val="00283961"/>
    <w:rsid w:val="002841AA"/>
    <w:rsid w:val="002843EA"/>
    <w:rsid w:val="00284E4F"/>
    <w:rsid w:val="00287C35"/>
    <w:rsid w:val="00293554"/>
    <w:rsid w:val="0029470C"/>
    <w:rsid w:val="00295679"/>
    <w:rsid w:val="002959B0"/>
    <w:rsid w:val="00297D97"/>
    <w:rsid w:val="00297F37"/>
    <w:rsid w:val="002A12A1"/>
    <w:rsid w:val="002A1621"/>
    <w:rsid w:val="002A168C"/>
    <w:rsid w:val="002A1EDD"/>
    <w:rsid w:val="002A2355"/>
    <w:rsid w:val="002A330B"/>
    <w:rsid w:val="002A41ED"/>
    <w:rsid w:val="002A458E"/>
    <w:rsid w:val="002A4AA3"/>
    <w:rsid w:val="002A53CE"/>
    <w:rsid w:val="002A6CC8"/>
    <w:rsid w:val="002B1988"/>
    <w:rsid w:val="002B34EA"/>
    <w:rsid w:val="002B3809"/>
    <w:rsid w:val="002B4030"/>
    <w:rsid w:val="002B41D8"/>
    <w:rsid w:val="002B4375"/>
    <w:rsid w:val="002B43D8"/>
    <w:rsid w:val="002B5AFF"/>
    <w:rsid w:val="002C0E5D"/>
    <w:rsid w:val="002C26EA"/>
    <w:rsid w:val="002C3CBE"/>
    <w:rsid w:val="002C4767"/>
    <w:rsid w:val="002C48F3"/>
    <w:rsid w:val="002C4E29"/>
    <w:rsid w:val="002C5DAD"/>
    <w:rsid w:val="002C6190"/>
    <w:rsid w:val="002C69AD"/>
    <w:rsid w:val="002C6A74"/>
    <w:rsid w:val="002D2A02"/>
    <w:rsid w:val="002D4BCA"/>
    <w:rsid w:val="002D4C3D"/>
    <w:rsid w:val="002E4106"/>
    <w:rsid w:val="002E5BA5"/>
    <w:rsid w:val="002F0352"/>
    <w:rsid w:val="002F0430"/>
    <w:rsid w:val="002F69F6"/>
    <w:rsid w:val="002F723B"/>
    <w:rsid w:val="002F77EF"/>
    <w:rsid w:val="00301016"/>
    <w:rsid w:val="00301C71"/>
    <w:rsid w:val="00303D58"/>
    <w:rsid w:val="00303EDF"/>
    <w:rsid w:val="00305058"/>
    <w:rsid w:val="003064C1"/>
    <w:rsid w:val="003102E3"/>
    <w:rsid w:val="003112E5"/>
    <w:rsid w:val="0031649A"/>
    <w:rsid w:val="00317A69"/>
    <w:rsid w:val="00321E95"/>
    <w:rsid w:val="003224DF"/>
    <w:rsid w:val="00322F50"/>
    <w:rsid w:val="003247F5"/>
    <w:rsid w:val="00325EC8"/>
    <w:rsid w:val="0032603A"/>
    <w:rsid w:val="0033026C"/>
    <w:rsid w:val="0033199D"/>
    <w:rsid w:val="00332E85"/>
    <w:rsid w:val="00333696"/>
    <w:rsid w:val="0033443F"/>
    <w:rsid w:val="003353AD"/>
    <w:rsid w:val="003358F9"/>
    <w:rsid w:val="0033621E"/>
    <w:rsid w:val="003371A6"/>
    <w:rsid w:val="00340F84"/>
    <w:rsid w:val="00341827"/>
    <w:rsid w:val="003432CD"/>
    <w:rsid w:val="003446C9"/>
    <w:rsid w:val="0034605D"/>
    <w:rsid w:val="003462D2"/>
    <w:rsid w:val="0034787E"/>
    <w:rsid w:val="00347FBE"/>
    <w:rsid w:val="00350A70"/>
    <w:rsid w:val="00351B6D"/>
    <w:rsid w:val="00351BA8"/>
    <w:rsid w:val="0035231C"/>
    <w:rsid w:val="00353ACA"/>
    <w:rsid w:val="00357C9B"/>
    <w:rsid w:val="00361126"/>
    <w:rsid w:val="0036133F"/>
    <w:rsid w:val="00361413"/>
    <w:rsid w:val="003614C8"/>
    <w:rsid w:val="00361D55"/>
    <w:rsid w:val="0036388B"/>
    <w:rsid w:val="00363898"/>
    <w:rsid w:val="00363E6D"/>
    <w:rsid w:val="00365347"/>
    <w:rsid w:val="003655C6"/>
    <w:rsid w:val="003710DD"/>
    <w:rsid w:val="00372C87"/>
    <w:rsid w:val="003743DF"/>
    <w:rsid w:val="00374AF3"/>
    <w:rsid w:val="00377879"/>
    <w:rsid w:val="00381D18"/>
    <w:rsid w:val="00382875"/>
    <w:rsid w:val="00382A7D"/>
    <w:rsid w:val="00382EA7"/>
    <w:rsid w:val="00383101"/>
    <w:rsid w:val="00383B11"/>
    <w:rsid w:val="00385708"/>
    <w:rsid w:val="00386A42"/>
    <w:rsid w:val="00386DE8"/>
    <w:rsid w:val="00387190"/>
    <w:rsid w:val="0038767D"/>
    <w:rsid w:val="00387714"/>
    <w:rsid w:val="003905C1"/>
    <w:rsid w:val="00390FB8"/>
    <w:rsid w:val="003916E0"/>
    <w:rsid w:val="00394E78"/>
    <w:rsid w:val="003962FF"/>
    <w:rsid w:val="00396824"/>
    <w:rsid w:val="00396892"/>
    <w:rsid w:val="00396931"/>
    <w:rsid w:val="003A1430"/>
    <w:rsid w:val="003A2261"/>
    <w:rsid w:val="003A374C"/>
    <w:rsid w:val="003A43A0"/>
    <w:rsid w:val="003A43D6"/>
    <w:rsid w:val="003A634E"/>
    <w:rsid w:val="003A722B"/>
    <w:rsid w:val="003A7883"/>
    <w:rsid w:val="003B0A27"/>
    <w:rsid w:val="003B2DC7"/>
    <w:rsid w:val="003B5AF1"/>
    <w:rsid w:val="003B625B"/>
    <w:rsid w:val="003B7003"/>
    <w:rsid w:val="003C0173"/>
    <w:rsid w:val="003C3943"/>
    <w:rsid w:val="003C42B9"/>
    <w:rsid w:val="003C6407"/>
    <w:rsid w:val="003C732F"/>
    <w:rsid w:val="003C7751"/>
    <w:rsid w:val="003D2237"/>
    <w:rsid w:val="003D28A5"/>
    <w:rsid w:val="003D5006"/>
    <w:rsid w:val="003D583A"/>
    <w:rsid w:val="003D7652"/>
    <w:rsid w:val="003D772A"/>
    <w:rsid w:val="003D7857"/>
    <w:rsid w:val="003D7D56"/>
    <w:rsid w:val="003E029B"/>
    <w:rsid w:val="003E3A96"/>
    <w:rsid w:val="003E579F"/>
    <w:rsid w:val="003E7DDD"/>
    <w:rsid w:val="003E7F72"/>
    <w:rsid w:val="003F4161"/>
    <w:rsid w:val="003F7127"/>
    <w:rsid w:val="003F731D"/>
    <w:rsid w:val="00400573"/>
    <w:rsid w:val="00401AD6"/>
    <w:rsid w:val="00401B44"/>
    <w:rsid w:val="004036F2"/>
    <w:rsid w:val="0040576D"/>
    <w:rsid w:val="0040657F"/>
    <w:rsid w:val="00407256"/>
    <w:rsid w:val="004142EF"/>
    <w:rsid w:val="00415663"/>
    <w:rsid w:val="00415771"/>
    <w:rsid w:val="00417F52"/>
    <w:rsid w:val="004242BB"/>
    <w:rsid w:val="00425296"/>
    <w:rsid w:val="004263A7"/>
    <w:rsid w:val="00427254"/>
    <w:rsid w:val="00427311"/>
    <w:rsid w:val="004277F6"/>
    <w:rsid w:val="00430905"/>
    <w:rsid w:val="0043149F"/>
    <w:rsid w:val="0043217E"/>
    <w:rsid w:val="00432A68"/>
    <w:rsid w:val="00434AF8"/>
    <w:rsid w:val="00434C54"/>
    <w:rsid w:val="004370C6"/>
    <w:rsid w:val="00437440"/>
    <w:rsid w:val="004444D7"/>
    <w:rsid w:val="00444893"/>
    <w:rsid w:val="00444E8E"/>
    <w:rsid w:val="004459CD"/>
    <w:rsid w:val="00447ADB"/>
    <w:rsid w:val="00450FBC"/>
    <w:rsid w:val="00451101"/>
    <w:rsid w:val="00454B6A"/>
    <w:rsid w:val="00454DE5"/>
    <w:rsid w:val="0045704A"/>
    <w:rsid w:val="004605C2"/>
    <w:rsid w:val="00460AFF"/>
    <w:rsid w:val="00462C9A"/>
    <w:rsid w:val="00465FC8"/>
    <w:rsid w:val="004667FF"/>
    <w:rsid w:val="00466BC1"/>
    <w:rsid w:val="00471209"/>
    <w:rsid w:val="004725D9"/>
    <w:rsid w:val="0047275A"/>
    <w:rsid w:val="00473B49"/>
    <w:rsid w:val="00480009"/>
    <w:rsid w:val="00483D46"/>
    <w:rsid w:val="00483DA5"/>
    <w:rsid w:val="00484704"/>
    <w:rsid w:val="00484EF2"/>
    <w:rsid w:val="00486223"/>
    <w:rsid w:val="0048745A"/>
    <w:rsid w:val="004918E5"/>
    <w:rsid w:val="00492753"/>
    <w:rsid w:val="004974E6"/>
    <w:rsid w:val="00497A3B"/>
    <w:rsid w:val="00497FD4"/>
    <w:rsid w:val="004A07AD"/>
    <w:rsid w:val="004A0BDC"/>
    <w:rsid w:val="004A266D"/>
    <w:rsid w:val="004A28F7"/>
    <w:rsid w:val="004A4296"/>
    <w:rsid w:val="004A4FDB"/>
    <w:rsid w:val="004A596E"/>
    <w:rsid w:val="004A6AC2"/>
    <w:rsid w:val="004A769F"/>
    <w:rsid w:val="004B0289"/>
    <w:rsid w:val="004B1F0B"/>
    <w:rsid w:val="004B220A"/>
    <w:rsid w:val="004B29E1"/>
    <w:rsid w:val="004B3AE7"/>
    <w:rsid w:val="004B6AC9"/>
    <w:rsid w:val="004B78B6"/>
    <w:rsid w:val="004C00DD"/>
    <w:rsid w:val="004C1792"/>
    <w:rsid w:val="004C1EDA"/>
    <w:rsid w:val="004C5EBF"/>
    <w:rsid w:val="004C6583"/>
    <w:rsid w:val="004D0496"/>
    <w:rsid w:val="004D0652"/>
    <w:rsid w:val="004D65BE"/>
    <w:rsid w:val="004E09CE"/>
    <w:rsid w:val="004E0F2F"/>
    <w:rsid w:val="004E1B8B"/>
    <w:rsid w:val="004E2D63"/>
    <w:rsid w:val="004E6C6B"/>
    <w:rsid w:val="004E7599"/>
    <w:rsid w:val="004E7C55"/>
    <w:rsid w:val="004F0F2E"/>
    <w:rsid w:val="004F10BB"/>
    <w:rsid w:val="004F201B"/>
    <w:rsid w:val="004F2828"/>
    <w:rsid w:val="004F3644"/>
    <w:rsid w:val="004F3B26"/>
    <w:rsid w:val="004F46AA"/>
    <w:rsid w:val="004F504C"/>
    <w:rsid w:val="004F54B5"/>
    <w:rsid w:val="004F624E"/>
    <w:rsid w:val="004F6A42"/>
    <w:rsid w:val="004F706E"/>
    <w:rsid w:val="004F7898"/>
    <w:rsid w:val="00500169"/>
    <w:rsid w:val="00501617"/>
    <w:rsid w:val="00501CB7"/>
    <w:rsid w:val="00502E11"/>
    <w:rsid w:val="00503943"/>
    <w:rsid w:val="00503CFA"/>
    <w:rsid w:val="00505154"/>
    <w:rsid w:val="005073DB"/>
    <w:rsid w:val="005105B0"/>
    <w:rsid w:val="005113ED"/>
    <w:rsid w:val="00512E98"/>
    <w:rsid w:val="005134D9"/>
    <w:rsid w:val="005136CD"/>
    <w:rsid w:val="005137AB"/>
    <w:rsid w:val="005146D1"/>
    <w:rsid w:val="005148AA"/>
    <w:rsid w:val="005210A3"/>
    <w:rsid w:val="00521D6E"/>
    <w:rsid w:val="00521E79"/>
    <w:rsid w:val="00522776"/>
    <w:rsid w:val="00524873"/>
    <w:rsid w:val="0052577A"/>
    <w:rsid w:val="00526812"/>
    <w:rsid w:val="00527B01"/>
    <w:rsid w:val="00530495"/>
    <w:rsid w:val="00531A80"/>
    <w:rsid w:val="005362AE"/>
    <w:rsid w:val="005372E1"/>
    <w:rsid w:val="0054033E"/>
    <w:rsid w:val="005403B0"/>
    <w:rsid w:val="005403F2"/>
    <w:rsid w:val="00540D8D"/>
    <w:rsid w:val="00542FA6"/>
    <w:rsid w:val="00543243"/>
    <w:rsid w:val="0054413C"/>
    <w:rsid w:val="005506E6"/>
    <w:rsid w:val="00550B04"/>
    <w:rsid w:val="005513BD"/>
    <w:rsid w:val="00552017"/>
    <w:rsid w:val="00552953"/>
    <w:rsid w:val="00553A62"/>
    <w:rsid w:val="00553F95"/>
    <w:rsid w:val="005543E3"/>
    <w:rsid w:val="00557516"/>
    <w:rsid w:val="00560C92"/>
    <w:rsid w:val="00560EF8"/>
    <w:rsid w:val="00561879"/>
    <w:rsid w:val="00562323"/>
    <w:rsid w:val="0056234A"/>
    <w:rsid w:val="00563431"/>
    <w:rsid w:val="00564F21"/>
    <w:rsid w:val="005650E1"/>
    <w:rsid w:val="005666CC"/>
    <w:rsid w:val="0056743D"/>
    <w:rsid w:val="00570159"/>
    <w:rsid w:val="0057026F"/>
    <w:rsid w:val="005704A5"/>
    <w:rsid w:val="005737EA"/>
    <w:rsid w:val="00580F93"/>
    <w:rsid w:val="00580FBF"/>
    <w:rsid w:val="005815AA"/>
    <w:rsid w:val="00583516"/>
    <w:rsid w:val="00585C96"/>
    <w:rsid w:val="00587385"/>
    <w:rsid w:val="00587401"/>
    <w:rsid w:val="00592674"/>
    <w:rsid w:val="00592A38"/>
    <w:rsid w:val="00592D3A"/>
    <w:rsid w:val="00594414"/>
    <w:rsid w:val="00594645"/>
    <w:rsid w:val="00595801"/>
    <w:rsid w:val="00596A4E"/>
    <w:rsid w:val="00597469"/>
    <w:rsid w:val="00597E03"/>
    <w:rsid w:val="005A3509"/>
    <w:rsid w:val="005A5607"/>
    <w:rsid w:val="005A6C92"/>
    <w:rsid w:val="005A7753"/>
    <w:rsid w:val="005A7F2B"/>
    <w:rsid w:val="005B02B4"/>
    <w:rsid w:val="005B0F6B"/>
    <w:rsid w:val="005B1527"/>
    <w:rsid w:val="005B2412"/>
    <w:rsid w:val="005B7298"/>
    <w:rsid w:val="005B7352"/>
    <w:rsid w:val="005B7B66"/>
    <w:rsid w:val="005C42F8"/>
    <w:rsid w:val="005C51C7"/>
    <w:rsid w:val="005C79C8"/>
    <w:rsid w:val="005D07B1"/>
    <w:rsid w:val="005D08A6"/>
    <w:rsid w:val="005D3132"/>
    <w:rsid w:val="005D3E29"/>
    <w:rsid w:val="005D40D0"/>
    <w:rsid w:val="005D496E"/>
    <w:rsid w:val="005D568D"/>
    <w:rsid w:val="005D5A29"/>
    <w:rsid w:val="005D5B3C"/>
    <w:rsid w:val="005D5F63"/>
    <w:rsid w:val="005E1988"/>
    <w:rsid w:val="005E1E69"/>
    <w:rsid w:val="005E4066"/>
    <w:rsid w:val="005E4184"/>
    <w:rsid w:val="005E6D97"/>
    <w:rsid w:val="005E7950"/>
    <w:rsid w:val="005F5D78"/>
    <w:rsid w:val="005F5DC1"/>
    <w:rsid w:val="005F7374"/>
    <w:rsid w:val="006007AE"/>
    <w:rsid w:val="006010C0"/>
    <w:rsid w:val="006051F7"/>
    <w:rsid w:val="00605F48"/>
    <w:rsid w:val="00612AE4"/>
    <w:rsid w:val="00613B11"/>
    <w:rsid w:val="00614985"/>
    <w:rsid w:val="0062053C"/>
    <w:rsid w:val="00620794"/>
    <w:rsid w:val="00621446"/>
    <w:rsid w:val="00623158"/>
    <w:rsid w:val="00625E78"/>
    <w:rsid w:val="006318CD"/>
    <w:rsid w:val="00632063"/>
    <w:rsid w:val="00632D41"/>
    <w:rsid w:val="0063389B"/>
    <w:rsid w:val="00635729"/>
    <w:rsid w:val="006402E9"/>
    <w:rsid w:val="00640F7F"/>
    <w:rsid w:val="006416D7"/>
    <w:rsid w:val="00643DF8"/>
    <w:rsid w:val="00646E16"/>
    <w:rsid w:val="00647868"/>
    <w:rsid w:val="00647D21"/>
    <w:rsid w:val="006509FF"/>
    <w:rsid w:val="0065134B"/>
    <w:rsid w:val="00652702"/>
    <w:rsid w:val="006541A7"/>
    <w:rsid w:val="0065520C"/>
    <w:rsid w:val="006556BA"/>
    <w:rsid w:val="006607A6"/>
    <w:rsid w:val="006630A6"/>
    <w:rsid w:val="006655F9"/>
    <w:rsid w:val="00665FE0"/>
    <w:rsid w:val="00666318"/>
    <w:rsid w:val="00666935"/>
    <w:rsid w:val="0066709F"/>
    <w:rsid w:val="00671A0F"/>
    <w:rsid w:val="00673E6F"/>
    <w:rsid w:val="00674943"/>
    <w:rsid w:val="00676867"/>
    <w:rsid w:val="00676D1F"/>
    <w:rsid w:val="00680B01"/>
    <w:rsid w:val="00681D5A"/>
    <w:rsid w:val="00682D2C"/>
    <w:rsid w:val="00682FCC"/>
    <w:rsid w:val="0068333F"/>
    <w:rsid w:val="00684925"/>
    <w:rsid w:val="00686964"/>
    <w:rsid w:val="00686B30"/>
    <w:rsid w:val="006871F1"/>
    <w:rsid w:val="00687676"/>
    <w:rsid w:val="0069389F"/>
    <w:rsid w:val="00695D42"/>
    <w:rsid w:val="00695EE9"/>
    <w:rsid w:val="006966EE"/>
    <w:rsid w:val="006A1DEA"/>
    <w:rsid w:val="006A1F4B"/>
    <w:rsid w:val="006A3808"/>
    <w:rsid w:val="006A3C17"/>
    <w:rsid w:val="006A4471"/>
    <w:rsid w:val="006A6125"/>
    <w:rsid w:val="006A6325"/>
    <w:rsid w:val="006B02EF"/>
    <w:rsid w:val="006B2FCE"/>
    <w:rsid w:val="006B2FF4"/>
    <w:rsid w:val="006B53EB"/>
    <w:rsid w:val="006B7CA8"/>
    <w:rsid w:val="006C18A2"/>
    <w:rsid w:val="006C1AB5"/>
    <w:rsid w:val="006C2879"/>
    <w:rsid w:val="006C381C"/>
    <w:rsid w:val="006C70D6"/>
    <w:rsid w:val="006C7C04"/>
    <w:rsid w:val="006D06DE"/>
    <w:rsid w:val="006D0B24"/>
    <w:rsid w:val="006D1C92"/>
    <w:rsid w:val="006D42BD"/>
    <w:rsid w:val="006D4B0E"/>
    <w:rsid w:val="006D4E33"/>
    <w:rsid w:val="006D548B"/>
    <w:rsid w:val="006D73D1"/>
    <w:rsid w:val="006E089F"/>
    <w:rsid w:val="006F008D"/>
    <w:rsid w:val="006F0153"/>
    <w:rsid w:val="006F07F5"/>
    <w:rsid w:val="006F0923"/>
    <w:rsid w:val="006F0C35"/>
    <w:rsid w:val="006F3B5E"/>
    <w:rsid w:val="006F3E8B"/>
    <w:rsid w:val="006F498D"/>
    <w:rsid w:val="006F696F"/>
    <w:rsid w:val="006F75F1"/>
    <w:rsid w:val="006F7A6A"/>
    <w:rsid w:val="00700AC8"/>
    <w:rsid w:val="00702AD1"/>
    <w:rsid w:val="00702FFC"/>
    <w:rsid w:val="00704216"/>
    <w:rsid w:val="00706449"/>
    <w:rsid w:val="00707F54"/>
    <w:rsid w:val="0071334B"/>
    <w:rsid w:val="00713DF0"/>
    <w:rsid w:val="00714AC4"/>
    <w:rsid w:val="00715901"/>
    <w:rsid w:val="0071659C"/>
    <w:rsid w:val="00717373"/>
    <w:rsid w:val="0071744C"/>
    <w:rsid w:val="007206B0"/>
    <w:rsid w:val="00721FAF"/>
    <w:rsid w:val="00722881"/>
    <w:rsid w:val="00731188"/>
    <w:rsid w:val="00731494"/>
    <w:rsid w:val="00737B74"/>
    <w:rsid w:val="00737D75"/>
    <w:rsid w:val="00740BBE"/>
    <w:rsid w:val="00741901"/>
    <w:rsid w:val="00741AD5"/>
    <w:rsid w:val="00741F14"/>
    <w:rsid w:val="0074228F"/>
    <w:rsid w:val="0074380C"/>
    <w:rsid w:val="00743902"/>
    <w:rsid w:val="0074539E"/>
    <w:rsid w:val="0074543E"/>
    <w:rsid w:val="00745E26"/>
    <w:rsid w:val="0074662B"/>
    <w:rsid w:val="00746A53"/>
    <w:rsid w:val="00751C09"/>
    <w:rsid w:val="007525E3"/>
    <w:rsid w:val="007531D4"/>
    <w:rsid w:val="00753A76"/>
    <w:rsid w:val="007540EC"/>
    <w:rsid w:val="00755F06"/>
    <w:rsid w:val="0075601F"/>
    <w:rsid w:val="007572FA"/>
    <w:rsid w:val="007606D9"/>
    <w:rsid w:val="00761D3F"/>
    <w:rsid w:val="007620AC"/>
    <w:rsid w:val="007642EB"/>
    <w:rsid w:val="00766B4C"/>
    <w:rsid w:val="00766B59"/>
    <w:rsid w:val="0076796C"/>
    <w:rsid w:val="00771715"/>
    <w:rsid w:val="00771B54"/>
    <w:rsid w:val="0077591C"/>
    <w:rsid w:val="00775F5C"/>
    <w:rsid w:val="007763CC"/>
    <w:rsid w:val="0078162C"/>
    <w:rsid w:val="007827F4"/>
    <w:rsid w:val="00783E6F"/>
    <w:rsid w:val="00784190"/>
    <w:rsid w:val="00784229"/>
    <w:rsid w:val="00792E8D"/>
    <w:rsid w:val="00794166"/>
    <w:rsid w:val="00794539"/>
    <w:rsid w:val="00795764"/>
    <w:rsid w:val="00795F49"/>
    <w:rsid w:val="00796E98"/>
    <w:rsid w:val="007974AA"/>
    <w:rsid w:val="007A4E36"/>
    <w:rsid w:val="007B0159"/>
    <w:rsid w:val="007B0DB0"/>
    <w:rsid w:val="007B101C"/>
    <w:rsid w:val="007B3104"/>
    <w:rsid w:val="007B5887"/>
    <w:rsid w:val="007B76A9"/>
    <w:rsid w:val="007C1324"/>
    <w:rsid w:val="007C2F2A"/>
    <w:rsid w:val="007C3F6A"/>
    <w:rsid w:val="007C3FCE"/>
    <w:rsid w:val="007C66EA"/>
    <w:rsid w:val="007D15A6"/>
    <w:rsid w:val="007D2DE9"/>
    <w:rsid w:val="007D4A1F"/>
    <w:rsid w:val="007D4DB4"/>
    <w:rsid w:val="007D5938"/>
    <w:rsid w:val="007D7D3C"/>
    <w:rsid w:val="007E0096"/>
    <w:rsid w:val="007E01E7"/>
    <w:rsid w:val="007E195E"/>
    <w:rsid w:val="007E2607"/>
    <w:rsid w:val="007E328C"/>
    <w:rsid w:val="007E37F1"/>
    <w:rsid w:val="007E4DB0"/>
    <w:rsid w:val="007E53C3"/>
    <w:rsid w:val="007E6788"/>
    <w:rsid w:val="007E6926"/>
    <w:rsid w:val="007E79E0"/>
    <w:rsid w:val="007E7B4D"/>
    <w:rsid w:val="007E7FE4"/>
    <w:rsid w:val="007F01F1"/>
    <w:rsid w:val="007F0F24"/>
    <w:rsid w:val="007F154B"/>
    <w:rsid w:val="007F2B82"/>
    <w:rsid w:val="007F31FA"/>
    <w:rsid w:val="007F3CCD"/>
    <w:rsid w:val="007F40D0"/>
    <w:rsid w:val="007F43EB"/>
    <w:rsid w:val="007F6775"/>
    <w:rsid w:val="00801582"/>
    <w:rsid w:val="00804954"/>
    <w:rsid w:val="00804CAE"/>
    <w:rsid w:val="00807DD8"/>
    <w:rsid w:val="00810D4C"/>
    <w:rsid w:val="0081312F"/>
    <w:rsid w:val="0081380F"/>
    <w:rsid w:val="00814B2C"/>
    <w:rsid w:val="00815128"/>
    <w:rsid w:val="008155B7"/>
    <w:rsid w:val="008202F8"/>
    <w:rsid w:val="00821F7D"/>
    <w:rsid w:val="00822E7D"/>
    <w:rsid w:val="0082446D"/>
    <w:rsid w:val="008246F9"/>
    <w:rsid w:val="00824EA9"/>
    <w:rsid w:val="008253E8"/>
    <w:rsid w:val="00825F87"/>
    <w:rsid w:val="008261FA"/>
    <w:rsid w:val="00827202"/>
    <w:rsid w:val="0083548C"/>
    <w:rsid w:val="0083548E"/>
    <w:rsid w:val="00835A70"/>
    <w:rsid w:val="008428F1"/>
    <w:rsid w:val="00844B4A"/>
    <w:rsid w:val="00846520"/>
    <w:rsid w:val="00847C0F"/>
    <w:rsid w:val="00851CD8"/>
    <w:rsid w:val="00854A45"/>
    <w:rsid w:val="00854FD5"/>
    <w:rsid w:val="00855041"/>
    <w:rsid w:val="00855B6A"/>
    <w:rsid w:val="00855E74"/>
    <w:rsid w:val="0085623B"/>
    <w:rsid w:val="008564A5"/>
    <w:rsid w:val="00856A64"/>
    <w:rsid w:val="008606DC"/>
    <w:rsid w:val="00860D0B"/>
    <w:rsid w:val="00861865"/>
    <w:rsid w:val="008646C1"/>
    <w:rsid w:val="00865F8B"/>
    <w:rsid w:val="008668C4"/>
    <w:rsid w:val="00870F44"/>
    <w:rsid w:val="00871003"/>
    <w:rsid w:val="008720C3"/>
    <w:rsid w:val="00872464"/>
    <w:rsid w:val="008727FA"/>
    <w:rsid w:val="00874D93"/>
    <w:rsid w:val="00877321"/>
    <w:rsid w:val="008809B3"/>
    <w:rsid w:val="00886BCF"/>
    <w:rsid w:val="00887A0B"/>
    <w:rsid w:val="0089044A"/>
    <w:rsid w:val="00890E02"/>
    <w:rsid w:val="008915C5"/>
    <w:rsid w:val="00892CC1"/>
    <w:rsid w:val="0089412E"/>
    <w:rsid w:val="00894843"/>
    <w:rsid w:val="00894854"/>
    <w:rsid w:val="00895312"/>
    <w:rsid w:val="008A2B1B"/>
    <w:rsid w:val="008A3969"/>
    <w:rsid w:val="008A70CA"/>
    <w:rsid w:val="008A738C"/>
    <w:rsid w:val="008B0593"/>
    <w:rsid w:val="008B4345"/>
    <w:rsid w:val="008B4461"/>
    <w:rsid w:val="008B593C"/>
    <w:rsid w:val="008B7217"/>
    <w:rsid w:val="008C5108"/>
    <w:rsid w:val="008C54AE"/>
    <w:rsid w:val="008C6287"/>
    <w:rsid w:val="008C79C0"/>
    <w:rsid w:val="008C7E7B"/>
    <w:rsid w:val="008D5189"/>
    <w:rsid w:val="008D746D"/>
    <w:rsid w:val="008D7957"/>
    <w:rsid w:val="008D7DFF"/>
    <w:rsid w:val="008E0CDB"/>
    <w:rsid w:val="008E201E"/>
    <w:rsid w:val="008E4310"/>
    <w:rsid w:val="008E539D"/>
    <w:rsid w:val="008E7358"/>
    <w:rsid w:val="008E752F"/>
    <w:rsid w:val="008F1CA1"/>
    <w:rsid w:val="008F460D"/>
    <w:rsid w:val="008F6213"/>
    <w:rsid w:val="008F7A6D"/>
    <w:rsid w:val="009018D6"/>
    <w:rsid w:val="009021ED"/>
    <w:rsid w:val="00903458"/>
    <w:rsid w:val="0090460F"/>
    <w:rsid w:val="00905513"/>
    <w:rsid w:val="00906B4E"/>
    <w:rsid w:val="00910985"/>
    <w:rsid w:val="00911327"/>
    <w:rsid w:val="009129D6"/>
    <w:rsid w:val="0091628B"/>
    <w:rsid w:val="00920E00"/>
    <w:rsid w:val="00922D91"/>
    <w:rsid w:val="00924573"/>
    <w:rsid w:val="00924E31"/>
    <w:rsid w:val="009319FA"/>
    <w:rsid w:val="009335A0"/>
    <w:rsid w:val="00933801"/>
    <w:rsid w:val="00933B99"/>
    <w:rsid w:val="00933C55"/>
    <w:rsid w:val="00933CE0"/>
    <w:rsid w:val="00935158"/>
    <w:rsid w:val="00935726"/>
    <w:rsid w:val="00935D6C"/>
    <w:rsid w:val="00936179"/>
    <w:rsid w:val="00940CEB"/>
    <w:rsid w:val="00941A44"/>
    <w:rsid w:val="00941C12"/>
    <w:rsid w:val="009431B0"/>
    <w:rsid w:val="00943DC5"/>
    <w:rsid w:val="00943E12"/>
    <w:rsid w:val="00945691"/>
    <w:rsid w:val="00945AFA"/>
    <w:rsid w:val="0094650B"/>
    <w:rsid w:val="0094764F"/>
    <w:rsid w:val="00951258"/>
    <w:rsid w:val="0095140D"/>
    <w:rsid w:val="00953C45"/>
    <w:rsid w:val="00954C47"/>
    <w:rsid w:val="00954E84"/>
    <w:rsid w:val="009571EC"/>
    <w:rsid w:val="0095768A"/>
    <w:rsid w:val="00960398"/>
    <w:rsid w:val="0096137E"/>
    <w:rsid w:val="009625B8"/>
    <w:rsid w:val="00967D3C"/>
    <w:rsid w:val="00970636"/>
    <w:rsid w:val="009749F4"/>
    <w:rsid w:val="00976704"/>
    <w:rsid w:val="00976AAA"/>
    <w:rsid w:val="0097727B"/>
    <w:rsid w:val="0098561A"/>
    <w:rsid w:val="00987BDF"/>
    <w:rsid w:val="00987E0D"/>
    <w:rsid w:val="009926AF"/>
    <w:rsid w:val="00993072"/>
    <w:rsid w:val="00997DB1"/>
    <w:rsid w:val="009A043D"/>
    <w:rsid w:val="009A2BA5"/>
    <w:rsid w:val="009A2FC5"/>
    <w:rsid w:val="009A3297"/>
    <w:rsid w:val="009A4FF0"/>
    <w:rsid w:val="009A5836"/>
    <w:rsid w:val="009A6BD9"/>
    <w:rsid w:val="009A77AF"/>
    <w:rsid w:val="009A7AC3"/>
    <w:rsid w:val="009B093F"/>
    <w:rsid w:val="009B1167"/>
    <w:rsid w:val="009B229E"/>
    <w:rsid w:val="009B27E2"/>
    <w:rsid w:val="009B31D8"/>
    <w:rsid w:val="009B4964"/>
    <w:rsid w:val="009B72CD"/>
    <w:rsid w:val="009C08F8"/>
    <w:rsid w:val="009C696D"/>
    <w:rsid w:val="009D05FD"/>
    <w:rsid w:val="009D09F3"/>
    <w:rsid w:val="009D1BF0"/>
    <w:rsid w:val="009D21DB"/>
    <w:rsid w:val="009D252F"/>
    <w:rsid w:val="009D25B5"/>
    <w:rsid w:val="009D2940"/>
    <w:rsid w:val="009D54A4"/>
    <w:rsid w:val="009D5A7E"/>
    <w:rsid w:val="009D5AE1"/>
    <w:rsid w:val="009E0EAE"/>
    <w:rsid w:val="009E3312"/>
    <w:rsid w:val="009E4518"/>
    <w:rsid w:val="009E4AE9"/>
    <w:rsid w:val="009E6CA6"/>
    <w:rsid w:val="009E6F57"/>
    <w:rsid w:val="009F0D7D"/>
    <w:rsid w:val="009F0EDE"/>
    <w:rsid w:val="009F2746"/>
    <w:rsid w:val="009F3EDD"/>
    <w:rsid w:val="009F76D4"/>
    <w:rsid w:val="00A003F7"/>
    <w:rsid w:val="00A00983"/>
    <w:rsid w:val="00A01217"/>
    <w:rsid w:val="00A01897"/>
    <w:rsid w:val="00A01E69"/>
    <w:rsid w:val="00A02F69"/>
    <w:rsid w:val="00A042BB"/>
    <w:rsid w:val="00A04647"/>
    <w:rsid w:val="00A0494D"/>
    <w:rsid w:val="00A0577F"/>
    <w:rsid w:val="00A07188"/>
    <w:rsid w:val="00A0768E"/>
    <w:rsid w:val="00A1005F"/>
    <w:rsid w:val="00A10187"/>
    <w:rsid w:val="00A10192"/>
    <w:rsid w:val="00A105D5"/>
    <w:rsid w:val="00A11BE1"/>
    <w:rsid w:val="00A14453"/>
    <w:rsid w:val="00A14645"/>
    <w:rsid w:val="00A146EE"/>
    <w:rsid w:val="00A14A91"/>
    <w:rsid w:val="00A168E6"/>
    <w:rsid w:val="00A16D86"/>
    <w:rsid w:val="00A20279"/>
    <w:rsid w:val="00A2124D"/>
    <w:rsid w:val="00A22584"/>
    <w:rsid w:val="00A22F3D"/>
    <w:rsid w:val="00A24999"/>
    <w:rsid w:val="00A24E02"/>
    <w:rsid w:val="00A2562C"/>
    <w:rsid w:val="00A26B37"/>
    <w:rsid w:val="00A279DC"/>
    <w:rsid w:val="00A27C1B"/>
    <w:rsid w:val="00A311C5"/>
    <w:rsid w:val="00A31502"/>
    <w:rsid w:val="00A31D84"/>
    <w:rsid w:val="00A327DB"/>
    <w:rsid w:val="00A357F7"/>
    <w:rsid w:val="00A373C3"/>
    <w:rsid w:val="00A42F8C"/>
    <w:rsid w:val="00A4394C"/>
    <w:rsid w:val="00A4507D"/>
    <w:rsid w:val="00A507D7"/>
    <w:rsid w:val="00A50D6C"/>
    <w:rsid w:val="00A50F4F"/>
    <w:rsid w:val="00A50F9A"/>
    <w:rsid w:val="00A52925"/>
    <w:rsid w:val="00A54399"/>
    <w:rsid w:val="00A55183"/>
    <w:rsid w:val="00A60593"/>
    <w:rsid w:val="00A63930"/>
    <w:rsid w:val="00A64290"/>
    <w:rsid w:val="00A6522B"/>
    <w:rsid w:val="00A65B87"/>
    <w:rsid w:val="00A6641B"/>
    <w:rsid w:val="00A66E1B"/>
    <w:rsid w:val="00A6785A"/>
    <w:rsid w:val="00A724C1"/>
    <w:rsid w:val="00A72760"/>
    <w:rsid w:val="00A738C0"/>
    <w:rsid w:val="00A742EA"/>
    <w:rsid w:val="00A76293"/>
    <w:rsid w:val="00A7740E"/>
    <w:rsid w:val="00A777DD"/>
    <w:rsid w:val="00A77CC4"/>
    <w:rsid w:val="00A816C3"/>
    <w:rsid w:val="00A81A6B"/>
    <w:rsid w:val="00A82A80"/>
    <w:rsid w:val="00A86486"/>
    <w:rsid w:val="00A874B6"/>
    <w:rsid w:val="00A9088D"/>
    <w:rsid w:val="00A9202C"/>
    <w:rsid w:val="00A92868"/>
    <w:rsid w:val="00A92F63"/>
    <w:rsid w:val="00A934DD"/>
    <w:rsid w:val="00A96453"/>
    <w:rsid w:val="00A96E3B"/>
    <w:rsid w:val="00AA1918"/>
    <w:rsid w:val="00AA464B"/>
    <w:rsid w:val="00AA59A5"/>
    <w:rsid w:val="00AA61FC"/>
    <w:rsid w:val="00AA696B"/>
    <w:rsid w:val="00AA6B01"/>
    <w:rsid w:val="00AB110C"/>
    <w:rsid w:val="00AB160A"/>
    <w:rsid w:val="00AB47E0"/>
    <w:rsid w:val="00AB6739"/>
    <w:rsid w:val="00AB7F95"/>
    <w:rsid w:val="00AC11C1"/>
    <w:rsid w:val="00AC1B57"/>
    <w:rsid w:val="00AD053D"/>
    <w:rsid w:val="00AD181A"/>
    <w:rsid w:val="00AD186E"/>
    <w:rsid w:val="00AD3085"/>
    <w:rsid w:val="00AD3A1E"/>
    <w:rsid w:val="00AD416C"/>
    <w:rsid w:val="00AD43C1"/>
    <w:rsid w:val="00AD604F"/>
    <w:rsid w:val="00AD6FBB"/>
    <w:rsid w:val="00AE10FA"/>
    <w:rsid w:val="00AE1A06"/>
    <w:rsid w:val="00AE551B"/>
    <w:rsid w:val="00AE5B43"/>
    <w:rsid w:val="00AE5F9F"/>
    <w:rsid w:val="00AE60A7"/>
    <w:rsid w:val="00AF01D7"/>
    <w:rsid w:val="00AF11C0"/>
    <w:rsid w:val="00AF1C85"/>
    <w:rsid w:val="00AF3610"/>
    <w:rsid w:val="00AF5D20"/>
    <w:rsid w:val="00AF73ED"/>
    <w:rsid w:val="00AF7BDA"/>
    <w:rsid w:val="00B00378"/>
    <w:rsid w:val="00B035C3"/>
    <w:rsid w:val="00B05179"/>
    <w:rsid w:val="00B05BD9"/>
    <w:rsid w:val="00B0695E"/>
    <w:rsid w:val="00B06A85"/>
    <w:rsid w:val="00B1194F"/>
    <w:rsid w:val="00B1247C"/>
    <w:rsid w:val="00B131CB"/>
    <w:rsid w:val="00B13B41"/>
    <w:rsid w:val="00B13CCF"/>
    <w:rsid w:val="00B15E5F"/>
    <w:rsid w:val="00B1751F"/>
    <w:rsid w:val="00B213CB"/>
    <w:rsid w:val="00B22B85"/>
    <w:rsid w:val="00B22F22"/>
    <w:rsid w:val="00B24E22"/>
    <w:rsid w:val="00B271C4"/>
    <w:rsid w:val="00B30307"/>
    <w:rsid w:val="00B30389"/>
    <w:rsid w:val="00B3085E"/>
    <w:rsid w:val="00B32922"/>
    <w:rsid w:val="00B35D63"/>
    <w:rsid w:val="00B35ED7"/>
    <w:rsid w:val="00B3777F"/>
    <w:rsid w:val="00B37A08"/>
    <w:rsid w:val="00B37B75"/>
    <w:rsid w:val="00B40C5A"/>
    <w:rsid w:val="00B45336"/>
    <w:rsid w:val="00B45EE9"/>
    <w:rsid w:val="00B4626A"/>
    <w:rsid w:val="00B478CF"/>
    <w:rsid w:val="00B51044"/>
    <w:rsid w:val="00B5607A"/>
    <w:rsid w:val="00B56C11"/>
    <w:rsid w:val="00B607A9"/>
    <w:rsid w:val="00B60862"/>
    <w:rsid w:val="00B614BA"/>
    <w:rsid w:val="00B62A16"/>
    <w:rsid w:val="00B62CC2"/>
    <w:rsid w:val="00B63F21"/>
    <w:rsid w:val="00B65CAE"/>
    <w:rsid w:val="00B66AA0"/>
    <w:rsid w:val="00B66E4E"/>
    <w:rsid w:val="00B675A5"/>
    <w:rsid w:val="00B702B7"/>
    <w:rsid w:val="00B716B9"/>
    <w:rsid w:val="00B718F2"/>
    <w:rsid w:val="00B72101"/>
    <w:rsid w:val="00B7467E"/>
    <w:rsid w:val="00B764B8"/>
    <w:rsid w:val="00B7658A"/>
    <w:rsid w:val="00B81407"/>
    <w:rsid w:val="00B82374"/>
    <w:rsid w:val="00B827F4"/>
    <w:rsid w:val="00B8541C"/>
    <w:rsid w:val="00B90DF6"/>
    <w:rsid w:val="00B91CBC"/>
    <w:rsid w:val="00B91CEB"/>
    <w:rsid w:val="00B933B8"/>
    <w:rsid w:val="00B94391"/>
    <w:rsid w:val="00B95388"/>
    <w:rsid w:val="00B9614F"/>
    <w:rsid w:val="00B9657D"/>
    <w:rsid w:val="00B97746"/>
    <w:rsid w:val="00BA0757"/>
    <w:rsid w:val="00BA0E3B"/>
    <w:rsid w:val="00BA2B94"/>
    <w:rsid w:val="00BA5123"/>
    <w:rsid w:val="00BA61D8"/>
    <w:rsid w:val="00BA6ABF"/>
    <w:rsid w:val="00BB08FE"/>
    <w:rsid w:val="00BB1DB9"/>
    <w:rsid w:val="00BB264A"/>
    <w:rsid w:val="00BB2DD3"/>
    <w:rsid w:val="00BB3012"/>
    <w:rsid w:val="00BB3063"/>
    <w:rsid w:val="00BB4083"/>
    <w:rsid w:val="00BB5D71"/>
    <w:rsid w:val="00BB5D86"/>
    <w:rsid w:val="00BB6489"/>
    <w:rsid w:val="00BC11A0"/>
    <w:rsid w:val="00BC2695"/>
    <w:rsid w:val="00BC5C16"/>
    <w:rsid w:val="00BD018A"/>
    <w:rsid w:val="00BD0F83"/>
    <w:rsid w:val="00BD33E4"/>
    <w:rsid w:val="00BD714D"/>
    <w:rsid w:val="00BE15BC"/>
    <w:rsid w:val="00BE26D8"/>
    <w:rsid w:val="00BE497A"/>
    <w:rsid w:val="00BE5ADB"/>
    <w:rsid w:val="00BE6497"/>
    <w:rsid w:val="00BE6ED7"/>
    <w:rsid w:val="00BE763A"/>
    <w:rsid w:val="00BE7A81"/>
    <w:rsid w:val="00BF15ED"/>
    <w:rsid w:val="00BF2008"/>
    <w:rsid w:val="00BF6274"/>
    <w:rsid w:val="00C0091A"/>
    <w:rsid w:val="00C01F5F"/>
    <w:rsid w:val="00C04181"/>
    <w:rsid w:val="00C04A65"/>
    <w:rsid w:val="00C04A9C"/>
    <w:rsid w:val="00C050C8"/>
    <w:rsid w:val="00C06BDB"/>
    <w:rsid w:val="00C07589"/>
    <w:rsid w:val="00C07870"/>
    <w:rsid w:val="00C07C39"/>
    <w:rsid w:val="00C07F33"/>
    <w:rsid w:val="00C12EEC"/>
    <w:rsid w:val="00C1404E"/>
    <w:rsid w:val="00C14231"/>
    <w:rsid w:val="00C143F0"/>
    <w:rsid w:val="00C14757"/>
    <w:rsid w:val="00C14905"/>
    <w:rsid w:val="00C17BAC"/>
    <w:rsid w:val="00C17F33"/>
    <w:rsid w:val="00C21376"/>
    <w:rsid w:val="00C230D5"/>
    <w:rsid w:val="00C23465"/>
    <w:rsid w:val="00C23AB4"/>
    <w:rsid w:val="00C26BEB"/>
    <w:rsid w:val="00C27F3C"/>
    <w:rsid w:val="00C305FB"/>
    <w:rsid w:val="00C343FB"/>
    <w:rsid w:val="00C369B0"/>
    <w:rsid w:val="00C41427"/>
    <w:rsid w:val="00C41BE1"/>
    <w:rsid w:val="00C4313E"/>
    <w:rsid w:val="00C43278"/>
    <w:rsid w:val="00C45448"/>
    <w:rsid w:val="00C50030"/>
    <w:rsid w:val="00C51BBF"/>
    <w:rsid w:val="00C525FE"/>
    <w:rsid w:val="00C5298F"/>
    <w:rsid w:val="00C5337B"/>
    <w:rsid w:val="00C53D20"/>
    <w:rsid w:val="00C557C5"/>
    <w:rsid w:val="00C55E53"/>
    <w:rsid w:val="00C57D1D"/>
    <w:rsid w:val="00C6217F"/>
    <w:rsid w:val="00C628E1"/>
    <w:rsid w:val="00C62FB5"/>
    <w:rsid w:val="00C64DF7"/>
    <w:rsid w:val="00C713C0"/>
    <w:rsid w:val="00C72ECD"/>
    <w:rsid w:val="00C73E9F"/>
    <w:rsid w:val="00C74C9B"/>
    <w:rsid w:val="00C76641"/>
    <w:rsid w:val="00C81FD1"/>
    <w:rsid w:val="00C8407D"/>
    <w:rsid w:val="00C84384"/>
    <w:rsid w:val="00C84CB9"/>
    <w:rsid w:val="00C85527"/>
    <w:rsid w:val="00C8693A"/>
    <w:rsid w:val="00C86CA5"/>
    <w:rsid w:val="00C91AD6"/>
    <w:rsid w:val="00C91CA3"/>
    <w:rsid w:val="00C92843"/>
    <w:rsid w:val="00C92BDC"/>
    <w:rsid w:val="00C92EEA"/>
    <w:rsid w:val="00C94C73"/>
    <w:rsid w:val="00C96A12"/>
    <w:rsid w:val="00C96E05"/>
    <w:rsid w:val="00CA18DE"/>
    <w:rsid w:val="00CA1EED"/>
    <w:rsid w:val="00CA2DD6"/>
    <w:rsid w:val="00CA3842"/>
    <w:rsid w:val="00CA3EB4"/>
    <w:rsid w:val="00CA40BE"/>
    <w:rsid w:val="00CA5506"/>
    <w:rsid w:val="00CA5C70"/>
    <w:rsid w:val="00CB26BC"/>
    <w:rsid w:val="00CB2BC8"/>
    <w:rsid w:val="00CB40FE"/>
    <w:rsid w:val="00CB4973"/>
    <w:rsid w:val="00CB5659"/>
    <w:rsid w:val="00CC1776"/>
    <w:rsid w:val="00CC43E7"/>
    <w:rsid w:val="00CC60A8"/>
    <w:rsid w:val="00CC6434"/>
    <w:rsid w:val="00CD013F"/>
    <w:rsid w:val="00CD1E02"/>
    <w:rsid w:val="00CD2D3B"/>
    <w:rsid w:val="00CD3CA6"/>
    <w:rsid w:val="00CD5306"/>
    <w:rsid w:val="00CD765F"/>
    <w:rsid w:val="00CE0CC6"/>
    <w:rsid w:val="00CE1E31"/>
    <w:rsid w:val="00CE2812"/>
    <w:rsid w:val="00CE5084"/>
    <w:rsid w:val="00CE68A3"/>
    <w:rsid w:val="00CE6C0B"/>
    <w:rsid w:val="00CE7A1F"/>
    <w:rsid w:val="00CF06BB"/>
    <w:rsid w:val="00CF1583"/>
    <w:rsid w:val="00CF1E69"/>
    <w:rsid w:val="00CF2ACD"/>
    <w:rsid w:val="00CF2E78"/>
    <w:rsid w:val="00CF3163"/>
    <w:rsid w:val="00CF60B1"/>
    <w:rsid w:val="00CF71D4"/>
    <w:rsid w:val="00CF7514"/>
    <w:rsid w:val="00CF7800"/>
    <w:rsid w:val="00D006E1"/>
    <w:rsid w:val="00D00E5A"/>
    <w:rsid w:val="00D02720"/>
    <w:rsid w:val="00D03046"/>
    <w:rsid w:val="00D0341B"/>
    <w:rsid w:val="00D04FFB"/>
    <w:rsid w:val="00D13E98"/>
    <w:rsid w:val="00D14556"/>
    <w:rsid w:val="00D14FD5"/>
    <w:rsid w:val="00D15363"/>
    <w:rsid w:val="00D15DBC"/>
    <w:rsid w:val="00D17532"/>
    <w:rsid w:val="00D22B63"/>
    <w:rsid w:val="00D25300"/>
    <w:rsid w:val="00D253E3"/>
    <w:rsid w:val="00D25ED0"/>
    <w:rsid w:val="00D26385"/>
    <w:rsid w:val="00D26511"/>
    <w:rsid w:val="00D265FA"/>
    <w:rsid w:val="00D27427"/>
    <w:rsid w:val="00D3035B"/>
    <w:rsid w:val="00D305E3"/>
    <w:rsid w:val="00D30E74"/>
    <w:rsid w:val="00D31C37"/>
    <w:rsid w:val="00D3413B"/>
    <w:rsid w:val="00D36597"/>
    <w:rsid w:val="00D3661E"/>
    <w:rsid w:val="00D36871"/>
    <w:rsid w:val="00D36C13"/>
    <w:rsid w:val="00D370ED"/>
    <w:rsid w:val="00D37370"/>
    <w:rsid w:val="00D4222D"/>
    <w:rsid w:val="00D42DBB"/>
    <w:rsid w:val="00D43040"/>
    <w:rsid w:val="00D4392A"/>
    <w:rsid w:val="00D4457E"/>
    <w:rsid w:val="00D4487D"/>
    <w:rsid w:val="00D453AA"/>
    <w:rsid w:val="00D459F5"/>
    <w:rsid w:val="00D466AB"/>
    <w:rsid w:val="00D47FDB"/>
    <w:rsid w:val="00D52E4B"/>
    <w:rsid w:val="00D53215"/>
    <w:rsid w:val="00D53536"/>
    <w:rsid w:val="00D535D6"/>
    <w:rsid w:val="00D55343"/>
    <w:rsid w:val="00D56DD9"/>
    <w:rsid w:val="00D57251"/>
    <w:rsid w:val="00D57E7C"/>
    <w:rsid w:val="00D60CB1"/>
    <w:rsid w:val="00D61AAC"/>
    <w:rsid w:val="00D65C0E"/>
    <w:rsid w:val="00D66641"/>
    <w:rsid w:val="00D67935"/>
    <w:rsid w:val="00D67EDE"/>
    <w:rsid w:val="00D709CA"/>
    <w:rsid w:val="00D76DC6"/>
    <w:rsid w:val="00D76E49"/>
    <w:rsid w:val="00D8048D"/>
    <w:rsid w:val="00D82BE8"/>
    <w:rsid w:val="00D83F00"/>
    <w:rsid w:val="00D84108"/>
    <w:rsid w:val="00D842BA"/>
    <w:rsid w:val="00D84852"/>
    <w:rsid w:val="00D84C7B"/>
    <w:rsid w:val="00D85409"/>
    <w:rsid w:val="00D87912"/>
    <w:rsid w:val="00D91DEA"/>
    <w:rsid w:val="00D93392"/>
    <w:rsid w:val="00D935A1"/>
    <w:rsid w:val="00D9367C"/>
    <w:rsid w:val="00D9407C"/>
    <w:rsid w:val="00D940DC"/>
    <w:rsid w:val="00D95155"/>
    <w:rsid w:val="00D952EE"/>
    <w:rsid w:val="00D96C93"/>
    <w:rsid w:val="00D97540"/>
    <w:rsid w:val="00DA031C"/>
    <w:rsid w:val="00DA0CB4"/>
    <w:rsid w:val="00DA0F15"/>
    <w:rsid w:val="00DA240D"/>
    <w:rsid w:val="00DA3437"/>
    <w:rsid w:val="00DA3AD1"/>
    <w:rsid w:val="00DA4378"/>
    <w:rsid w:val="00DA6FD9"/>
    <w:rsid w:val="00DB2EC6"/>
    <w:rsid w:val="00DB5477"/>
    <w:rsid w:val="00DB6304"/>
    <w:rsid w:val="00DB7A47"/>
    <w:rsid w:val="00DC0F9D"/>
    <w:rsid w:val="00DC16AF"/>
    <w:rsid w:val="00DC284C"/>
    <w:rsid w:val="00DC2939"/>
    <w:rsid w:val="00DC2BB8"/>
    <w:rsid w:val="00DC3675"/>
    <w:rsid w:val="00DC4030"/>
    <w:rsid w:val="00DC476F"/>
    <w:rsid w:val="00DC4897"/>
    <w:rsid w:val="00DC6865"/>
    <w:rsid w:val="00DC761F"/>
    <w:rsid w:val="00DD2EF7"/>
    <w:rsid w:val="00DD394D"/>
    <w:rsid w:val="00DD5554"/>
    <w:rsid w:val="00DD5AA6"/>
    <w:rsid w:val="00DD691E"/>
    <w:rsid w:val="00DD6EFD"/>
    <w:rsid w:val="00DE25F4"/>
    <w:rsid w:val="00DE3231"/>
    <w:rsid w:val="00DE47CC"/>
    <w:rsid w:val="00DE4BA9"/>
    <w:rsid w:val="00DE515B"/>
    <w:rsid w:val="00DE6266"/>
    <w:rsid w:val="00DE6FFA"/>
    <w:rsid w:val="00DF01E2"/>
    <w:rsid w:val="00DF0448"/>
    <w:rsid w:val="00DF211C"/>
    <w:rsid w:val="00DF4564"/>
    <w:rsid w:val="00DF5832"/>
    <w:rsid w:val="00E0554A"/>
    <w:rsid w:val="00E06FFC"/>
    <w:rsid w:val="00E07D30"/>
    <w:rsid w:val="00E122AF"/>
    <w:rsid w:val="00E12362"/>
    <w:rsid w:val="00E129C3"/>
    <w:rsid w:val="00E135B4"/>
    <w:rsid w:val="00E13C2D"/>
    <w:rsid w:val="00E163C2"/>
    <w:rsid w:val="00E16BB2"/>
    <w:rsid w:val="00E203D8"/>
    <w:rsid w:val="00E210C7"/>
    <w:rsid w:val="00E21291"/>
    <w:rsid w:val="00E2147D"/>
    <w:rsid w:val="00E22E10"/>
    <w:rsid w:val="00E234D7"/>
    <w:rsid w:val="00E26EF8"/>
    <w:rsid w:val="00E31907"/>
    <w:rsid w:val="00E363DC"/>
    <w:rsid w:val="00E403F0"/>
    <w:rsid w:val="00E40954"/>
    <w:rsid w:val="00E4136A"/>
    <w:rsid w:val="00E42AE7"/>
    <w:rsid w:val="00E43883"/>
    <w:rsid w:val="00E43D9A"/>
    <w:rsid w:val="00E458B9"/>
    <w:rsid w:val="00E46380"/>
    <w:rsid w:val="00E46A75"/>
    <w:rsid w:val="00E472A7"/>
    <w:rsid w:val="00E47748"/>
    <w:rsid w:val="00E50306"/>
    <w:rsid w:val="00E51712"/>
    <w:rsid w:val="00E51C26"/>
    <w:rsid w:val="00E52331"/>
    <w:rsid w:val="00E52439"/>
    <w:rsid w:val="00E531A8"/>
    <w:rsid w:val="00E53A80"/>
    <w:rsid w:val="00E5419A"/>
    <w:rsid w:val="00E56B1C"/>
    <w:rsid w:val="00E57611"/>
    <w:rsid w:val="00E627BF"/>
    <w:rsid w:val="00E66549"/>
    <w:rsid w:val="00E66EBB"/>
    <w:rsid w:val="00E7361D"/>
    <w:rsid w:val="00E7376C"/>
    <w:rsid w:val="00E741A4"/>
    <w:rsid w:val="00E748C1"/>
    <w:rsid w:val="00E77EAF"/>
    <w:rsid w:val="00E80E25"/>
    <w:rsid w:val="00E83AD2"/>
    <w:rsid w:val="00E84F14"/>
    <w:rsid w:val="00E85DC4"/>
    <w:rsid w:val="00E86419"/>
    <w:rsid w:val="00E874D6"/>
    <w:rsid w:val="00E87A57"/>
    <w:rsid w:val="00E92646"/>
    <w:rsid w:val="00E93168"/>
    <w:rsid w:val="00E95ADA"/>
    <w:rsid w:val="00E96A6B"/>
    <w:rsid w:val="00E971E3"/>
    <w:rsid w:val="00E97A6F"/>
    <w:rsid w:val="00EA0837"/>
    <w:rsid w:val="00EA1E82"/>
    <w:rsid w:val="00EA1E96"/>
    <w:rsid w:val="00EA4658"/>
    <w:rsid w:val="00EA4882"/>
    <w:rsid w:val="00EA4A91"/>
    <w:rsid w:val="00EA4A9A"/>
    <w:rsid w:val="00EA4D1B"/>
    <w:rsid w:val="00EA7245"/>
    <w:rsid w:val="00EB0AA8"/>
    <w:rsid w:val="00EB0D5E"/>
    <w:rsid w:val="00EB1D1A"/>
    <w:rsid w:val="00EB3702"/>
    <w:rsid w:val="00EB3835"/>
    <w:rsid w:val="00EB3EEB"/>
    <w:rsid w:val="00EB4D36"/>
    <w:rsid w:val="00EB7B6F"/>
    <w:rsid w:val="00EC0780"/>
    <w:rsid w:val="00EC3B0E"/>
    <w:rsid w:val="00EC466C"/>
    <w:rsid w:val="00EC581F"/>
    <w:rsid w:val="00EC6BC7"/>
    <w:rsid w:val="00EC6C44"/>
    <w:rsid w:val="00EC7287"/>
    <w:rsid w:val="00ED005D"/>
    <w:rsid w:val="00ED1DDD"/>
    <w:rsid w:val="00ED2395"/>
    <w:rsid w:val="00ED2B10"/>
    <w:rsid w:val="00ED3B69"/>
    <w:rsid w:val="00ED52B5"/>
    <w:rsid w:val="00ED7CB5"/>
    <w:rsid w:val="00ED7E71"/>
    <w:rsid w:val="00EE2485"/>
    <w:rsid w:val="00EE3928"/>
    <w:rsid w:val="00EE446C"/>
    <w:rsid w:val="00EE712B"/>
    <w:rsid w:val="00EF07CF"/>
    <w:rsid w:val="00EF10AA"/>
    <w:rsid w:val="00EF1BCA"/>
    <w:rsid w:val="00EF211D"/>
    <w:rsid w:val="00EF5C9C"/>
    <w:rsid w:val="00F00901"/>
    <w:rsid w:val="00F009C1"/>
    <w:rsid w:val="00F00F65"/>
    <w:rsid w:val="00F01A18"/>
    <w:rsid w:val="00F026D3"/>
    <w:rsid w:val="00F04024"/>
    <w:rsid w:val="00F04E86"/>
    <w:rsid w:val="00F05738"/>
    <w:rsid w:val="00F057E8"/>
    <w:rsid w:val="00F05BAD"/>
    <w:rsid w:val="00F0610D"/>
    <w:rsid w:val="00F06296"/>
    <w:rsid w:val="00F07564"/>
    <w:rsid w:val="00F07DAA"/>
    <w:rsid w:val="00F1013E"/>
    <w:rsid w:val="00F106CA"/>
    <w:rsid w:val="00F13199"/>
    <w:rsid w:val="00F14470"/>
    <w:rsid w:val="00F145C9"/>
    <w:rsid w:val="00F1525B"/>
    <w:rsid w:val="00F169C6"/>
    <w:rsid w:val="00F175FD"/>
    <w:rsid w:val="00F22EBC"/>
    <w:rsid w:val="00F24108"/>
    <w:rsid w:val="00F244CE"/>
    <w:rsid w:val="00F24599"/>
    <w:rsid w:val="00F26397"/>
    <w:rsid w:val="00F27022"/>
    <w:rsid w:val="00F31CF7"/>
    <w:rsid w:val="00F323F4"/>
    <w:rsid w:val="00F32F09"/>
    <w:rsid w:val="00F34287"/>
    <w:rsid w:val="00F342F6"/>
    <w:rsid w:val="00F34502"/>
    <w:rsid w:val="00F35C65"/>
    <w:rsid w:val="00F36538"/>
    <w:rsid w:val="00F376A0"/>
    <w:rsid w:val="00F37B3D"/>
    <w:rsid w:val="00F40CFC"/>
    <w:rsid w:val="00F41586"/>
    <w:rsid w:val="00F415C4"/>
    <w:rsid w:val="00F422C5"/>
    <w:rsid w:val="00F4286E"/>
    <w:rsid w:val="00F42E21"/>
    <w:rsid w:val="00F42E8B"/>
    <w:rsid w:val="00F462FC"/>
    <w:rsid w:val="00F46A32"/>
    <w:rsid w:val="00F47934"/>
    <w:rsid w:val="00F47B82"/>
    <w:rsid w:val="00F47C40"/>
    <w:rsid w:val="00F51C1E"/>
    <w:rsid w:val="00F53E0F"/>
    <w:rsid w:val="00F5409C"/>
    <w:rsid w:val="00F5682E"/>
    <w:rsid w:val="00F65B66"/>
    <w:rsid w:val="00F66D4C"/>
    <w:rsid w:val="00F6772E"/>
    <w:rsid w:val="00F67F18"/>
    <w:rsid w:val="00F7245D"/>
    <w:rsid w:val="00F7258A"/>
    <w:rsid w:val="00F72D4A"/>
    <w:rsid w:val="00F73DBC"/>
    <w:rsid w:val="00F74E75"/>
    <w:rsid w:val="00F75D7B"/>
    <w:rsid w:val="00F763ED"/>
    <w:rsid w:val="00F768D4"/>
    <w:rsid w:val="00F768E0"/>
    <w:rsid w:val="00F77CAF"/>
    <w:rsid w:val="00F822F9"/>
    <w:rsid w:val="00F83FF6"/>
    <w:rsid w:val="00F869AD"/>
    <w:rsid w:val="00F87AF5"/>
    <w:rsid w:val="00F904C5"/>
    <w:rsid w:val="00F9160B"/>
    <w:rsid w:val="00F97570"/>
    <w:rsid w:val="00F97AA9"/>
    <w:rsid w:val="00F97BCB"/>
    <w:rsid w:val="00FA0421"/>
    <w:rsid w:val="00FA0F3B"/>
    <w:rsid w:val="00FA3E68"/>
    <w:rsid w:val="00FA4C2D"/>
    <w:rsid w:val="00FA79BA"/>
    <w:rsid w:val="00FB0DA6"/>
    <w:rsid w:val="00FB25F9"/>
    <w:rsid w:val="00FB3210"/>
    <w:rsid w:val="00FB5882"/>
    <w:rsid w:val="00FB6803"/>
    <w:rsid w:val="00FB6D3E"/>
    <w:rsid w:val="00FC4B98"/>
    <w:rsid w:val="00FC4CA8"/>
    <w:rsid w:val="00FD04DF"/>
    <w:rsid w:val="00FD1287"/>
    <w:rsid w:val="00FD19A0"/>
    <w:rsid w:val="00FD2E28"/>
    <w:rsid w:val="00FD4313"/>
    <w:rsid w:val="00FD4FA5"/>
    <w:rsid w:val="00FD5104"/>
    <w:rsid w:val="00FD68DB"/>
    <w:rsid w:val="00FE02A9"/>
    <w:rsid w:val="00FE22B8"/>
    <w:rsid w:val="00FE2371"/>
    <w:rsid w:val="00FE25B1"/>
    <w:rsid w:val="00FE6D57"/>
    <w:rsid w:val="00FF0403"/>
    <w:rsid w:val="00FF216E"/>
    <w:rsid w:val="00FF23C1"/>
    <w:rsid w:val="00FF50A9"/>
    <w:rsid w:val="00FF65C4"/>
    <w:rsid w:val="00FF6A8B"/>
    <w:rsid w:val="00FF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2501"/>
  <w15:docId w15:val="{CBE221D9-61C6-4B69-B37F-EABF66A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8D"/>
  </w:style>
  <w:style w:type="paragraph" w:styleId="Footer">
    <w:name w:val="footer"/>
    <w:basedOn w:val="Normal"/>
    <w:link w:val="FooterChar"/>
    <w:uiPriority w:val="99"/>
    <w:unhideWhenUsed/>
    <w:rsid w:val="007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8D"/>
  </w:style>
  <w:style w:type="paragraph" w:styleId="BalloonText">
    <w:name w:val="Balloon Text"/>
    <w:basedOn w:val="Normal"/>
    <w:link w:val="BalloonTextChar"/>
    <w:uiPriority w:val="99"/>
    <w:semiHidden/>
    <w:unhideWhenUsed/>
    <w:rsid w:val="0079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8D"/>
    <w:rPr>
      <w:rFonts w:ascii="Tahoma" w:hAnsi="Tahoma" w:cs="Tahoma"/>
      <w:sz w:val="16"/>
      <w:szCs w:val="16"/>
    </w:rPr>
  </w:style>
  <w:style w:type="paragraph" w:styleId="ListParagraph">
    <w:name w:val="List Paragraph"/>
    <w:basedOn w:val="Normal"/>
    <w:uiPriority w:val="34"/>
    <w:qFormat/>
    <w:rsid w:val="00D9407C"/>
    <w:pPr>
      <w:ind w:left="720"/>
      <w:contextualSpacing/>
    </w:pPr>
  </w:style>
  <w:style w:type="character" w:styleId="Hyperlink">
    <w:name w:val="Hyperlink"/>
    <w:basedOn w:val="DefaultParagraphFont"/>
    <w:uiPriority w:val="99"/>
    <w:unhideWhenUsed/>
    <w:rsid w:val="00825F87"/>
    <w:rPr>
      <w:color w:val="0000FF" w:themeColor="hyperlink"/>
      <w:u w:val="single"/>
    </w:rPr>
  </w:style>
  <w:style w:type="character" w:styleId="UnresolvedMention">
    <w:name w:val="Unresolved Mention"/>
    <w:basedOn w:val="DefaultParagraphFont"/>
    <w:uiPriority w:val="99"/>
    <w:semiHidden/>
    <w:unhideWhenUsed/>
    <w:rsid w:val="00825F87"/>
    <w:rPr>
      <w:color w:val="605E5C"/>
      <w:shd w:val="clear" w:color="auto" w:fill="E1DFDD"/>
    </w:rPr>
  </w:style>
  <w:style w:type="paragraph" w:styleId="NormalWeb">
    <w:name w:val="Normal (Web)"/>
    <w:basedOn w:val="Normal"/>
    <w:uiPriority w:val="99"/>
    <w:semiHidden/>
    <w:unhideWhenUsed/>
    <w:rsid w:val="00587401"/>
    <w:pPr>
      <w:spacing w:before="100" w:beforeAutospacing="1" w:after="100" w:afterAutospacing="1" w:line="240" w:lineRule="auto"/>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0616">
      <w:bodyDiv w:val="1"/>
      <w:marLeft w:val="0"/>
      <w:marRight w:val="0"/>
      <w:marTop w:val="0"/>
      <w:marBottom w:val="0"/>
      <w:divBdr>
        <w:top w:val="none" w:sz="0" w:space="0" w:color="auto"/>
        <w:left w:val="none" w:sz="0" w:space="0" w:color="auto"/>
        <w:bottom w:val="none" w:sz="0" w:space="0" w:color="auto"/>
        <w:right w:val="none" w:sz="0" w:space="0" w:color="auto"/>
      </w:divBdr>
    </w:div>
    <w:div w:id="264965877">
      <w:bodyDiv w:val="1"/>
      <w:marLeft w:val="0"/>
      <w:marRight w:val="0"/>
      <w:marTop w:val="0"/>
      <w:marBottom w:val="0"/>
      <w:divBdr>
        <w:top w:val="none" w:sz="0" w:space="0" w:color="auto"/>
        <w:left w:val="none" w:sz="0" w:space="0" w:color="auto"/>
        <w:bottom w:val="none" w:sz="0" w:space="0" w:color="auto"/>
        <w:right w:val="none" w:sz="0" w:space="0" w:color="auto"/>
      </w:divBdr>
    </w:div>
    <w:div w:id="935405916">
      <w:bodyDiv w:val="1"/>
      <w:marLeft w:val="0"/>
      <w:marRight w:val="0"/>
      <w:marTop w:val="0"/>
      <w:marBottom w:val="0"/>
      <w:divBdr>
        <w:top w:val="none" w:sz="0" w:space="0" w:color="auto"/>
        <w:left w:val="none" w:sz="0" w:space="0" w:color="auto"/>
        <w:bottom w:val="none" w:sz="0" w:space="0" w:color="auto"/>
        <w:right w:val="none" w:sz="0" w:space="0" w:color="auto"/>
      </w:divBdr>
    </w:div>
    <w:div w:id="1065952076">
      <w:bodyDiv w:val="1"/>
      <w:marLeft w:val="0"/>
      <w:marRight w:val="0"/>
      <w:marTop w:val="0"/>
      <w:marBottom w:val="0"/>
      <w:divBdr>
        <w:top w:val="none" w:sz="0" w:space="0" w:color="auto"/>
        <w:left w:val="none" w:sz="0" w:space="0" w:color="auto"/>
        <w:bottom w:val="none" w:sz="0" w:space="0" w:color="auto"/>
        <w:right w:val="none" w:sz="0" w:space="0" w:color="auto"/>
      </w:divBdr>
    </w:div>
    <w:div w:id="1390038425">
      <w:bodyDiv w:val="1"/>
      <w:marLeft w:val="0"/>
      <w:marRight w:val="0"/>
      <w:marTop w:val="0"/>
      <w:marBottom w:val="0"/>
      <w:divBdr>
        <w:top w:val="none" w:sz="0" w:space="0" w:color="auto"/>
        <w:left w:val="none" w:sz="0" w:space="0" w:color="auto"/>
        <w:bottom w:val="none" w:sz="0" w:space="0" w:color="auto"/>
        <w:right w:val="none" w:sz="0" w:space="0" w:color="auto"/>
      </w:divBdr>
    </w:div>
    <w:div w:id="18158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ICMS Pty Ltd</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ICMS01</dc:creator>
  <cp:lastModifiedBy>Nick Finster</cp:lastModifiedBy>
  <cp:revision>2</cp:revision>
  <dcterms:created xsi:type="dcterms:W3CDTF">2024-10-23T06:07:00Z</dcterms:created>
  <dcterms:modified xsi:type="dcterms:W3CDTF">2024-10-23T06:07:00Z</dcterms:modified>
</cp:coreProperties>
</file>