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AF26" w14:textId="33079FE2" w:rsidR="00FD7773" w:rsidRDefault="00EF47B4" w:rsidP="00C75833">
      <w:pPr>
        <w:jc w:val="center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 wp14:anchorId="468D61FD" wp14:editId="3A9A92A7">
            <wp:extent cx="5731510" cy="1102360"/>
            <wp:effectExtent l="0" t="0" r="2540" b="2540"/>
            <wp:docPr id="1395077553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77553" name="Picture 1" descr="A close up of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ECE5" w14:textId="77777777" w:rsidR="00EC23DD" w:rsidRDefault="00EC23DD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14D9C77D" w14:textId="77777777" w:rsidR="003266E4" w:rsidRDefault="003266E4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41A7B630" w14:textId="720BE996" w:rsidR="00B968B4" w:rsidRPr="00B968B4" w:rsidRDefault="00B968B4" w:rsidP="002D01E0">
      <w:pPr>
        <w:pStyle w:val="Header"/>
        <w:jc w:val="center"/>
        <w:rPr>
          <w:rFonts w:ascii="Times" w:hAnsi="Times" w:cs="Times"/>
        </w:rPr>
      </w:pPr>
      <w:proofErr w:type="spellStart"/>
      <w:r w:rsidRPr="00B968B4">
        <w:rPr>
          <w:rFonts w:ascii="Times" w:hAnsi="Times" w:cs="Times"/>
        </w:rPr>
        <w:t>Chemeca</w:t>
      </w:r>
      <w:proofErr w:type="spellEnd"/>
      <w:r w:rsidRPr="00B968B4">
        <w:rPr>
          <w:rFonts w:ascii="Times" w:hAnsi="Times" w:cs="Times"/>
        </w:rPr>
        <w:t xml:space="preserve"> 20</w:t>
      </w:r>
      <w:r w:rsidR="007B3CE5">
        <w:rPr>
          <w:rFonts w:ascii="Times" w:hAnsi="Times" w:cs="Times"/>
        </w:rPr>
        <w:t>2</w:t>
      </w:r>
      <w:r w:rsidR="00F16A97">
        <w:rPr>
          <w:rFonts w:ascii="Times" w:hAnsi="Times" w:cs="Times"/>
        </w:rPr>
        <w:t>5 and Hazards Australasia</w:t>
      </w:r>
    </w:p>
    <w:p w14:paraId="5A051965" w14:textId="23EDAA52" w:rsidR="00B968B4" w:rsidRPr="00B968B4" w:rsidRDefault="00F16A97" w:rsidP="002D01E0">
      <w:pPr>
        <w:pStyle w:val="Header"/>
        <w:jc w:val="center"/>
        <w:rPr>
          <w:rFonts w:ascii="Times" w:hAnsi="Times" w:cs="Times"/>
        </w:rPr>
      </w:pPr>
      <w:r>
        <w:rPr>
          <w:rFonts w:ascii="Times" w:hAnsi="Times" w:cs="Times"/>
        </w:rPr>
        <w:t>28 – 30 September, Adelaide, South Australia</w:t>
      </w:r>
    </w:p>
    <w:p w14:paraId="684CE617" w14:textId="7E9BC462" w:rsidR="007A6707" w:rsidRDefault="003F7432" w:rsidP="00FD7773">
      <w:pPr>
        <w:pStyle w:val="Title"/>
      </w:pPr>
      <w:r w:rsidRPr="00D500EB">
        <w:t xml:space="preserve">Optimizing coarse </w:t>
      </w:r>
      <w:r>
        <w:t>composite</w:t>
      </w:r>
      <w:r w:rsidRPr="00D500EB">
        <w:t xml:space="preserve"> flotation: the role of mixed collectors</w:t>
      </w:r>
    </w:p>
    <w:p w14:paraId="749C5BFF" w14:textId="4D7ABE61" w:rsidR="007A6707" w:rsidRDefault="003F7432" w:rsidP="00FD7773">
      <w:pPr>
        <w:pStyle w:val="Authorname"/>
      </w:pPr>
      <w:r w:rsidRPr="003F7432">
        <w:t>D. Nyarko</w:t>
      </w:r>
      <w:r>
        <w:rPr>
          <w:vertAlign w:val="superscript"/>
        </w:rPr>
        <w:t>*</w:t>
      </w:r>
      <w:r w:rsidRPr="003F7432">
        <w:t>, G. Abaka-Wood, W. Skinner, M. Zanin, R. Asamoah</w:t>
      </w:r>
    </w:p>
    <w:p w14:paraId="2390A73A" w14:textId="168581DE" w:rsidR="007A6707" w:rsidRDefault="007A6707" w:rsidP="007F5686">
      <w:pPr>
        <w:pStyle w:val="Authorname"/>
      </w:pPr>
      <w:r>
        <w:t>Future Industries Institute, University of South Australia, Mawson Lakes, SA 5095, Australia.</w:t>
      </w:r>
    </w:p>
    <w:p w14:paraId="4AC4986C" w14:textId="32396202" w:rsidR="007A6707" w:rsidRDefault="007A6707" w:rsidP="00FD7773">
      <w:pPr>
        <w:pStyle w:val="Authorname"/>
      </w:pPr>
      <w:r w:rsidRPr="007A6707">
        <w:t xml:space="preserve">*Email address: </w:t>
      </w:r>
      <w:hyperlink r:id="rId9" w:history="1">
        <w:r w:rsidR="003F7432" w:rsidRPr="0025196B">
          <w:rPr>
            <w:rStyle w:val="Hyperlink"/>
            <w:rFonts w:cstheme="minorHAnsi"/>
          </w:rPr>
          <w:t>daniel.nyarko@mymail.unisa.edu.au</w:t>
        </w:r>
      </w:hyperlink>
    </w:p>
    <w:p w14:paraId="11E82E01" w14:textId="77777777" w:rsidR="00FD7773" w:rsidRPr="00CD1A67" w:rsidRDefault="00FD7773" w:rsidP="00FD7773">
      <w:pPr>
        <w:pStyle w:val="Heading"/>
      </w:pPr>
      <w:r w:rsidRPr="00570422">
        <w:t>ABSTRACT</w:t>
      </w:r>
    </w:p>
    <w:p w14:paraId="240D88BC" w14:textId="7CFBA55B" w:rsidR="004A1B0A" w:rsidRDefault="003F7432" w:rsidP="00366567">
      <w:pPr>
        <w:pStyle w:val="Abstract"/>
      </w:pPr>
      <w:r w:rsidRPr="00D500EB">
        <w:t xml:space="preserve">Coarse particle flotation is greatly influenced by particle hydrophobicity, as enhanced hydrophobicity reduces bubble-particle detachment. However, low mineral exposure in coarse particles limits collector attachment, reducing flotation efficiency. </w:t>
      </w:r>
      <w:r w:rsidR="005210D8">
        <w:t>M</w:t>
      </w:r>
      <w:r w:rsidR="005210D8" w:rsidRPr="00D500EB">
        <w:t>ixed collector systems</w:t>
      </w:r>
      <w:r w:rsidR="006A4823">
        <w:t xml:space="preserve">, </w:t>
      </w:r>
      <w:r w:rsidR="006A4823" w:rsidRPr="00D500EB">
        <w:t>combining collectors with varying adsorption characteristics</w:t>
      </w:r>
      <w:r w:rsidR="002E725B">
        <w:t xml:space="preserve"> offer</w:t>
      </w:r>
      <w:r w:rsidR="00310B05">
        <w:t xml:space="preserve"> </w:t>
      </w:r>
      <w:r w:rsidR="00310B05" w:rsidRPr="00D500EB">
        <w:t>potential solution by improving</w:t>
      </w:r>
      <w:r w:rsidR="00310B05">
        <w:t xml:space="preserve"> hydrophobicity</w:t>
      </w:r>
      <w:r w:rsidR="00A37C77">
        <w:t>, selectivity</w:t>
      </w:r>
      <w:r w:rsidR="00310B05">
        <w:t xml:space="preserve"> </w:t>
      </w:r>
      <w:r w:rsidR="00A37C77">
        <w:t xml:space="preserve">and </w:t>
      </w:r>
      <w:r w:rsidR="00A37C77" w:rsidRPr="00A37C77">
        <w:rPr>
          <w:lang w:val="en-AU"/>
        </w:rPr>
        <w:t>stabilizing bubble-particle aggregates</w:t>
      </w:r>
      <w:r w:rsidR="004913B8">
        <w:rPr>
          <w:lang w:val="en-AU"/>
        </w:rPr>
        <w:t>.</w:t>
      </w:r>
      <w:r w:rsidR="004913B8">
        <w:t xml:space="preserve"> </w:t>
      </w:r>
      <w:r w:rsidRPr="00D500EB">
        <w:t>Additionally, the interaction between collectors influences dosage, as synergistic effects can reduce overall</w:t>
      </w:r>
      <w:r w:rsidR="00340AE2">
        <w:t xml:space="preserve"> reagent</w:t>
      </w:r>
      <w:r w:rsidRPr="00D500EB">
        <w:t xml:space="preserve"> consumption while maintaining or improving performance. This study explores the impact of mixed collectors on both flotation efficiency and dosage requirements, evaluating their role in optimizing bubble-particle stability</w:t>
      </w:r>
      <w:r>
        <w:t>,</w:t>
      </w:r>
      <w:r w:rsidRPr="00D500EB">
        <w:t xml:space="preserve"> recovery </w:t>
      </w:r>
      <w:r>
        <w:t xml:space="preserve">and selectivity </w:t>
      </w:r>
      <w:r w:rsidRPr="00D500EB">
        <w:t xml:space="preserve">in flotation </w:t>
      </w:r>
      <w:r>
        <w:t xml:space="preserve">of </w:t>
      </w:r>
      <w:r w:rsidRPr="00D500EB">
        <w:t>coarse</w:t>
      </w:r>
      <w:r>
        <w:t xml:space="preserve"> sulphide</w:t>
      </w:r>
      <w:r w:rsidRPr="00D500EB">
        <w:t xml:space="preserve"> particle</w:t>
      </w:r>
      <w:r>
        <w:t>s</w:t>
      </w:r>
      <w:r w:rsidR="00062DF8" w:rsidRPr="00062DF8">
        <w:t>.</w:t>
      </w:r>
    </w:p>
    <w:p w14:paraId="364354BC" w14:textId="77777777" w:rsidR="004A1B0A" w:rsidRPr="00CD1A67" w:rsidRDefault="004A1B0A" w:rsidP="003E0D30">
      <w:pPr>
        <w:pStyle w:val="Heading"/>
      </w:pPr>
      <w:r>
        <w:t>KEY WORDS</w:t>
      </w:r>
    </w:p>
    <w:p w14:paraId="5016923A" w14:textId="7CFA1820" w:rsidR="004A1B0A" w:rsidRPr="00570422" w:rsidRDefault="003F7432" w:rsidP="003E0D30">
      <w:pPr>
        <w:pStyle w:val="Abstract"/>
        <w:jc w:val="center"/>
      </w:pPr>
      <w:r>
        <w:t>Coarse particle flotation</w:t>
      </w:r>
      <w:r w:rsidR="00366567" w:rsidRPr="00366567">
        <w:t xml:space="preserve">, </w:t>
      </w:r>
      <w:r>
        <w:t>mixed collectors</w:t>
      </w:r>
      <w:r w:rsidR="00366567" w:rsidRPr="00366567">
        <w:t xml:space="preserve">, </w:t>
      </w:r>
      <w:r w:rsidRPr="00D500EB">
        <w:t>bubble-particle detachment</w:t>
      </w:r>
      <w:r>
        <w:t>, hydrophobicity</w:t>
      </w:r>
    </w:p>
    <w:p w14:paraId="64C713B0" w14:textId="77777777" w:rsidR="00FD7773" w:rsidRPr="00CD1A67" w:rsidRDefault="00FD7773" w:rsidP="003E0D30">
      <w:pPr>
        <w:pStyle w:val="Heading"/>
      </w:pPr>
      <w:r w:rsidRPr="00CD1A67">
        <w:t>BIOGRAPHY</w:t>
      </w:r>
    </w:p>
    <w:p w14:paraId="11A27F0E" w14:textId="7041B524" w:rsidR="00FD7773" w:rsidRDefault="003F7432" w:rsidP="003E0D30">
      <w:pPr>
        <w:jc w:val="center"/>
        <w:rPr>
          <w:rFonts w:ascii="Arial" w:hAnsi="Arial" w:cs="Arial"/>
          <w:color w:val="000080"/>
          <w:sz w:val="20"/>
          <w:szCs w:val="20"/>
        </w:rPr>
      </w:pPr>
      <w:r>
        <w:rPr>
          <w:rFonts w:ascii="Times" w:eastAsia="Times New Roman" w:hAnsi="Times" w:cs="Times"/>
          <w:noProof/>
          <w:szCs w:val="20"/>
          <w:lang w:val="en-US"/>
        </w:rPr>
        <w:t>Daniel</w:t>
      </w:r>
      <w:r w:rsidR="00366567" w:rsidRPr="00366567">
        <w:rPr>
          <w:rFonts w:ascii="Times" w:eastAsia="Times New Roman" w:hAnsi="Times" w:cs="Times"/>
          <w:noProof/>
          <w:szCs w:val="20"/>
          <w:lang w:val="en-US"/>
        </w:rPr>
        <w:t xml:space="preserve"> is currently a PhD candidate at the University of South Australia. H</w:t>
      </w:r>
      <w:r>
        <w:rPr>
          <w:rFonts w:ascii="Times" w:eastAsia="Times New Roman" w:hAnsi="Times" w:cs="Times"/>
          <w:noProof/>
          <w:szCs w:val="20"/>
          <w:lang w:val="en-US"/>
        </w:rPr>
        <w:t>is</w:t>
      </w:r>
      <w:r w:rsidR="00366567" w:rsidRPr="00366567">
        <w:rPr>
          <w:rFonts w:ascii="Times" w:eastAsia="Times New Roman" w:hAnsi="Times" w:cs="Times"/>
          <w:noProof/>
          <w:szCs w:val="20"/>
          <w:lang w:val="en-US"/>
        </w:rPr>
        <w:t xml:space="preserve"> research </w:t>
      </w:r>
      <w:r w:rsidRPr="003F7432">
        <w:rPr>
          <w:rFonts w:ascii="Times" w:eastAsia="Times New Roman" w:hAnsi="Times" w:cs="Times"/>
          <w:noProof/>
          <w:szCs w:val="20"/>
        </w:rPr>
        <w:t>is focused on optimising coarse composite flotation in Hydrofloat. This project addresses key questions across mineral liberation limitations, surface chemistry, dry comminution, and selectivity</w:t>
      </w:r>
      <w:r w:rsidR="00366567" w:rsidRPr="00366567">
        <w:rPr>
          <w:rFonts w:ascii="Times" w:eastAsia="Times New Roman" w:hAnsi="Times" w:cs="Times"/>
          <w:noProof/>
          <w:szCs w:val="20"/>
          <w:lang w:val="en-US"/>
        </w:rPr>
        <w:t>.</w:t>
      </w:r>
    </w:p>
    <w:p w14:paraId="21F0EBF8" w14:textId="77777777" w:rsidR="00FD7773" w:rsidRDefault="00FD7773" w:rsidP="00FD777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4504A528" w14:textId="626CB5C5" w:rsidR="002D6FF0" w:rsidRPr="00CD1A67" w:rsidRDefault="002D6FF0" w:rsidP="002D6FF0">
      <w:pPr>
        <w:pStyle w:val="Heading"/>
      </w:pPr>
      <w:r>
        <w:t>Conference Program</w:t>
      </w:r>
    </w:p>
    <w:p w14:paraId="7FDF76B1" w14:textId="77777777" w:rsidR="002D6FF0" w:rsidRDefault="002D6FF0"/>
    <w:p w14:paraId="3FF485FE" w14:textId="77777777" w:rsidR="002D6FF0" w:rsidRDefault="002D6FF0"/>
    <w:p w14:paraId="6365BDC3" w14:textId="25DDD580" w:rsidR="002D6FF0" w:rsidRDefault="002D6FF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C16CAA">
        <w:fldChar w:fldCharType="separate"/>
      </w:r>
      <w:r>
        <w:fldChar w:fldCharType="end"/>
      </w:r>
      <w:bookmarkEnd w:id="0"/>
      <w:r>
        <w:t xml:space="preserve"> Hazards Australasia</w:t>
      </w:r>
    </w:p>
    <w:p w14:paraId="21FE2FEE" w14:textId="77777777" w:rsidR="002D6FF0" w:rsidRDefault="002D6FF0"/>
    <w:p w14:paraId="13C259C5" w14:textId="041C5338" w:rsidR="002D6FF0" w:rsidRDefault="007A670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B146B0" wp14:editId="24F1A2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1600" cy="158750"/>
                <wp:effectExtent l="0" t="0" r="12700" b="31750"/>
                <wp:wrapNone/>
                <wp:docPr id="14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2F6264-70E3-EE1B-E8FA-A5851CBD35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" cy="158750"/>
                          <a:chOff x="0" y="0"/>
                          <a:chExt cx="177800" cy="78350"/>
                        </a:xfrm>
                      </wpg:grpSpPr>
                      <wps:wsp>
                        <wps:cNvPr id="969213291" name="Straight Connector 969213291">
                          <a:extLst>
                            <a:ext uri="{FF2B5EF4-FFF2-40B4-BE49-F238E27FC236}">
                              <a16:creationId xmlns:a16="http://schemas.microsoft.com/office/drawing/2014/main" id="{E3A4006D-E91C-1B66-628A-8CD041A3D470}"/>
                            </a:ext>
                          </a:extLst>
                        </wps:cNvPr>
                        <wps:cNvCnPr/>
                        <wps:spPr>
                          <a:xfrm flipH="1">
                            <a:off x="12700" y="6350"/>
                            <a:ext cx="165100" cy="72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0963047" name="Straight Connector 1510963047">
                          <a:extLst>
                            <a:ext uri="{FF2B5EF4-FFF2-40B4-BE49-F238E27FC236}">
                              <a16:creationId xmlns:a16="http://schemas.microsoft.com/office/drawing/2014/main" id="{9B1AEC14-B2B3-4A88-866C-9FA24A5C4AD4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0" y="0"/>
                            <a:ext cx="165100" cy="72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839ED" id="Group 13" o:spid="_x0000_s1026" style="position:absolute;margin-left:0;margin-top:-.05pt;width:8pt;height:12.5pt;z-index:251659264" coordsize="177800,7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">
                <v:line id="Straight Connector 969213291" o:spid="_x0000_s1027" style="position:absolute;flip:x;visibility:visible;mso-wrap-style:square" from="12700,6350" to="177800,78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" strokecolor="black [3200]" strokeweight=".5pt">
                  <v:stroke joinstyle="miter"/>
                </v:line>
                <v:line id="Straight Connector 1510963047" o:spid="_x0000_s1028" style="position:absolute;flip:x y;visibility:visible;mso-wrap-style:square" from="0,0" to="165100,7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" strokecolor="black [3200]" strokeweight=".5pt">
                  <v:stroke joinstyle="miter"/>
                </v:line>
              </v:group>
            </w:pict>
          </mc:Fallback>
        </mc:AlternateContent>
      </w:r>
      <w:r w:rsidR="002D6FF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2D6FF0">
        <w:instrText xml:space="preserve"> FORMCHECKBOX </w:instrText>
      </w:r>
      <w:r w:rsidR="00C16CAA">
        <w:fldChar w:fldCharType="separate"/>
      </w:r>
      <w:r w:rsidR="002D6FF0">
        <w:fldChar w:fldCharType="end"/>
      </w:r>
      <w:bookmarkEnd w:id="1"/>
      <w:r w:rsidR="002D6FF0">
        <w:t xml:space="preserve"> </w:t>
      </w:r>
      <w:proofErr w:type="spellStart"/>
      <w:r w:rsidR="002D6FF0">
        <w:t>Chemeca</w:t>
      </w:r>
      <w:proofErr w:type="spellEnd"/>
    </w:p>
    <w:sectPr w:rsidR="002D6FF0" w:rsidSect="004A7E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60968"/>
    <w:multiLevelType w:val="hybridMultilevel"/>
    <w:tmpl w:val="078AB8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36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73"/>
    <w:rsid w:val="00062DF8"/>
    <w:rsid w:val="00097F1C"/>
    <w:rsid w:val="000C237F"/>
    <w:rsid w:val="000D3074"/>
    <w:rsid w:val="000F36F0"/>
    <w:rsid w:val="00140D38"/>
    <w:rsid w:val="001679D1"/>
    <w:rsid w:val="00197D38"/>
    <w:rsid w:val="00200D64"/>
    <w:rsid w:val="00223136"/>
    <w:rsid w:val="00251FF4"/>
    <w:rsid w:val="00255A48"/>
    <w:rsid w:val="00263713"/>
    <w:rsid w:val="002D01E0"/>
    <w:rsid w:val="002D6FF0"/>
    <w:rsid w:val="002E26F7"/>
    <w:rsid w:val="002E725B"/>
    <w:rsid w:val="00310B05"/>
    <w:rsid w:val="003266E4"/>
    <w:rsid w:val="00340AE2"/>
    <w:rsid w:val="003414A0"/>
    <w:rsid w:val="00366567"/>
    <w:rsid w:val="003E0D30"/>
    <w:rsid w:val="003E4CE2"/>
    <w:rsid w:val="003F7432"/>
    <w:rsid w:val="0040294E"/>
    <w:rsid w:val="0046278E"/>
    <w:rsid w:val="00477822"/>
    <w:rsid w:val="00480D86"/>
    <w:rsid w:val="004828F8"/>
    <w:rsid w:val="00487F31"/>
    <w:rsid w:val="004913B8"/>
    <w:rsid w:val="004A1B0A"/>
    <w:rsid w:val="004A7E12"/>
    <w:rsid w:val="004D3C4E"/>
    <w:rsid w:val="005210D8"/>
    <w:rsid w:val="005236D2"/>
    <w:rsid w:val="0052720A"/>
    <w:rsid w:val="005C4444"/>
    <w:rsid w:val="005E6845"/>
    <w:rsid w:val="006501A0"/>
    <w:rsid w:val="00665615"/>
    <w:rsid w:val="006A4823"/>
    <w:rsid w:val="006B3B47"/>
    <w:rsid w:val="00736A77"/>
    <w:rsid w:val="007A6707"/>
    <w:rsid w:val="007B3CE5"/>
    <w:rsid w:val="007F5686"/>
    <w:rsid w:val="00833D48"/>
    <w:rsid w:val="008669F8"/>
    <w:rsid w:val="0089117F"/>
    <w:rsid w:val="008914E6"/>
    <w:rsid w:val="008937A9"/>
    <w:rsid w:val="00903BF3"/>
    <w:rsid w:val="00944B3B"/>
    <w:rsid w:val="009510E2"/>
    <w:rsid w:val="00961132"/>
    <w:rsid w:val="009923D9"/>
    <w:rsid w:val="009D2A08"/>
    <w:rsid w:val="00A37C77"/>
    <w:rsid w:val="00A40D77"/>
    <w:rsid w:val="00A40F48"/>
    <w:rsid w:val="00A54A2F"/>
    <w:rsid w:val="00A56CF9"/>
    <w:rsid w:val="00A77E78"/>
    <w:rsid w:val="00AB662E"/>
    <w:rsid w:val="00AF4E0A"/>
    <w:rsid w:val="00B01724"/>
    <w:rsid w:val="00B45BAC"/>
    <w:rsid w:val="00B72F50"/>
    <w:rsid w:val="00B968B4"/>
    <w:rsid w:val="00C16CAA"/>
    <w:rsid w:val="00C54F32"/>
    <w:rsid w:val="00C75833"/>
    <w:rsid w:val="00CA3901"/>
    <w:rsid w:val="00CC6236"/>
    <w:rsid w:val="00CE2E70"/>
    <w:rsid w:val="00D21353"/>
    <w:rsid w:val="00D41928"/>
    <w:rsid w:val="00D41CD3"/>
    <w:rsid w:val="00D87E11"/>
    <w:rsid w:val="00DE69F4"/>
    <w:rsid w:val="00E31BE1"/>
    <w:rsid w:val="00E6102C"/>
    <w:rsid w:val="00EB05CE"/>
    <w:rsid w:val="00EC23DD"/>
    <w:rsid w:val="00EE0B4A"/>
    <w:rsid w:val="00EF47B4"/>
    <w:rsid w:val="00F16A97"/>
    <w:rsid w:val="00F504AB"/>
    <w:rsid w:val="00F5493E"/>
    <w:rsid w:val="00FD0B66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5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773"/>
    <w:rPr>
      <w:sz w:val="22"/>
      <w:szCs w:val="22"/>
      <w:lang w:val="en-AU" w:eastAsia="en-US"/>
    </w:rPr>
  </w:style>
  <w:style w:type="paragraph" w:styleId="Heading1">
    <w:name w:val="heading 1"/>
    <w:basedOn w:val="Heading2"/>
    <w:next w:val="Body"/>
    <w:link w:val="Heading1Char"/>
    <w:autoRedefine/>
    <w:qFormat/>
    <w:rsid w:val="00FD7773"/>
    <w:pPr>
      <w:outlineLvl w:val="0"/>
    </w:pPr>
    <w:rPr>
      <w:i w:val="0"/>
    </w:rPr>
  </w:style>
  <w:style w:type="paragraph" w:styleId="Heading2">
    <w:name w:val="heading 2"/>
    <w:basedOn w:val="Heading3"/>
    <w:next w:val="Body"/>
    <w:link w:val="Heading2Char"/>
    <w:autoRedefine/>
    <w:qFormat/>
    <w:rsid w:val="00FD7773"/>
    <w:pPr>
      <w:keepNext w:val="0"/>
      <w:keepLines w:val="0"/>
      <w:widowControl w:val="0"/>
      <w:autoSpaceDE w:val="0"/>
      <w:autoSpaceDN w:val="0"/>
      <w:spacing w:before="120"/>
      <w:outlineLvl w:val="1"/>
    </w:pPr>
    <w:rPr>
      <w:rFonts w:ascii="Times" w:hAnsi="Times" w:cs="Times"/>
      <w:i/>
      <w:noProof/>
      <w:color w:val="auto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7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7773"/>
    <w:rPr>
      <w:rFonts w:ascii="Times" w:eastAsia="Times New Roman" w:hAnsi="Times" w:cs="Times"/>
      <w:b/>
      <w:bCs/>
      <w:noProof/>
      <w:szCs w:val="20"/>
      <w:lang w:val="en-US"/>
    </w:rPr>
  </w:style>
  <w:style w:type="character" w:customStyle="1" w:styleId="Heading2Char">
    <w:name w:val="Heading 2 Char"/>
    <w:link w:val="Heading2"/>
    <w:rsid w:val="00FD7773"/>
    <w:rPr>
      <w:rFonts w:ascii="Times" w:eastAsia="Times New Roman" w:hAnsi="Times" w:cs="Times"/>
      <w:b/>
      <w:bCs/>
      <w:i/>
      <w:noProof/>
      <w:szCs w:val="20"/>
      <w:lang w:val="en-US"/>
    </w:rPr>
  </w:style>
  <w:style w:type="paragraph" w:customStyle="1" w:styleId="Subheading">
    <w:name w:val="Subheading"/>
    <w:basedOn w:val="Body"/>
    <w:rsid w:val="00FD7773"/>
  </w:style>
  <w:style w:type="paragraph" w:customStyle="1" w:styleId="Body">
    <w:name w:val="Body"/>
    <w:link w:val="BodyChar"/>
    <w:qFormat/>
    <w:rsid w:val="00FD7773"/>
    <w:pPr>
      <w:widowControl w:val="0"/>
      <w:autoSpaceDE w:val="0"/>
      <w:autoSpaceDN w:val="0"/>
      <w:spacing w:before="120"/>
      <w:jc w:val="both"/>
    </w:pPr>
    <w:rPr>
      <w:rFonts w:ascii="Times" w:eastAsia="Times New Roman" w:hAnsi="Times" w:cs="Times"/>
      <w:noProof/>
      <w:sz w:val="22"/>
      <w:lang w:val="en-US" w:eastAsia="en-US"/>
    </w:rPr>
  </w:style>
  <w:style w:type="paragraph" w:customStyle="1" w:styleId="Authorname">
    <w:name w:val="Author name"/>
    <w:basedOn w:val="Body"/>
    <w:qFormat/>
    <w:rsid w:val="00FD7773"/>
    <w:pPr>
      <w:jc w:val="center"/>
    </w:pPr>
    <w:rPr>
      <w:noProof w:val="0"/>
      <w:szCs w:val="22"/>
      <w:lang w:val="en-GB"/>
    </w:rPr>
  </w:style>
  <w:style w:type="paragraph" w:styleId="Title">
    <w:name w:val="Title"/>
    <w:basedOn w:val="Heading"/>
    <w:link w:val="TitleChar"/>
    <w:qFormat/>
    <w:rsid w:val="00FD7773"/>
    <w:pPr>
      <w:spacing w:after="240"/>
      <w:outlineLvl w:val="9"/>
    </w:pPr>
    <w:rPr>
      <w:rFonts w:ascii="Helvetica" w:hAnsi="Helvetica" w:cs="Helvetica"/>
      <w:bCs/>
      <w:caps w:val="0"/>
      <w:kern w:val="28"/>
      <w:sz w:val="36"/>
      <w:szCs w:val="36"/>
    </w:rPr>
  </w:style>
  <w:style w:type="character" w:customStyle="1" w:styleId="TitleChar">
    <w:name w:val="Title Char"/>
    <w:link w:val="Title"/>
    <w:rsid w:val="00FD7773"/>
    <w:rPr>
      <w:rFonts w:ascii="Helvetica" w:eastAsia="Times New Roman" w:hAnsi="Helvetica" w:cs="Helvetica"/>
      <w:b/>
      <w:bCs/>
      <w:kern w:val="28"/>
      <w:sz w:val="36"/>
      <w:szCs w:val="36"/>
      <w:lang w:val="en-GB"/>
    </w:rPr>
  </w:style>
  <w:style w:type="paragraph" w:customStyle="1" w:styleId="Figure">
    <w:name w:val="Figure"/>
    <w:basedOn w:val="Normal"/>
    <w:qFormat/>
    <w:rsid w:val="00FD7773"/>
    <w:pPr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Reference">
    <w:name w:val="Reference"/>
    <w:basedOn w:val="Body"/>
    <w:qFormat/>
    <w:rsid w:val="00FD7773"/>
    <w:pPr>
      <w:ind w:left="340" w:hanging="340"/>
    </w:pPr>
  </w:style>
  <w:style w:type="paragraph" w:customStyle="1" w:styleId="Heading">
    <w:name w:val="Heading"/>
    <w:basedOn w:val="Heading1"/>
    <w:next w:val="Body"/>
    <w:qFormat/>
    <w:rsid w:val="00FD7773"/>
    <w:pPr>
      <w:keepNext/>
      <w:spacing w:before="240"/>
      <w:jc w:val="center"/>
    </w:pPr>
    <w:rPr>
      <w:bCs w:val="0"/>
      <w:caps/>
      <w:noProof w:val="0"/>
      <w:lang w:val="en-GB"/>
    </w:rPr>
  </w:style>
  <w:style w:type="paragraph" w:customStyle="1" w:styleId="Abstract">
    <w:name w:val="Abstract"/>
    <w:basedOn w:val="Body"/>
    <w:link w:val="AbstractChar"/>
    <w:qFormat/>
    <w:rsid w:val="00FD7773"/>
    <w:rPr>
      <w:i/>
      <w:sz w:val="24"/>
    </w:rPr>
  </w:style>
  <w:style w:type="paragraph" w:customStyle="1" w:styleId="HyperlinksBodywithCourier">
    <w:name w:val="Hyperlinks (Body with Courier)"/>
    <w:basedOn w:val="Body"/>
    <w:next w:val="Body"/>
    <w:link w:val="HyperlinksBodywithCourierChar"/>
    <w:qFormat/>
    <w:rsid w:val="00FD7773"/>
    <w:rPr>
      <w:rFonts w:ascii="Courier" w:hAnsi="Courier" w:cs="Courier"/>
    </w:rPr>
  </w:style>
  <w:style w:type="character" w:customStyle="1" w:styleId="BodyChar">
    <w:name w:val="Body Char"/>
    <w:link w:val="Body"/>
    <w:rsid w:val="00FD7773"/>
    <w:rPr>
      <w:rFonts w:ascii="Times" w:eastAsia="Times New Roman" w:hAnsi="Times" w:cs="Times"/>
      <w:noProof/>
      <w:szCs w:val="20"/>
      <w:lang w:val="en-US"/>
    </w:rPr>
  </w:style>
  <w:style w:type="character" w:customStyle="1" w:styleId="AbstractChar">
    <w:name w:val="Abstract Char"/>
    <w:link w:val="Abstract"/>
    <w:rsid w:val="00FD7773"/>
    <w:rPr>
      <w:rFonts w:ascii="Times" w:eastAsia="Times New Roman" w:hAnsi="Times" w:cs="Times"/>
      <w:i/>
      <w:noProof/>
      <w:sz w:val="24"/>
      <w:szCs w:val="20"/>
      <w:lang w:val="en-US"/>
    </w:rPr>
  </w:style>
  <w:style w:type="character" w:customStyle="1" w:styleId="HyperlinksBodywithCourierChar">
    <w:name w:val="Hyperlinks (Body with Courier) Char"/>
    <w:link w:val="HyperlinksBodywithCourier"/>
    <w:rsid w:val="00FD7773"/>
    <w:rPr>
      <w:rFonts w:ascii="Courier" w:eastAsia="Times New Roman" w:hAnsi="Courier" w:cs="Courier"/>
      <w:noProof/>
      <w:szCs w:val="20"/>
      <w:lang w:val="en-US"/>
    </w:rPr>
  </w:style>
  <w:style w:type="character" w:customStyle="1" w:styleId="Heading3Char">
    <w:name w:val="Heading 3 Char"/>
    <w:link w:val="Heading3"/>
    <w:uiPriority w:val="9"/>
    <w:semiHidden/>
    <w:rsid w:val="00FD7773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68B4"/>
    <w:pPr>
      <w:suppressAutoHyphens/>
      <w:jc w:val="both"/>
    </w:pPr>
    <w:rPr>
      <w:rFonts w:eastAsia="Times New Roman" w:cs="Arial"/>
      <w:i/>
      <w:iCs/>
      <w:sz w:val="20"/>
      <w:szCs w:val="20"/>
      <w:lang w:val="en-GB" w:eastAsia="ar-SA"/>
    </w:rPr>
  </w:style>
  <w:style w:type="character" w:customStyle="1" w:styleId="HeaderChar">
    <w:name w:val="Header Char"/>
    <w:link w:val="Header"/>
    <w:uiPriority w:val="99"/>
    <w:rsid w:val="00B968B4"/>
    <w:rPr>
      <w:rFonts w:eastAsia="Times New Roman" w:cs="Arial"/>
      <w:i/>
      <w:iCs/>
      <w:lang w:val="en-GB" w:eastAsia="ar-SA"/>
    </w:rPr>
  </w:style>
  <w:style w:type="character" w:styleId="CommentReference">
    <w:name w:val="annotation reference"/>
    <w:uiPriority w:val="99"/>
    <w:semiHidden/>
    <w:unhideWhenUsed/>
    <w:rsid w:val="00FD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0B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0B66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7A6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A6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aniel.nyarko@mymail.unis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E12437DE9B24399951176085CE240" ma:contentTypeVersion="18" ma:contentTypeDescription="Create a new document." ma:contentTypeScope="" ma:versionID="f5f2d0dbec51079e8c5abc1902176ccc">
  <xsd:schema xmlns:xsd="http://www.w3.org/2001/XMLSchema" xmlns:xs="http://www.w3.org/2001/XMLSchema" xmlns:p="http://schemas.microsoft.com/office/2006/metadata/properties" xmlns:ns2="9844abac-2566-4af2-8188-9b6c22f5b0e2" xmlns:ns3="9d6a7306-6063-488c-b373-36c2cfcf654b" xmlns:ns4="b4e63e3e-d05a-4992-bcbc-79a7026d7978" targetNamespace="http://schemas.microsoft.com/office/2006/metadata/properties" ma:root="true" ma:fieldsID="06feade25cf7a5fcbc4ba852f388746e" ns2:_="" ns3:_="" ns4:_="">
    <xsd:import namespace="9844abac-2566-4af2-8188-9b6c22f5b0e2"/>
    <xsd:import namespace="9d6a7306-6063-488c-b373-36c2cfcf654b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Asset_x0020_Owner" minOccurs="0"/>
                <xsd:element ref="ns2:Function" minOccurs="0"/>
                <xsd:element ref="ns2:IChemE_x0020_Department" minOccurs="0"/>
                <xsd:element ref="ns2:Retention_x0020_Period" minOccurs="0"/>
                <xsd:element ref="ns2:Secur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abac-2566-4af2-8188-9b6c22f5b0e2" elementFormDefault="qualified">
    <xsd:import namespace="http://schemas.microsoft.com/office/2006/documentManagement/types"/>
    <xsd:import namespace="http://schemas.microsoft.com/office/infopath/2007/PartnerControls"/>
    <xsd:element name="Asset_x0020_Owner" ma:index="8" nillable="true" ma:displayName="Asset Owner" ma:list="UserInfo" ma:SharePointGroup="0" ma:internalName="Asse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ction" ma:index="9" nillable="true" ma:displayName="Function" ma:format="Dropdown" ma:internalName="Function">
      <xsd:simpleType>
        <xsd:restriction base="dms:Choice">
          <xsd:enumeration value="Recruitment"/>
          <xsd:enumeration value="Template"/>
          <xsd:enumeration value="Policy"/>
          <xsd:enumeration value="Minutes"/>
          <xsd:enumeration value="Agenda"/>
          <xsd:enumeration value="Internal Business Document"/>
          <xsd:enumeration value="Meeting Document"/>
          <xsd:enumeration value="Supporting Document"/>
          <xsd:enumeration value="ISO 9001"/>
          <xsd:enumeration value="Other"/>
        </xsd:restriction>
      </xsd:simpleType>
    </xsd:element>
    <xsd:element name="IChemE_x0020_Department" ma:index="10" nillable="true" ma:displayName="IChemE Department" ma:format="Dropdown" ma:internalName="IChemE_x0020_Department">
      <xsd:simpleType>
        <xsd:restriction base="dms:Choice">
          <xsd:enumeration value="Australia"/>
          <xsd:enumeration value="Benevolent Fund"/>
          <xsd:enumeration value="Communications"/>
          <xsd:enumeration value="Commercial"/>
          <xsd:enumeration value="Finance"/>
          <xsd:enumeration value="General"/>
          <xsd:enumeration value="Governance &amp; Corporate"/>
          <xsd:enumeration value="Graphics &amp; Design"/>
          <xsd:enumeration value="HR"/>
          <xsd:enumeration value="IT"/>
          <xsd:enumeration value="Malaysia"/>
          <xsd:enumeration value="Marketing"/>
          <xsd:enumeration value="Membership &amp; Qualifications"/>
          <xsd:enumeration value="New Zealand"/>
          <xsd:enumeration value="Policy &amp; Learned Society"/>
          <xsd:enumeration value="Publications"/>
          <xsd:enumeration value="Regions"/>
          <xsd:enumeration value="Safety Centre"/>
          <xsd:enumeration value="Secretariat"/>
        </xsd:restriction>
      </xsd:simpleType>
    </xsd:element>
    <xsd:element name="Retention_x0020_Period" ma:index="11" nillable="true" ma:displayName="Retention Period" ma:default="6 Years" ma:format="Dropdown" ma:internalName="Retention_x0020_Period">
      <xsd:simpleType>
        <xsd:restriction base="dms:Choice">
          <xsd:enumeration value="N/A"/>
          <xsd:enumeration value="2 Years"/>
          <xsd:enumeration value="6 Years"/>
          <xsd:enumeration value="12 Years"/>
          <xsd:enumeration value="Unknown"/>
        </xsd:restriction>
      </xsd:simpleType>
    </xsd:element>
    <xsd:element name="Security" ma:index="12" nillable="true" ma:displayName="Security" ma:format="Dropdown" ma:internalName="Security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7306-6063-488c-b373-36c2cfcf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5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16D5-75BF-414F-9DAF-EFF34CF7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4abac-2566-4af2-8188-9b6c22f5b0e2"/>
    <ds:schemaRef ds:uri="9d6a7306-6063-488c-b373-36c2cfcf654b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BF813-462F-442B-A7D0-E0DE942BF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247F2-2614-A74A-A0B3-056EF423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Links>
    <vt:vector size="6" baseType="variant">
      <vt:variant>
        <vt:i4>3670025</vt:i4>
      </vt:variant>
      <vt:variant>
        <vt:i4>2048</vt:i4>
      </vt:variant>
      <vt:variant>
        <vt:i4>1025</vt:i4>
      </vt:variant>
      <vt:variant>
        <vt:i4>1</vt:i4>
      </vt:variant>
      <vt:variant>
        <vt:lpwstr>Chemeca2021 2728 GENERAL Web banners_HiRes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Nyarko</dc:creator>
  <cp:keywords>DNY</cp:keywords>
  <cp:lastModifiedBy>Nyarko, Daniel Nana Yaw - nyady006</cp:lastModifiedBy>
  <cp:revision>13</cp:revision>
  <cp:lastPrinted>2025-03-19T00:16:00Z</cp:lastPrinted>
  <dcterms:created xsi:type="dcterms:W3CDTF">2025-04-01T06:06:00Z</dcterms:created>
  <dcterms:modified xsi:type="dcterms:W3CDTF">2025-04-04T00:24:00Z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Security">
    <vt:lpwstr/>
  </property>
  <property fmtid="{D5CDD505-2E9C-101B-9397-08002B2CF9AE}" pid="4" name="Retention Period">
    <vt:lpwstr>6 Years</vt:lpwstr>
  </property>
  <property fmtid="{D5CDD505-2E9C-101B-9397-08002B2CF9AE}" pid="5" name="Function">
    <vt:lpwstr/>
  </property>
  <property fmtid="{D5CDD505-2E9C-101B-9397-08002B2CF9AE}" pid="6" name="picture">
    <vt:lpwstr>, </vt:lpwstr>
  </property>
  <property fmtid="{D5CDD505-2E9C-101B-9397-08002B2CF9AE}" pid="7" name="IChemE Department">
    <vt:lpwstr/>
  </property>
  <property fmtid="{D5CDD505-2E9C-101B-9397-08002B2CF9AE}" pid="8" name="Asset Owner">
    <vt:lpwstr/>
  </property>
</Properties>
</file>