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AF26" w14:textId="2DBEA582" w:rsidR="00FD7773" w:rsidRDefault="00256679" w:rsidP="00C75833">
      <w:pPr>
        <w:jc w:val="center"/>
        <w:rPr>
          <w:rFonts w:ascii="Arial" w:hAnsi="Arial" w:cs="Arial"/>
          <w:color w:val="000080"/>
          <w:sz w:val="20"/>
          <w:szCs w:val="20"/>
        </w:rPr>
      </w:pPr>
      <w:r>
        <w:rPr>
          <w:rFonts w:ascii="Arial" w:hAnsi="Arial" w:cs="Arial"/>
          <w:noProof/>
          <w:color w:val="000080"/>
          <w:sz w:val="20"/>
          <w:szCs w:val="20"/>
        </w:rPr>
        <w:drawing>
          <wp:inline distT="0" distB="0" distL="0" distR="0" wp14:anchorId="05E046F8" wp14:editId="2F5D8D5F">
            <wp:extent cx="5778500" cy="1111250"/>
            <wp:effectExtent l="0" t="0" r="0" b="0"/>
            <wp:docPr id="25275658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56583"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78521" cy="1111254"/>
                    </a:xfrm>
                    <a:prstGeom prst="rect">
                      <a:avLst/>
                    </a:prstGeom>
                  </pic:spPr>
                </pic:pic>
              </a:graphicData>
            </a:graphic>
          </wp:inline>
        </w:drawing>
      </w:r>
    </w:p>
    <w:p w14:paraId="10B1ECE5" w14:textId="77777777" w:rsidR="00EC23DD" w:rsidRDefault="00EC23DD" w:rsidP="00197D38">
      <w:pPr>
        <w:pStyle w:val="CommentText"/>
        <w:jc w:val="center"/>
        <w:rPr>
          <w:rFonts w:ascii="Helvetica" w:eastAsia="Times New Roman" w:hAnsi="Helvetica" w:cs="Helvetica"/>
          <w:b/>
          <w:bCs/>
          <w:kern w:val="28"/>
          <w:szCs w:val="36"/>
          <w:lang w:val="en-GB"/>
        </w:rPr>
      </w:pPr>
    </w:p>
    <w:p w14:paraId="14D9C77D" w14:textId="77777777" w:rsidR="003266E4" w:rsidRDefault="003266E4" w:rsidP="00197D38">
      <w:pPr>
        <w:pStyle w:val="CommentText"/>
        <w:jc w:val="center"/>
        <w:rPr>
          <w:rFonts w:ascii="Helvetica" w:eastAsia="Times New Roman" w:hAnsi="Helvetica" w:cs="Helvetica"/>
          <w:b/>
          <w:bCs/>
          <w:kern w:val="28"/>
          <w:szCs w:val="36"/>
          <w:lang w:val="en-GB"/>
        </w:rPr>
      </w:pPr>
    </w:p>
    <w:p w14:paraId="41A7B630" w14:textId="6E577AA4" w:rsidR="00B968B4" w:rsidRPr="00B968B4" w:rsidRDefault="00B968B4" w:rsidP="002D01E0">
      <w:pPr>
        <w:pStyle w:val="Header"/>
        <w:jc w:val="center"/>
        <w:rPr>
          <w:rFonts w:ascii="Times" w:hAnsi="Times" w:cs="Times"/>
        </w:rPr>
      </w:pPr>
      <w:proofErr w:type="spellStart"/>
      <w:r w:rsidRPr="00B968B4">
        <w:rPr>
          <w:rFonts w:ascii="Times" w:hAnsi="Times" w:cs="Times"/>
        </w:rPr>
        <w:t>Chemeca</w:t>
      </w:r>
      <w:proofErr w:type="spellEnd"/>
      <w:r w:rsidRPr="00B968B4">
        <w:rPr>
          <w:rFonts w:ascii="Times" w:hAnsi="Times" w:cs="Times"/>
        </w:rPr>
        <w:t xml:space="preserve"> 20</w:t>
      </w:r>
      <w:r w:rsidR="007B3CE5">
        <w:rPr>
          <w:rFonts w:ascii="Times" w:hAnsi="Times" w:cs="Times"/>
        </w:rPr>
        <w:t>2</w:t>
      </w:r>
      <w:r w:rsidR="00256679">
        <w:rPr>
          <w:rFonts w:ascii="Times" w:hAnsi="Times" w:cs="Times"/>
        </w:rPr>
        <w:t>6</w:t>
      </w:r>
      <w:r w:rsidR="00F16A97">
        <w:rPr>
          <w:rFonts w:ascii="Times" w:hAnsi="Times" w:cs="Times"/>
        </w:rPr>
        <w:t xml:space="preserve"> and Hazards Australasia</w:t>
      </w:r>
    </w:p>
    <w:p w14:paraId="5A051965" w14:textId="505BB8CC" w:rsidR="00B968B4" w:rsidRPr="00B968B4" w:rsidRDefault="00F16A97" w:rsidP="002D01E0">
      <w:pPr>
        <w:pStyle w:val="Header"/>
        <w:jc w:val="center"/>
        <w:rPr>
          <w:rFonts w:ascii="Times" w:hAnsi="Times" w:cs="Times"/>
        </w:rPr>
      </w:pPr>
      <w:r>
        <w:rPr>
          <w:rFonts w:ascii="Times" w:hAnsi="Times" w:cs="Times"/>
        </w:rPr>
        <w:t xml:space="preserve">28 – 30 September, </w:t>
      </w:r>
      <w:r w:rsidR="00256679">
        <w:rPr>
          <w:rFonts w:ascii="Times" w:hAnsi="Times" w:cs="Times"/>
        </w:rPr>
        <w:t>Melbourne</w:t>
      </w:r>
      <w:r>
        <w:rPr>
          <w:rFonts w:ascii="Times" w:hAnsi="Times" w:cs="Times"/>
        </w:rPr>
        <w:t xml:space="preserve">, </w:t>
      </w:r>
      <w:r w:rsidR="00256679">
        <w:rPr>
          <w:rFonts w:ascii="Times" w:hAnsi="Times" w:cs="Times"/>
        </w:rPr>
        <w:t>Australia</w:t>
      </w:r>
    </w:p>
    <w:p w14:paraId="36BA7C60" w14:textId="77777777" w:rsidR="00611637" w:rsidRPr="00B93DEB" w:rsidRDefault="00611637" w:rsidP="00611637">
      <w:pPr>
        <w:rPr>
          <w:rFonts w:ascii="Arial" w:hAnsi="Arial" w:cs="Arial"/>
          <w:b/>
          <w:bCs/>
        </w:rPr>
      </w:pPr>
      <w:bookmarkStart w:id="0" w:name="_Hlk217042563"/>
      <w:bookmarkEnd w:id="0"/>
      <w:r w:rsidRPr="00B93DEB">
        <w:rPr>
          <w:rFonts w:ascii="Arial" w:hAnsi="Arial" w:cs="Arial"/>
          <w:b/>
          <w:bCs/>
        </w:rPr>
        <w:t xml:space="preserve">Light-Responsive </w:t>
      </w:r>
      <w:r>
        <w:rPr>
          <w:rFonts w:ascii="Arial" w:hAnsi="Arial" w:cs="Arial"/>
          <w:b/>
          <w:bCs/>
        </w:rPr>
        <w:t xml:space="preserve">cellulose triacetate liquid crystal doped </w:t>
      </w:r>
      <w:r w:rsidRPr="00B93DEB">
        <w:rPr>
          <w:rFonts w:ascii="Arial" w:hAnsi="Arial" w:cs="Arial"/>
          <w:b/>
          <w:bCs/>
        </w:rPr>
        <w:t xml:space="preserve"> Membranes for Enhanced CO</w:t>
      </w:r>
      <w:r w:rsidRPr="00B93DEB">
        <w:rPr>
          <w:rFonts w:ascii="Cambria Math" w:hAnsi="Cambria Math" w:cs="Cambria Math"/>
          <w:b/>
          <w:bCs/>
        </w:rPr>
        <w:t>₂</w:t>
      </w:r>
      <w:r w:rsidRPr="00B93DEB">
        <w:rPr>
          <w:rFonts w:ascii="Arial" w:hAnsi="Arial" w:cs="Arial"/>
          <w:b/>
          <w:bCs/>
        </w:rPr>
        <w:t xml:space="preserve"> Separation</w:t>
      </w:r>
    </w:p>
    <w:p w14:paraId="27A488DA" w14:textId="77777777" w:rsidR="00D769ED" w:rsidRPr="00B4254E" w:rsidRDefault="00D769ED" w:rsidP="00D769ED">
      <w:pPr>
        <w:spacing w:line="360" w:lineRule="auto"/>
        <w:jc w:val="both"/>
        <w:rPr>
          <w:rFonts w:cs="Calibri"/>
        </w:rPr>
      </w:pPr>
    </w:p>
    <w:p w14:paraId="6E22DB0D" w14:textId="4950E7AA" w:rsidR="00D769ED" w:rsidRPr="00B4254E" w:rsidRDefault="00D769ED" w:rsidP="00D769ED">
      <w:pPr>
        <w:spacing w:line="360" w:lineRule="auto"/>
        <w:jc w:val="center"/>
        <w:rPr>
          <w:rFonts w:cs="Calibri"/>
        </w:rPr>
      </w:pPr>
      <w:r w:rsidRPr="00B4254E">
        <w:rPr>
          <w:rFonts w:cs="Calibri"/>
        </w:rPr>
        <w:t>Aliaa Mahmoud, Kathryn Mumford, and Colin A. Scholes*</w:t>
      </w:r>
    </w:p>
    <w:p w14:paraId="4A3A62FB" w14:textId="77777777" w:rsidR="00D769ED" w:rsidRDefault="00D769ED" w:rsidP="00D769ED">
      <w:pPr>
        <w:spacing w:line="360" w:lineRule="auto"/>
        <w:jc w:val="center"/>
        <w:rPr>
          <w:rFonts w:cs="Calibri"/>
        </w:rPr>
      </w:pPr>
      <w:r w:rsidRPr="00B4254E">
        <w:rPr>
          <w:rFonts w:cs="Calibri"/>
        </w:rPr>
        <w:t>Department of Chemical Engineering, The University of Melbourne, VIC, 3010, Australia</w:t>
      </w:r>
    </w:p>
    <w:p w14:paraId="69A44923" w14:textId="096D9A01" w:rsidR="00D769ED" w:rsidRPr="00B4254E" w:rsidRDefault="00D769ED" w:rsidP="00D769ED">
      <w:pPr>
        <w:spacing w:line="360" w:lineRule="auto"/>
        <w:jc w:val="center"/>
        <w:rPr>
          <w:rFonts w:cs="Calibri"/>
        </w:rPr>
      </w:pPr>
      <w:hyperlink r:id="rId8" w:history="1">
        <w:r w:rsidRPr="000B3BC7">
          <w:rPr>
            <w:rStyle w:val="Hyperlink"/>
            <w:rFonts w:cs="Calibri"/>
          </w:rPr>
          <w:t>aliaam@student.unimelb.edu.au</w:t>
        </w:r>
      </w:hyperlink>
      <w:r>
        <w:rPr>
          <w:rFonts w:cs="Calibri"/>
        </w:rPr>
        <w:t xml:space="preserve">  , </w:t>
      </w:r>
      <w:hyperlink r:id="rId9" w:history="1">
        <w:r w:rsidRPr="000B3BC7">
          <w:rPr>
            <w:rStyle w:val="Hyperlink"/>
            <w:rFonts w:cs="Calibri"/>
          </w:rPr>
          <w:t>mumfordk@unimelb.edu.au</w:t>
        </w:r>
      </w:hyperlink>
      <w:r>
        <w:rPr>
          <w:rFonts w:cs="Calibri"/>
        </w:rPr>
        <w:t xml:space="preserve">  , </w:t>
      </w:r>
      <w:hyperlink r:id="rId10" w:history="1">
        <w:r w:rsidRPr="000B3BC7">
          <w:rPr>
            <w:rStyle w:val="Hyperlink"/>
            <w:rFonts w:cs="Calibri"/>
          </w:rPr>
          <w:t>cascho@unimelb.edu.au</w:t>
        </w:r>
      </w:hyperlink>
      <w:r>
        <w:rPr>
          <w:rFonts w:cs="Calibri"/>
        </w:rPr>
        <w:t xml:space="preserve"> ,</w:t>
      </w:r>
    </w:p>
    <w:p w14:paraId="11E82E01" w14:textId="77777777" w:rsidR="00FD7773" w:rsidRPr="00CD1A67" w:rsidRDefault="00FD7773" w:rsidP="00FD7773">
      <w:pPr>
        <w:pStyle w:val="Heading"/>
      </w:pPr>
      <w:r w:rsidRPr="00570422">
        <w:t>ABSTRACT</w:t>
      </w:r>
    </w:p>
    <w:p w14:paraId="24779939" w14:textId="28C68D69" w:rsidR="00D769ED" w:rsidRPr="00D769ED" w:rsidRDefault="00D769ED" w:rsidP="00D769ED">
      <w:pPr>
        <w:pStyle w:val="NormalWeb"/>
      </w:pPr>
      <w:proofErr w:type="spellStart"/>
      <w:r w:rsidRPr="00D769ED">
        <w:t>Photoresponsive</w:t>
      </w:r>
      <w:proofErr w:type="spellEnd"/>
      <w:r w:rsidRPr="00D769ED">
        <w:t xml:space="preserve"> membranes capable of actively controlling gas transport in response to external stimuli offer transformative potential for adaptive separation processes. This work reports the design, fabrication, and performance evaluation of ultraviolet (UV)-switchable gas separation membranes based on cellulose triacetate (CTA) blended with azobenzene (AZB) and liquid crystals (LCs). Dense flat-sheet CTA–AZB–LC membranes were prepared by solution casting and characterised in single-gas permeability measurements at 2 bar and room temperature under dark and UV-irradiated conditions. Upon UV activation, membranes containing 10 </w:t>
      </w:r>
      <w:proofErr w:type="spellStart"/>
      <w:r w:rsidRPr="00D769ED">
        <w:t>wt</w:t>
      </w:r>
      <w:proofErr w:type="spellEnd"/>
      <w:r w:rsidRPr="00D769ED">
        <w:t xml:space="preserve">% LC exhibited a substantial increase in CO₂ permeability, reaching 221 Barrer, while permeability changes for H₂ and N₂ remained comparatively minor. Time-resolved permeability measurements demonstrated rapid switching behaviour, with more than 50% of the final CO₂ permeation achieved within one minute of UV exposure and stable performance under sustained irradiation. After cessation of UV, membranes showed high recovery of baseline performance (≈88–93%). Repeated UV ON/OFF cycling confirmed reproducible, reversible switching with minimal performance degradation. The combined effects of AZB photo-isomerisation and LC-mediated structural rearrangement within the polymer matrix are proposed to modulate free volume and transport pathways, enhancing CO₂ selectivity under stimulation. </w:t>
      </w:r>
      <w:r w:rsidRPr="00611637">
        <w:t xml:space="preserve">These results demonstrate a practical route to </w:t>
      </w:r>
      <w:r w:rsidRPr="00611637">
        <w:rPr>
          <w:rStyle w:val="Emphasis"/>
          <w:i w:val="0"/>
          <w:iCs w:val="0"/>
        </w:rPr>
        <w:t>fast</w:t>
      </w:r>
      <w:r w:rsidRPr="00611637">
        <w:rPr>
          <w:rStyle w:val="Emphasis"/>
        </w:rPr>
        <w:t xml:space="preserve">, </w:t>
      </w:r>
      <w:r w:rsidRPr="00611637">
        <w:rPr>
          <w:rStyle w:val="Emphasis"/>
          <w:i w:val="0"/>
          <w:iCs w:val="0"/>
        </w:rPr>
        <w:t>reversible</w:t>
      </w:r>
      <w:r w:rsidRPr="00611637">
        <w:rPr>
          <w:rStyle w:val="Emphasis"/>
        </w:rPr>
        <w:t xml:space="preserve">, </w:t>
      </w:r>
      <w:r w:rsidRPr="00611637">
        <w:rPr>
          <w:rStyle w:val="Emphasis"/>
          <w:i w:val="0"/>
          <w:iCs w:val="0"/>
        </w:rPr>
        <w:t>and</w:t>
      </w:r>
      <w:r w:rsidRPr="00611637">
        <w:rPr>
          <w:rStyle w:val="Emphasis"/>
        </w:rPr>
        <w:t xml:space="preserve"> </w:t>
      </w:r>
      <w:r w:rsidRPr="00611637">
        <w:rPr>
          <w:rStyle w:val="Emphasis"/>
          <w:i w:val="0"/>
          <w:iCs w:val="0"/>
        </w:rPr>
        <w:t>selective light-responsive gas separation</w:t>
      </w:r>
      <w:r w:rsidRPr="00611637">
        <w:rPr>
          <w:i/>
          <w:iCs/>
        </w:rPr>
        <w:t>,</w:t>
      </w:r>
      <w:r w:rsidRPr="00611637">
        <w:t xml:space="preserve"> with implications for smart membrane design in adaptive process systems</w:t>
      </w:r>
    </w:p>
    <w:p w14:paraId="240D88BC" w14:textId="77777777" w:rsidR="004A1B0A" w:rsidRDefault="004A1B0A" w:rsidP="003E0D30">
      <w:pPr>
        <w:pStyle w:val="Abstract"/>
        <w:jc w:val="center"/>
        <w:rPr>
          <w:lang w:val="en-AU"/>
        </w:rPr>
      </w:pPr>
    </w:p>
    <w:p w14:paraId="0BB82E80" w14:textId="77777777" w:rsidR="00D769ED" w:rsidRDefault="00D769ED" w:rsidP="003E0D30">
      <w:pPr>
        <w:pStyle w:val="Abstract"/>
        <w:jc w:val="center"/>
        <w:rPr>
          <w:lang w:val="en-AU"/>
        </w:rPr>
      </w:pPr>
    </w:p>
    <w:p w14:paraId="3151BCE6" w14:textId="77777777" w:rsidR="00D769ED" w:rsidRDefault="00D769ED" w:rsidP="003E0D30">
      <w:pPr>
        <w:pStyle w:val="Abstract"/>
        <w:jc w:val="center"/>
        <w:rPr>
          <w:lang w:val="en-AU"/>
        </w:rPr>
      </w:pPr>
    </w:p>
    <w:p w14:paraId="53797DD3" w14:textId="77777777" w:rsidR="00D769ED" w:rsidRDefault="00D769ED" w:rsidP="003E0D30">
      <w:pPr>
        <w:pStyle w:val="Abstract"/>
        <w:jc w:val="center"/>
        <w:rPr>
          <w:lang w:val="en-AU"/>
        </w:rPr>
      </w:pPr>
    </w:p>
    <w:p w14:paraId="127B93AE" w14:textId="77777777" w:rsidR="00D769ED" w:rsidRDefault="00D769ED" w:rsidP="003E0D30">
      <w:pPr>
        <w:pStyle w:val="Abstract"/>
        <w:jc w:val="center"/>
        <w:rPr>
          <w:lang w:val="en-AU"/>
        </w:rPr>
      </w:pPr>
    </w:p>
    <w:p w14:paraId="29111DDD" w14:textId="77777777" w:rsidR="00D769ED" w:rsidRPr="00D769ED" w:rsidRDefault="00D769ED" w:rsidP="003E0D30">
      <w:pPr>
        <w:pStyle w:val="Abstract"/>
        <w:jc w:val="center"/>
        <w:rPr>
          <w:lang w:val="en-AU"/>
        </w:rPr>
      </w:pPr>
    </w:p>
    <w:p w14:paraId="364354BC" w14:textId="77777777" w:rsidR="004A1B0A" w:rsidRPr="00CD1A67" w:rsidRDefault="004A1B0A" w:rsidP="003E0D30">
      <w:pPr>
        <w:pStyle w:val="Heading"/>
      </w:pPr>
      <w:r>
        <w:t>KEY WORDS</w:t>
      </w:r>
    </w:p>
    <w:p w14:paraId="6CF6C0EA" w14:textId="77777777" w:rsidR="00D769ED" w:rsidRDefault="00D769ED" w:rsidP="00D769ED">
      <w:pPr>
        <w:pStyle w:val="NormalWeb"/>
      </w:pPr>
      <w:r>
        <w:rPr>
          <w:rFonts w:hAnsi="Symbol"/>
        </w:rPr>
        <w:t></w:t>
      </w:r>
      <w:r>
        <w:t xml:space="preserve">  </w:t>
      </w:r>
      <w:proofErr w:type="spellStart"/>
      <w:r>
        <w:t>Photoresponsive</w:t>
      </w:r>
      <w:proofErr w:type="spellEnd"/>
      <w:r>
        <w:t xml:space="preserve"> membranes</w:t>
      </w:r>
    </w:p>
    <w:p w14:paraId="16576456" w14:textId="74D7CD4B" w:rsidR="00D769ED" w:rsidRDefault="00D769ED" w:rsidP="00D769ED">
      <w:pPr>
        <w:pStyle w:val="NormalWeb"/>
      </w:pPr>
      <w:r>
        <w:rPr>
          <w:rFonts w:hAnsi="Symbol"/>
        </w:rPr>
        <w:lastRenderedPageBreak/>
        <w:t></w:t>
      </w:r>
      <w:r>
        <w:t xml:space="preserve">  Cellulose triacetate </w:t>
      </w:r>
    </w:p>
    <w:p w14:paraId="31B0E1F4" w14:textId="77777777" w:rsidR="00D769ED" w:rsidRDefault="00D769ED" w:rsidP="00D769ED">
      <w:pPr>
        <w:pStyle w:val="NormalWeb"/>
      </w:pPr>
      <w:r>
        <w:rPr>
          <w:rFonts w:hAnsi="Symbol"/>
        </w:rPr>
        <w:t></w:t>
      </w:r>
      <w:r>
        <w:t xml:space="preserve">  Azobenzene</w:t>
      </w:r>
    </w:p>
    <w:p w14:paraId="69D915A5" w14:textId="77777777" w:rsidR="00D769ED" w:rsidRDefault="00D769ED" w:rsidP="00D769ED">
      <w:pPr>
        <w:pStyle w:val="NormalWeb"/>
      </w:pPr>
      <w:r>
        <w:rPr>
          <w:rFonts w:hAnsi="Symbol"/>
        </w:rPr>
        <w:t></w:t>
      </w:r>
      <w:r>
        <w:t xml:space="preserve">  Liquid crystals</w:t>
      </w:r>
    </w:p>
    <w:p w14:paraId="48204A23" w14:textId="77777777" w:rsidR="00D769ED" w:rsidRDefault="00D769ED" w:rsidP="00D769ED">
      <w:pPr>
        <w:pStyle w:val="NormalWeb"/>
      </w:pPr>
      <w:r>
        <w:rPr>
          <w:rFonts w:hAnsi="Symbol"/>
        </w:rPr>
        <w:t></w:t>
      </w:r>
      <w:r>
        <w:t xml:space="preserve">  CO₂ separation</w:t>
      </w:r>
    </w:p>
    <w:p w14:paraId="64C713B0" w14:textId="77777777" w:rsidR="00FD7773" w:rsidRPr="00CD1A67" w:rsidRDefault="00FD7773" w:rsidP="003E0D30">
      <w:pPr>
        <w:pStyle w:val="Heading"/>
      </w:pPr>
      <w:r w:rsidRPr="00CD1A67">
        <w:t>BIOGRAPHY</w:t>
      </w:r>
    </w:p>
    <w:p w14:paraId="11A27F0E" w14:textId="4F6EA952" w:rsidR="00FD7773" w:rsidRDefault="008775E5" w:rsidP="008775E5">
      <w:pPr>
        <w:jc w:val="center"/>
        <w:rPr>
          <w:rFonts w:ascii="Arial" w:hAnsi="Arial" w:cs="Arial"/>
          <w:color w:val="000080"/>
          <w:sz w:val="20"/>
          <w:szCs w:val="20"/>
        </w:rPr>
      </w:pPr>
      <w:r w:rsidRPr="008775E5">
        <w:rPr>
          <w:rFonts w:ascii="Times" w:eastAsia="Times New Roman" w:hAnsi="Times" w:cs="Times"/>
          <w:noProof/>
          <w:szCs w:val="20"/>
        </w:rPr>
        <w:t xml:space="preserve">Aliaa Mahmoud is a PhD candidate in Chemical Engineering at The University of Melbourne. Her research focuses on the development of advanced polymeric membranes for gas separation, with particular emphasis on photoresponsive and stimuli-responsive systems incorporating liquid crystals and azobenzene. Aliaa’s research aims to advance smart membrane technologies for selective CO₂ separation and sustainable process applications. </w:t>
      </w:r>
    </w:p>
    <w:p w14:paraId="21F0EBF8" w14:textId="77777777" w:rsidR="00FD7773" w:rsidRDefault="00FD7773" w:rsidP="00FD7773">
      <w:pPr>
        <w:jc w:val="both"/>
        <w:rPr>
          <w:rFonts w:ascii="Arial" w:hAnsi="Arial" w:cs="Arial"/>
          <w:color w:val="000080"/>
          <w:sz w:val="20"/>
          <w:szCs w:val="20"/>
        </w:rPr>
      </w:pPr>
    </w:p>
    <w:p w14:paraId="4504A528" w14:textId="626CB5C5" w:rsidR="002D6FF0" w:rsidRPr="00CD1A67" w:rsidRDefault="002D6FF0" w:rsidP="002D6FF0">
      <w:pPr>
        <w:pStyle w:val="Heading"/>
      </w:pPr>
      <w:r>
        <w:t>Conference Program</w:t>
      </w:r>
    </w:p>
    <w:p w14:paraId="178A37B6" w14:textId="77777777" w:rsidR="002D6FF0" w:rsidRDefault="002D6FF0"/>
    <w:p w14:paraId="32993F31" w14:textId="4E182233" w:rsidR="00251FF4" w:rsidRDefault="002D6FF0">
      <w:r>
        <w:t>Please indicate which conference program your abstract relates to:</w:t>
      </w:r>
    </w:p>
    <w:p w14:paraId="7FDF76B1" w14:textId="77777777" w:rsidR="002D6FF0" w:rsidRDefault="002D6FF0"/>
    <w:p w14:paraId="3FF485FE" w14:textId="77777777" w:rsidR="002D6FF0" w:rsidRDefault="002D6FF0"/>
    <w:p w14:paraId="6365BDC3" w14:textId="25DDD580" w:rsidR="002D6FF0" w:rsidRDefault="002D6FF0">
      <w:r>
        <w:fldChar w:fldCharType="begin">
          <w:ffData>
            <w:name w:val="Check1"/>
            <w:enabled/>
            <w:calcOnExit w:val="0"/>
            <w:checkBox>
              <w:sizeAuto/>
              <w:default w:val="0"/>
            </w:checkBox>
          </w:ffData>
        </w:fldChar>
      </w:r>
      <w:bookmarkStart w:id="1" w:name="Check1"/>
      <w:r>
        <w:instrText xml:space="preserve"> FORMCHECKBOX </w:instrText>
      </w:r>
      <w:r>
        <w:fldChar w:fldCharType="separate"/>
      </w:r>
      <w:r>
        <w:fldChar w:fldCharType="end"/>
      </w:r>
      <w:bookmarkEnd w:id="1"/>
      <w:r>
        <w:t xml:space="preserve"> Hazards Australasia</w:t>
      </w:r>
    </w:p>
    <w:p w14:paraId="21FE2FEE" w14:textId="77777777" w:rsidR="002D6FF0" w:rsidRDefault="002D6FF0"/>
    <w:p w14:paraId="13C259C5" w14:textId="642BADB7" w:rsidR="002D6FF0" w:rsidRDefault="00D769ED">
      <w:r>
        <w:sym w:font="Wingdings" w:char="F0FC"/>
      </w:r>
      <w:r w:rsidR="002D6FF0" w:rsidRPr="00D769ED">
        <w:rPr>
          <w:highlight w:val="black"/>
        </w:rPr>
        <w:fldChar w:fldCharType="begin">
          <w:ffData>
            <w:name w:val="Check2"/>
            <w:enabled/>
            <w:calcOnExit w:val="0"/>
            <w:checkBox>
              <w:sizeAuto/>
              <w:default w:val="0"/>
            </w:checkBox>
          </w:ffData>
        </w:fldChar>
      </w:r>
      <w:bookmarkStart w:id="2" w:name="Check2"/>
      <w:r w:rsidR="002D6FF0" w:rsidRPr="00D769ED">
        <w:rPr>
          <w:highlight w:val="black"/>
        </w:rPr>
        <w:instrText xml:space="preserve"> FORMCHECKBOX </w:instrText>
      </w:r>
      <w:r w:rsidR="002D6FF0" w:rsidRPr="00D769ED">
        <w:rPr>
          <w:highlight w:val="black"/>
        </w:rPr>
      </w:r>
      <w:r w:rsidR="002D6FF0" w:rsidRPr="00D769ED">
        <w:rPr>
          <w:highlight w:val="black"/>
        </w:rPr>
        <w:fldChar w:fldCharType="separate"/>
      </w:r>
      <w:r w:rsidR="002D6FF0" w:rsidRPr="00D769ED">
        <w:rPr>
          <w:highlight w:val="black"/>
        </w:rPr>
        <w:fldChar w:fldCharType="end"/>
      </w:r>
      <w:bookmarkEnd w:id="2"/>
      <w:r w:rsidR="002D6FF0">
        <w:t xml:space="preserve"> </w:t>
      </w:r>
      <w:proofErr w:type="spellStart"/>
      <w:r w:rsidR="002D6FF0">
        <w:t>Chemeca</w:t>
      </w:r>
      <w:proofErr w:type="spellEnd"/>
    </w:p>
    <w:p w14:paraId="64F877B0" w14:textId="77777777" w:rsidR="002D6FF0" w:rsidRDefault="002D6FF0"/>
    <w:sectPr w:rsidR="002D6FF0" w:rsidSect="004A7E1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73"/>
    <w:rsid w:val="00097F1C"/>
    <w:rsid w:val="000D3074"/>
    <w:rsid w:val="000F36F0"/>
    <w:rsid w:val="00140D38"/>
    <w:rsid w:val="001658A2"/>
    <w:rsid w:val="001679D1"/>
    <w:rsid w:val="00197D38"/>
    <w:rsid w:val="00200D64"/>
    <w:rsid w:val="00251FF4"/>
    <w:rsid w:val="00255A48"/>
    <w:rsid w:val="00256679"/>
    <w:rsid w:val="00263713"/>
    <w:rsid w:val="002D01E0"/>
    <w:rsid w:val="002D6FF0"/>
    <w:rsid w:val="002E26F7"/>
    <w:rsid w:val="003266E4"/>
    <w:rsid w:val="003414A0"/>
    <w:rsid w:val="003E0D30"/>
    <w:rsid w:val="003E4CE2"/>
    <w:rsid w:val="0040294E"/>
    <w:rsid w:val="0046278E"/>
    <w:rsid w:val="00472D62"/>
    <w:rsid w:val="00477822"/>
    <w:rsid w:val="00480D86"/>
    <w:rsid w:val="00487F31"/>
    <w:rsid w:val="004A1B0A"/>
    <w:rsid w:val="004A7E12"/>
    <w:rsid w:val="005236D2"/>
    <w:rsid w:val="0052720A"/>
    <w:rsid w:val="005C4444"/>
    <w:rsid w:val="005E6845"/>
    <w:rsid w:val="00611637"/>
    <w:rsid w:val="006501A0"/>
    <w:rsid w:val="006B3B47"/>
    <w:rsid w:val="007B3CE5"/>
    <w:rsid w:val="00833D48"/>
    <w:rsid w:val="00840C1D"/>
    <w:rsid w:val="008669F8"/>
    <w:rsid w:val="008775E5"/>
    <w:rsid w:val="0089117F"/>
    <w:rsid w:val="008914E6"/>
    <w:rsid w:val="008937A9"/>
    <w:rsid w:val="00903BF3"/>
    <w:rsid w:val="00944B3B"/>
    <w:rsid w:val="009510E2"/>
    <w:rsid w:val="00961132"/>
    <w:rsid w:val="009923D9"/>
    <w:rsid w:val="009D2A08"/>
    <w:rsid w:val="00A40D77"/>
    <w:rsid w:val="00A54A2F"/>
    <w:rsid w:val="00A56CF9"/>
    <w:rsid w:val="00A77E78"/>
    <w:rsid w:val="00AB662E"/>
    <w:rsid w:val="00AF4E0A"/>
    <w:rsid w:val="00B01724"/>
    <w:rsid w:val="00B45BAC"/>
    <w:rsid w:val="00B72F50"/>
    <w:rsid w:val="00B968B4"/>
    <w:rsid w:val="00BB5048"/>
    <w:rsid w:val="00C54F32"/>
    <w:rsid w:val="00C75833"/>
    <w:rsid w:val="00CC6236"/>
    <w:rsid w:val="00CE2E70"/>
    <w:rsid w:val="00D21353"/>
    <w:rsid w:val="00D41CD3"/>
    <w:rsid w:val="00D769ED"/>
    <w:rsid w:val="00D87E11"/>
    <w:rsid w:val="00DE69F4"/>
    <w:rsid w:val="00E31BE1"/>
    <w:rsid w:val="00E6102C"/>
    <w:rsid w:val="00EB05CE"/>
    <w:rsid w:val="00EC23DD"/>
    <w:rsid w:val="00EE0B4A"/>
    <w:rsid w:val="00EF47B4"/>
    <w:rsid w:val="00F16A97"/>
    <w:rsid w:val="00F5493E"/>
    <w:rsid w:val="00FD0B66"/>
    <w:rsid w:val="00FD77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65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773"/>
    <w:rPr>
      <w:sz w:val="22"/>
      <w:szCs w:val="22"/>
      <w:lang w:val="en-AU" w:eastAsia="en-US"/>
    </w:rPr>
  </w:style>
  <w:style w:type="paragraph" w:styleId="Heading1">
    <w:name w:val="heading 1"/>
    <w:basedOn w:val="Heading2"/>
    <w:next w:val="Body"/>
    <w:link w:val="Heading1Char"/>
    <w:autoRedefine/>
    <w:qFormat/>
    <w:rsid w:val="00FD7773"/>
    <w:pPr>
      <w:outlineLvl w:val="0"/>
    </w:pPr>
    <w:rPr>
      <w:i w:val="0"/>
    </w:rPr>
  </w:style>
  <w:style w:type="paragraph" w:styleId="Heading2">
    <w:name w:val="heading 2"/>
    <w:basedOn w:val="Heading3"/>
    <w:next w:val="Body"/>
    <w:link w:val="Heading2Char"/>
    <w:autoRedefine/>
    <w:qFormat/>
    <w:rsid w:val="00FD7773"/>
    <w:pPr>
      <w:keepNext w:val="0"/>
      <w:keepLines w:val="0"/>
      <w:widowControl w:val="0"/>
      <w:autoSpaceDE w:val="0"/>
      <w:autoSpaceDN w:val="0"/>
      <w:spacing w:before="120"/>
      <w:outlineLvl w:val="1"/>
    </w:pPr>
    <w:rPr>
      <w:rFonts w:ascii="Times" w:hAnsi="Times" w:cs="Times"/>
      <w:i/>
      <w:noProof/>
      <w:color w:val="auto"/>
      <w:szCs w:val="20"/>
      <w:lang w:val="en-US"/>
    </w:rPr>
  </w:style>
  <w:style w:type="paragraph" w:styleId="Heading3">
    <w:name w:val="heading 3"/>
    <w:basedOn w:val="Normal"/>
    <w:next w:val="Normal"/>
    <w:link w:val="Heading3Char"/>
    <w:uiPriority w:val="9"/>
    <w:semiHidden/>
    <w:unhideWhenUsed/>
    <w:qFormat/>
    <w:rsid w:val="00FD777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7773"/>
    <w:rPr>
      <w:rFonts w:ascii="Times" w:eastAsia="Times New Roman" w:hAnsi="Times" w:cs="Times"/>
      <w:b/>
      <w:bCs/>
      <w:noProof/>
      <w:szCs w:val="20"/>
      <w:lang w:val="en-US"/>
    </w:rPr>
  </w:style>
  <w:style w:type="character" w:customStyle="1" w:styleId="Heading2Char">
    <w:name w:val="Heading 2 Char"/>
    <w:link w:val="Heading2"/>
    <w:rsid w:val="00FD7773"/>
    <w:rPr>
      <w:rFonts w:ascii="Times" w:eastAsia="Times New Roman" w:hAnsi="Times" w:cs="Times"/>
      <w:b/>
      <w:bCs/>
      <w:i/>
      <w:noProof/>
      <w:szCs w:val="20"/>
      <w:lang w:val="en-US"/>
    </w:rPr>
  </w:style>
  <w:style w:type="paragraph" w:customStyle="1" w:styleId="Subheading">
    <w:name w:val="Subheading"/>
    <w:basedOn w:val="Body"/>
    <w:rsid w:val="00FD7773"/>
  </w:style>
  <w:style w:type="paragraph" w:customStyle="1" w:styleId="Body">
    <w:name w:val="Body"/>
    <w:link w:val="BodyChar"/>
    <w:qFormat/>
    <w:rsid w:val="00FD7773"/>
    <w:pPr>
      <w:widowControl w:val="0"/>
      <w:autoSpaceDE w:val="0"/>
      <w:autoSpaceDN w:val="0"/>
      <w:spacing w:before="120"/>
      <w:jc w:val="both"/>
    </w:pPr>
    <w:rPr>
      <w:rFonts w:ascii="Times" w:eastAsia="Times New Roman" w:hAnsi="Times" w:cs="Times"/>
      <w:noProof/>
      <w:sz w:val="22"/>
      <w:lang w:val="en-US" w:eastAsia="en-US"/>
    </w:rPr>
  </w:style>
  <w:style w:type="paragraph" w:customStyle="1" w:styleId="Authorname">
    <w:name w:val="Author name"/>
    <w:basedOn w:val="Body"/>
    <w:qFormat/>
    <w:rsid w:val="00FD7773"/>
    <w:pPr>
      <w:jc w:val="center"/>
    </w:pPr>
    <w:rPr>
      <w:noProof w:val="0"/>
      <w:szCs w:val="22"/>
      <w:lang w:val="en-GB"/>
    </w:rPr>
  </w:style>
  <w:style w:type="paragraph" w:styleId="Title">
    <w:name w:val="Title"/>
    <w:basedOn w:val="Heading"/>
    <w:link w:val="TitleChar"/>
    <w:qFormat/>
    <w:rsid w:val="00FD7773"/>
    <w:pPr>
      <w:spacing w:after="240"/>
      <w:outlineLvl w:val="9"/>
    </w:pPr>
    <w:rPr>
      <w:rFonts w:ascii="Helvetica" w:hAnsi="Helvetica" w:cs="Helvetica"/>
      <w:bCs/>
      <w:caps w:val="0"/>
      <w:kern w:val="28"/>
      <w:sz w:val="36"/>
      <w:szCs w:val="36"/>
    </w:rPr>
  </w:style>
  <w:style w:type="character" w:customStyle="1" w:styleId="TitleChar">
    <w:name w:val="Title Char"/>
    <w:link w:val="Title"/>
    <w:rsid w:val="00FD7773"/>
    <w:rPr>
      <w:rFonts w:ascii="Helvetica" w:eastAsia="Times New Roman" w:hAnsi="Helvetica" w:cs="Helvetica"/>
      <w:b/>
      <w:bCs/>
      <w:kern w:val="28"/>
      <w:sz w:val="36"/>
      <w:szCs w:val="36"/>
      <w:lang w:val="en-GB"/>
    </w:rPr>
  </w:style>
  <w:style w:type="paragraph" w:customStyle="1" w:styleId="Figure">
    <w:name w:val="Figure"/>
    <w:basedOn w:val="Normal"/>
    <w:qFormat/>
    <w:rsid w:val="00FD7773"/>
    <w:pPr>
      <w:spacing w:before="120" w:after="120"/>
      <w:jc w:val="center"/>
    </w:pPr>
    <w:rPr>
      <w:rFonts w:ascii="Times New Roman" w:hAnsi="Times New Roman"/>
      <w:b/>
      <w:bCs/>
    </w:rPr>
  </w:style>
  <w:style w:type="paragraph" w:customStyle="1" w:styleId="Reference">
    <w:name w:val="Reference"/>
    <w:basedOn w:val="Body"/>
    <w:qFormat/>
    <w:rsid w:val="00FD7773"/>
    <w:pPr>
      <w:ind w:left="340" w:hanging="340"/>
    </w:pPr>
  </w:style>
  <w:style w:type="paragraph" w:customStyle="1" w:styleId="Heading">
    <w:name w:val="Heading"/>
    <w:basedOn w:val="Heading1"/>
    <w:next w:val="Body"/>
    <w:qFormat/>
    <w:rsid w:val="00FD7773"/>
    <w:pPr>
      <w:keepNext/>
      <w:spacing w:before="240"/>
      <w:jc w:val="center"/>
    </w:pPr>
    <w:rPr>
      <w:bCs w:val="0"/>
      <w:caps/>
      <w:noProof w:val="0"/>
      <w:lang w:val="en-GB"/>
    </w:rPr>
  </w:style>
  <w:style w:type="paragraph" w:customStyle="1" w:styleId="Abstract">
    <w:name w:val="Abstract"/>
    <w:basedOn w:val="Body"/>
    <w:link w:val="AbstractChar"/>
    <w:qFormat/>
    <w:rsid w:val="00FD7773"/>
    <w:rPr>
      <w:i/>
      <w:sz w:val="24"/>
    </w:rPr>
  </w:style>
  <w:style w:type="paragraph" w:customStyle="1" w:styleId="HyperlinksBodywithCourier">
    <w:name w:val="Hyperlinks (Body with Courier)"/>
    <w:basedOn w:val="Body"/>
    <w:next w:val="Body"/>
    <w:link w:val="HyperlinksBodywithCourierChar"/>
    <w:qFormat/>
    <w:rsid w:val="00FD7773"/>
    <w:rPr>
      <w:rFonts w:ascii="Courier" w:hAnsi="Courier" w:cs="Courier"/>
    </w:rPr>
  </w:style>
  <w:style w:type="character" w:customStyle="1" w:styleId="BodyChar">
    <w:name w:val="Body Char"/>
    <w:link w:val="Body"/>
    <w:rsid w:val="00FD7773"/>
    <w:rPr>
      <w:rFonts w:ascii="Times" w:eastAsia="Times New Roman" w:hAnsi="Times" w:cs="Times"/>
      <w:noProof/>
      <w:szCs w:val="20"/>
      <w:lang w:val="en-US"/>
    </w:rPr>
  </w:style>
  <w:style w:type="character" w:customStyle="1" w:styleId="AbstractChar">
    <w:name w:val="Abstract Char"/>
    <w:link w:val="Abstract"/>
    <w:rsid w:val="00FD7773"/>
    <w:rPr>
      <w:rFonts w:ascii="Times" w:eastAsia="Times New Roman" w:hAnsi="Times" w:cs="Times"/>
      <w:i/>
      <w:noProof/>
      <w:sz w:val="24"/>
      <w:szCs w:val="20"/>
      <w:lang w:val="en-US"/>
    </w:rPr>
  </w:style>
  <w:style w:type="character" w:customStyle="1" w:styleId="HyperlinksBodywithCourierChar">
    <w:name w:val="Hyperlinks (Body with Courier) Char"/>
    <w:link w:val="HyperlinksBodywithCourier"/>
    <w:rsid w:val="00FD7773"/>
    <w:rPr>
      <w:rFonts w:ascii="Courier" w:eastAsia="Times New Roman" w:hAnsi="Courier" w:cs="Courier"/>
      <w:noProof/>
      <w:szCs w:val="20"/>
      <w:lang w:val="en-US"/>
    </w:rPr>
  </w:style>
  <w:style w:type="character" w:customStyle="1" w:styleId="Heading3Char">
    <w:name w:val="Heading 3 Char"/>
    <w:link w:val="Heading3"/>
    <w:uiPriority w:val="9"/>
    <w:semiHidden/>
    <w:rsid w:val="00FD7773"/>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FD7773"/>
    <w:rPr>
      <w:rFonts w:ascii="Tahoma" w:hAnsi="Tahoma" w:cs="Tahoma"/>
      <w:sz w:val="16"/>
      <w:szCs w:val="16"/>
    </w:rPr>
  </w:style>
  <w:style w:type="character" w:customStyle="1" w:styleId="BalloonTextChar">
    <w:name w:val="Balloon Text Char"/>
    <w:link w:val="BalloonText"/>
    <w:uiPriority w:val="99"/>
    <w:semiHidden/>
    <w:rsid w:val="00FD7773"/>
    <w:rPr>
      <w:rFonts w:ascii="Tahoma" w:hAnsi="Tahoma" w:cs="Tahoma"/>
      <w:sz w:val="16"/>
      <w:szCs w:val="16"/>
    </w:rPr>
  </w:style>
  <w:style w:type="paragraph" w:styleId="Header">
    <w:name w:val="header"/>
    <w:basedOn w:val="Normal"/>
    <w:link w:val="HeaderChar"/>
    <w:uiPriority w:val="99"/>
    <w:rsid w:val="00B968B4"/>
    <w:pPr>
      <w:suppressAutoHyphens/>
      <w:jc w:val="both"/>
    </w:pPr>
    <w:rPr>
      <w:rFonts w:eastAsia="Times New Roman" w:cs="Arial"/>
      <w:i/>
      <w:iCs/>
      <w:sz w:val="20"/>
      <w:szCs w:val="20"/>
      <w:lang w:val="en-GB" w:eastAsia="ar-SA"/>
    </w:rPr>
  </w:style>
  <w:style w:type="character" w:customStyle="1" w:styleId="HeaderChar">
    <w:name w:val="Header Char"/>
    <w:link w:val="Header"/>
    <w:uiPriority w:val="99"/>
    <w:rsid w:val="00B968B4"/>
    <w:rPr>
      <w:rFonts w:eastAsia="Times New Roman" w:cs="Arial"/>
      <w:i/>
      <w:iCs/>
      <w:lang w:val="en-GB" w:eastAsia="ar-SA"/>
    </w:rPr>
  </w:style>
  <w:style w:type="character" w:styleId="CommentReference">
    <w:name w:val="annotation reference"/>
    <w:uiPriority w:val="99"/>
    <w:semiHidden/>
    <w:unhideWhenUsed/>
    <w:rsid w:val="00FD0B66"/>
    <w:rPr>
      <w:sz w:val="16"/>
      <w:szCs w:val="16"/>
    </w:rPr>
  </w:style>
  <w:style w:type="paragraph" w:styleId="CommentText">
    <w:name w:val="annotation text"/>
    <w:basedOn w:val="Normal"/>
    <w:link w:val="CommentTextChar"/>
    <w:uiPriority w:val="99"/>
    <w:semiHidden/>
    <w:unhideWhenUsed/>
    <w:rsid w:val="00FD0B66"/>
    <w:rPr>
      <w:sz w:val="20"/>
      <w:szCs w:val="20"/>
    </w:rPr>
  </w:style>
  <w:style w:type="character" w:customStyle="1" w:styleId="CommentTextChar">
    <w:name w:val="Comment Text Char"/>
    <w:link w:val="CommentText"/>
    <w:uiPriority w:val="99"/>
    <w:semiHidden/>
    <w:rsid w:val="00FD0B66"/>
    <w:rPr>
      <w:lang w:eastAsia="en-US"/>
    </w:rPr>
  </w:style>
  <w:style w:type="paragraph" w:styleId="CommentSubject">
    <w:name w:val="annotation subject"/>
    <w:basedOn w:val="CommentText"/>
    <w:next w:val="CommentText"/>
    <w:link w:val="CommentSubjectChar"/>
    <w:uiPriority w:val="99"/>
    <w:semiHidden/>
    <w:unhideWhenUsed/>
    <w:rsid w:val="00FD0B66"/>
    <w:rPr>
      <w:b/>
      <w:bCs/>
    </w:rPr>
  </w:style>
  <w:style w:type="character" w:customStyle="1" w:styleId="CommentSubjectChar">
    <w:name w:val="Comment Subject Char"/>
    <w:link w:val="CommentSubject"/>
    <w:uiPriority w:val="99"/>
    <w:semiHidden/>
    <w:rsid w:val="00FD0B66"/>
    <w:rPr>
      <w:b/>
      <w:bCs/>
      <w:lang w:eastAsia="en-US"/>
    </w:rPr>
  </w:style>
  <w:style w:type="character" w:styleId="Hyperlink">
    <w:name w:val="Hyperlink"/>
    <w:basedOn w:val="DefaultParagraphFont"/>
    <w:uiPriority w:val="99"/>
    <w:unhideWhenUsed/>
    <w:rsid w:val="00D769ED"/>
    <w:rPr>
      <w:color w:val="0563C1" w:themeColor="hyperlink"/>
      <w:u w:val="single"/>
    </w:rPr>
  </w:style>
  <w:style w:type="character" w:styleId="UnresolvedMention">
    <w:name w:val="Unresolved Mention"/>
    <w:basedOn w:val="DefaultParagraphFont"/>
    <w:uiPriority w:val="99"/>
    <w:rsid w:val="00D769ED"/>
    <w:rPr>
      <w:color w:val="605E5C"/>
      <w:shd w:val="clear" w:color="auto" w:fill="E1DFDD"/>
    </w:rPr>
  </w:style>
  <w:style w:type="paragraph" w:styleId="NormalWeb">
    <w:name w:val="Normal (Web)"/>
    <w:basedOn w:val="Normal"/>
    <w:uiPriority w:val="99"/>
    <w:semiHidden/>
    <w:unhideWhenUsed/>
    <w:rsid w:val="00D769ED"/>
    <w:pPr>
      <w:spacing w:before="100" w:beforeAutospacing="1" w:after="100" w:afterAutospacing="1"/>
    </w:pPr>
    <w:rPr>
      <w:rFonts w:ascii="Times New Roman" w:eastAsia="Times New Roman" w:hAnsi="Times New Roman"/>
      <w:sz w:val="24"/>
      <w:szCs w:val="24"/>
      <w:lang w:eastAsia="en-AU"/>
    </w:rPr>
  </w:style>
  <w:style w:type="character" w:styleId="Emphasis">
    <w:name w:val="Emphasis"/>
    <w:basedOn w:val="DefaultParagraphFont"/>
    <w:uiPriority w:val="20"/>
    <w:qFormat/>
    <w:rsid w:val="00D769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302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aam@student.unimelb.edu.au"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ascho@unimelb.edu.au" TargetMode="External"/><Relationship Id="rId4" Type="http://schemas.openxmlformats.org/officeDocument/2006/relationships/styles" Target="styles.xml"/><Relationship Id="rId9" Type="http://schemas.openxmlformats.org/officeDocument/2006/relationships/hyperlink" Target="mailto:mumfordk@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E12437DE9B24399951176085CE240" ma:contentTypeVersion="18" ma:contentTypeDescription="Create a new document." ma:contentTypeScope="" ma:versionID="f5f2d0dbec51079e8c5abc1902176ccc">
  <xsd:schema xmlns:xsd="http://www.w3.org/2001/XMLSchema" xmlns:xs="http://www.w3.org/2001/XMLSchema" xmlns:p="http://schemas.microsoft.com/office/2006/metadata/properties" xmlns:ns2="9844abac-2566-4af2-8188-9b6c22f5b0e2" xmlns:ns3="9d6a7306-6063-488c-b373-36c2cfcf654b" xmlns:ns4="b4e63e3e-d05a-4992-bcbc-79a7026d7978" targetNamespace="http://schemas.microsoft.com/office/2006/metadata/properties" ma:root="true" ma:fieldsID="06feade25cf7a5fcbc4ba852f388746e" ns2:_="" ns3:_="" ns4:_="">
    <xsd:import namespace="9844abac-2566-4af2-8188-9b6c22f5b0e2"/>
    <xsd:import namespace="9d6a7306-6063-488c-b373-36c2cfcf654b"/>
    <xsd:import namespace="b4e63e3e-d05a-4992-bcbc-79a7026d7978"/>
    <xsd:element name="properties">
      <xsd:complexType>
        <xsd:sequence>
          <xsd:element name="documentManagement">
            <xsd:complexType>
              <xsd:all>
                <xsd:element ref="ns2:Asset_x0020_Owner" minOccurs="0"/>
                <xsd:element ref="ns2:Function" minOccurs="0"/>
                <xsd:element ref="ns2:IChemE_x0020_Department" minOccurs="0"/>
                <xsd:element ref="ns2:Retention_x0020_Period" minOccurs="0"/>
                <xsd:element ref="ns2:Securit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4abac-2566-4af2-8188-9b6c22f5b0e2" elementFormDefault="qualified">
    <xsd:import namespace="http://schemas.microsoft.com/office/2006/documentManagement/types"/>
    <xsd:import namespace="http://schemas.microsoft.com/office/infopath/2007/PartnerControls"/>
    <xsd:element name="Asset_x0020_Owner" ma:index="8" nillable="true" ma:displayName="Asset Owner" ma:list="UserInfo" ma:SharePointGroup="0" ma:internalName="As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9" nillable="true" ma:displayName="Function" ma:format="Dropdown" ma:internalName="Function">
      <xsd:simpleType>
        <xsd:restriction base="dms:Choice">
          <xsd:enumeration value="Recruitment"/>
          <xsd:enumeration value="Template"/>
          <xsd:enumeration value="Policy"/>
          <xsd:enumeration value="Minutes"/>
          <xsd:enumeration value="Agenda"/>
          <xsd:enumeration value="Internal Business Document"/>
          <xsd:enumeration value="Meeting Document"/>
          <xsd:enumeration value="Supporting Document"/>
          <xsd:enumeration value="ISO 9001"/>
          <xsd:enumeration value="Other"/>
        </xsd:restriction>
      </xsd:simpleType>
    </xsd:element>
    <xsd:element name="IChemE_x0020_Department" ma:index="10" nillable="true" ma:displayName="IChemE Department" ma:format="Dropdown" ma:internalName="IChemE_x0020_Department">
      <xsd:simpleType>
        <xsd:restriction base="dms:Choice">
          <xsd:enumeration value="Australia"/>
          <xsd:enumeration value="Benevolent Fund"/>
          <xsd:enumeration value="Communications"/>
          <xsd:enumeration value="Commercial"/>
          <xsd:enumeration value="Finance"/>
          <xsd:enumeration value="General"/>
          <xsd:enumeration value="Governance &amp; Corporate"/>
          <xsd:enumeration value="Graphics &amp; Design"/>
          <xsd:enumeration value="HR"/>
          <xsd:enumeration value="IT"/>
          <xsd:enumeration value="Malaysia"/>
          <xsd:enumeration value="Marketing"/>
          <xsd:enumeration value="Membership &amp; Qualifications"/>
          <xsd:enumeration value="New Zealand"/>
          <xsd:enumeration value="Policy &amp; Learned Society"/>
          <xsd:enumeration value="Publications"/>
          <xsd:enumeration value="Regions"/>
          <xsd:enumeration value="Safety Centre"/>
          <xsd:enumeration value="Secretariat"/>
        </xsd:restriction>
      </xsd:simpleType>
    </xsd:element>
    <xsd:element name="Retention_x0020_Period" ma:index="11" nillable="true" ma:displayName="Retention Period" ma:default="6 Years" ma:format="Dropdown" ma:internalName="Retention_x0020_Period">
      <xsd:simpleType>
        <xsd:restriction base="dms:Choice">
          <xsd:enumeration value="N/A"/>
          <xsd:enumeration value="2 Years"/>
          <xsd:enumeration value="6 Years"/>
          <xsd:enumeration value="12 Years"/>
          <xsd:enumeration value="Unknown"/>
        </xsd:restriction>
      </xsd:simpleType>
    </xsd:element>
    <xsd:element name="Security" ma:index="12" nillable="true" ma:displayName="Security" ma:format="Dropdown" ma:internalName="Security">
      <xsd:simpleType>
        <xsd:restriction base="dms:Choice">
          <xsd:enumeration value="Public"/>
          <xsd:enumeration value="Internal"/>
          <xsd:enumeration value="Confidential"/>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9d6a7306-6063-488c-b373-36c2cfcf654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icture" ma:index="25"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247F2-2614-A74A-A0B3-056EF4230757}">
  <ds:schemaRefs>
    <ds:schemaRef ds:uri="http://schemas.openxmlformats.org/officeDocument/2006/bibliography"/>
  </ds:schemaRefs>
</ds:datastoreItem>
</file>

<file path=customXml/itemProps2.xml><?xml version="1.0" encoding="utf-8"?>
<ds:datastoreItem xmlns:ds="http://schemas.openxmlformats.org/officeDocument/2006/customXml" ds:itemID="{934BF813-462F-442B-A7D0-E0DE942BF960}">
  <ds:schemaRefs>
    <ds:schemaRef ds:uri="http://schemas.microsoft.com/sharepoint/v3/contenttype/forms"/>
  </ds:schemaRefs>
</ds:datastoreItem>
</file>

<file path=customXml/itemProps3.xml><?xml version="1.0" encoding="utf-8"?>
<ds:datastoreItem xmlns:ds="http://schemas.openxmlformats.org/officeDocument/2006/customXml" ds:itemID="{1EAF16D5-75BF-414F-9DAF-EFF34CF7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4abac-2566-4af2-8188-9b6c22f5b0e2"/>
    <ds:schemaRef ds:uri="9d6a7306-6063-488c-b373-36c2cfcf654b"/>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366</Words>
  <Characters>2522</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Links>
    <vt:vector size="6" baseType="variant">
      <vt:variant>
        <vt:i4>3670025</vt:i4>
      </vt:variant>
      <vt:variant>
        <vt:i4>2048</vt:i4>
      </vt:variant>
      <vt:variant>
        <vt:i4>1025</vt:i4>
      </vt:variant>
      <vt:variant>
        <vt:i4>1</vt:i4>
      </vt:variant>
      <vt:variant>
        <vt:lpwstr>Chemeca2021 2728 GENERAL Web banners_HiRes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Geoghegan</dc:creator>
  <cp:keywords/>
  <cp:lastModifiedBy>Aliaa Mahmoud</cp:lastModifiedBy>
  <cp:revision>5</cp:revision>
  <cp:lastPrinted>2021-03-09T09:58:00Z</cp:lastPrinted>
  <dcterms:created xsi:type="dcterms:W3CDTF">2025-10-29T02:09:00Z</dcterms:created>
  <dcterms:modified xsi:type="dcterms:W3CDTF">2026-02-24T03:26:00Z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y fmtid="{D5CDD505-2E9C-101B-9397-08002B2CF9AE}" pid="3" name="Security">
    <vt:lpwstr/>
  </property>
  <property fmtid="{D5CDD505-2E9C-101B-9397-08002B2CF9AE}" pid="4" name="Retention Period">
    <vt:lpwstr>6 Years</vt:lpwstr>
  </property>
  <property fmtid="{D5CDD505-2E9C-101B-9397-08002B2CF9AE}" pid="5" name="Function">
    <vt:lpwstr/>
  </property>
  <property fmtid="{D5CDD505-2E9C-101B-9397-08002B2CF9AE}" pid="6" name="picture">
    <vt:lpwstr>, </vt:lpwstr>
  </property>
  <property fmtid="{D5CDD505-2E9C-101B-9397-08002B2CF9AE}" pid="7" name="IChemE Department">
    <vt:lpwstr/>
  </property>
  <property fmtid="{D5CDD505-2E9C-101B-9397-08002B2CF9AE}" pid="8" name="Asset Owner">
    <vt:lpwstr/>
  </property>
</Properties>
</file>