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DC9D" w14:textId="77777777" w:rsidR="000530B3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E7A5113" w14:textId="77777777" w:rsidR="000131DD" w:rsidRPr="00B715AD" w:rsidRDefault="000530B3" w:rsidP="000131DD">
      <w:pPr>
        <w:pStyle w:val="Heading2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93CBD5F" wp14:editId="3A39BF6D">
            <wp:simplePos x="0" y="0"/>
            <wp:positionH relativeFrom="column">
              <wp:posOffset>8839200</wp:posOffset>
            </wp:positionH>
            <wp:positionV relativeFrom="page">
              <wp:posOffset>511810</wp:posOffset>
            </wp:positionV>
            <wp:extent cx="915514" cy="84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4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DD" w:rsidRPr="00B715AD">
        <w:rPr>
          <w:rFonts w:ascii="Arial" w:hAnsi="Arial" w:cs="Arial"/>
          <w:b/>
          <w:color w:val="auto"/>
          <w:sz w:val="20"/>
          <w:szCs w:val="20"/>
          <w:u w:val="single"/>
        </w:rPr>
        <w:t>DELIVERY ADDRESS:</w:t>
      </w:r>
      <w:r w:rsidRPr="000530B3">
        <w:rPr>
          <w:noProof/>
          <w:lang w:eastAsia="en-AU"/>
        </w:rPr>
        <w:t xml:space="preserve"> </w:t>
      </w:r>
    </w:p>
    <w:p w14:paraId="5584F7CE" w14:textId="77777777" w:rsidR="006A2F86" w:rsidRDefault="006A2F86" w:rsidP="000131DD">
      <w:pPr>
        <w:spacing w:after="0"/>
        <w:rPr>
          <w:rFonts w:cs="Arial"/>
          <w:sz w:val="20"/>
          <w:szCs w:val="20"/>
        </w:rPr>
      </w:pPr>
    </w:p>
    <w:p w14:paraId="692372A0" w14:textId="77777777" w:rsidR="000131DD" w:rsidRPr="006A2F86" w:rsidRDefault="000131DD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sz w:val="24"/>
          <w:szCs w:val="20"/>
        </w:rPr>
        <w:t>BRISBANE CONVENTION &amp; EXHIBITION CENTRE</w:t>
      </w:r>
    </w:p>
    <w:p w14:paraId="0FF14755" w14:textId="77777777" w:rsidR="000131DD" w:rsidRPr="006A2F86" w:rsidRDefault="006A2F86" w:rsidP="000131DD">
      <w:pPr>
        <w:spacing w:after="0"/>
        <w:rPr>
          <w:rFonts w:cs="Arial"/>
          <w:sz w:val="24"/>
          <w:szCs w:val="20"/>
        </w:rPr>
      </w:pPr>
      <w:r w:rsidRPr="006A2F86">
        <w:rPr>
          <w:rFonts w:cs="Arial"/>
          <w:bCs/>
          <w:sz w:val="24"/>
          <w:szCs w:val="20"/>
        </w:rPr>
        <w:t xml:space="preserve">KITCHEN </w:t>
      </w:r>
      <w:r w:rsidR="000131DD" w:rsidRPr="006A2F86">
        <w:rPr>
          <w:rFonts w:cs="Arial"/>
          <w:bCs/>
          <w:sz w:val="24"/>
          <w:szCs w:val="20"/>
        </w:rPr>
        <w:t>LOADING DOCK</w:t>
      </w:r>
      <w:r w:rsidR="000131DD" w:rsidRPr="006A2F86">
        <w:rPr>
          <w:rFonts w:cs="Arial"/>
          <w:sz w:val="24"/>
          <w:szCs w:val="20"/>
        </w:rPr>
        <w:t xml:space="preserve"> via GLENELG STREET </w:t>
      </w:r>
    </w:p>
    <w:p w14:paraId="364A4E3D" w14:textId="77777777" w:rsidR="000131DD" w:rsidRPr="00B715AD" w:rsidRDefault="000131DD" w:rsidP="00BA61BD">
      <w:pPr>
        <w:pStyle w:val="BodyText"/>
        <w:tabs>
          <w:tab w:val="left" w:pos="13845"/>
        </w:tabs>
        <w:rPr>
          <w:sz w:val="20"/>
          <w:szCs w:val="20"/>
        </w:rPr>
      </w:pPr>
      <w:r w:rsidRPr="006A2F86">
        <w:rPr>
          <w:sz w:val="24"/>
          <w:szCs w:val="20"/>
        </w:rPr>
        <w:t>SOUTH BRISBANE QLD 4101</w:t>
      </w:r>
      <w:r w:rsidR="00BA61BD" w:rsidRPr="00B715AD">
        <w:rPr>
          <w:sz w:val="20"/>
          <w:szCs w:val="20"/>
        </w:rPr>
        <w:tab/>
      </w:r>
    </w:p>
    <w:p w14:paraId="5BA84324" w14:textId="77777777" w:rsidR="005B22BA" w:rsidRPr="000530B3" w:rsidRDefault="00B5171C" w:rsidP="000530B3">
      <w:pPr>
        <w:spacing w:before="240"/>
        <w:rPr>
          <w:rStyle w:val="Emphasis"/>
          <w:sz w:val="20"/>
        </w:rPr>
      </w:pPr>
      <w:r w:rsidRPr="000530B3">
        <w:rPr>
          <w:rStyle w:val="Emphasis"/>
          <w:sz w:val="20"/>
        </w:rPr>
        <w:t xml:space="preserve">Please complete the below label and attach to your freight for delivery to BCEC.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6805"/>
        <w:gridCol w:w="1702"/>
        <w:gridCol w:w="5044"/>
      </w:tblGrid>
      <w:tr w:rsidR="006A2F86" w:rsidRPr="0062140B" w14:paraId="531F6F79" w14:textId="77777777" w:rsidTr="006A2F86">
        <w:trPr>
          <w:trHeight w:val="619"/>
        </w:trPr>
        <w:tc>
          <w:tcPr>
            <w:tcW w:w="5000" w:type="pct"/>
            <w:gridSpan w:val="4"/>
          </w:tcPr>
          <w:p w14:paraId="612492C5" w14:textId="3CAEF9A6" w:rsidR="006A2F86" w:rsidRPr="00FB71F5" w:rsidRDefault="00FD5303" w:rsidP="004742CB">
            <w:pPr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eastAsia="MS Gothic" w:cs="Arial"/>
                  <w:sz w:val="52"/>
                  <w:szCs w:val="32"/>
                </w:rPr>
                <w:id w:val="2047483415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A2F86">
                  <w:rPr>
                    <w:rFonts w:eastAsia="MS Gothic" w:cs="Arial"/>
                    <w:sz w:val="52"/>
                    <w:szCs w:val="32"/>
                  </w:rPr>
                  <w:sym w:font="Wingdings" w:char="F0FC"/>
                </w:r>
              </w:sdtContent>
            </w:sdt>
            <w:r w:rsidR="006A2F86" w:rsidRPr="006A2F86">
              <w:rPr>
                <w:rFonts w:cs="Arial"/>
                <w:b/>
                <w:sz w:val="52"/>
                <w:szCs w:val="72"/>
              </w:rPr>
              <w:t xml:space="preserve">       </w:t>
            </w:r>
            <w:r>
              <w:rPr>
                <w:rFonts w:cs="Arial"/>
                <w:b/>
                <w:sz w:val="52"/>
                <w:szCs w:val="72"/>
              </w:rPr>
              <w:t xml:space="preserve">EXHIBITOR </w:t>
            </w:r>
            <w:r w:rsidR="006A2F86" w:rsidRPr="006A2F86">
              <w:rPr>
                <w:rFonts w:cs="Arial"/>
                <w:b/>
                <w:sz w:val="52"/>
                <w:szCs w:val="72"/>
              </w:rPr>
              <w:t>FREIGHT</w:t>
            </w:r>
          </w:p>
        </w:tc>
      </w:tr>
      <w:tr w:rsidR="002E5E2E" w:rsidRPr="0062140B" w14:paraId="4C00EB34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780461F9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Name:</w:t>
            </w:r>
          </w:p>
        </w:tc>
        <w:tc>
          <w:tcPr>
            <w:tcW w:w="4403" w:type="pct"/>
            <w:gridSpan w:val="3"/>
            <w:vAlign w:val="center"/>
          </w:tcPr>
          <w:p w14:paraId="5B2F98AC" w14:textId="32961EB5" w:rsidR="002E5E2E" w:rsidRPr="0054384A" w:rsidRDefault="00FD5303" w:rsidP="002E5E2E">
            <w:pPr>
              <w:spacing w:before="120" w:after="120"/>
              <w:rPr>
                <w:rFonts w:cs="Arial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>23</w:t>
            </w:r>
            <w:r w:rsidRPr="00FD5303">
              <w:rPr>
                <w:rFonts w:cs="Arial"/>
                <w:color w:val="000000" w:themeColor="text1"/>
                <w:sz w:val="32"/>
                <w:szCs w:val="32"/>
                <w:vertAlign w:val="superscript"/>
                <w:lang w:val="en-US"/>
              </w:rPr>
              <w:t>rd</w:t>
            </w:r>
            <w:r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126018" w:rsidRPr="0054384A">
              <w:rPr>
                <w:rFonts w:cs="Arial"/>
                <w:color w:val="000000" w:themeColor="text1"/>
                <w:sz w:val="32"/>
                <w:szCs w:val="32"/>
                <w:lang w:val="en-US"/>
              </w:rPr>
              <w:t xml:space="preserve">Australasian Weeds Conference </w:t>
            </w:r>
          </w:p>
        </w:tc>
      </w:tr>
      <w:tr w:rsidR="002E5E2E" w:rsidRPr="0062140B" w14:paraId="6ABA405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A4C193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 #: </w:t>
            </w:r>
          </w:p>
        </w:tc>
        <w:tc>
          <w:tcPr>
            <w:tcW w:w="4403" w:type="pct"/>
            <w:gridSpan w:val="3"/>
            <w:vAlign w:val="center"/>
          </w:tcPr>
          <w:p w14:paraId="3470E97D" w14:textId="60FC81A5" w:rsidR="002E5E2E" w:rsidRPr="0054384A" w:rsidRDefault="00126018" w:rsidP="002E5E2E">
            <w:pPr>
              <w:rPr>
                <w:rFonts w:cs="Arial"/>
                <w:color w:val="000000" w:themeColor="text1"/>
              </w:rPr>
            </w:pPr>
            <w:r w:rsidRPr="0054384A">
              <w:rPr>
                <w:rFonts w:cs="Arial"/>
                <w:color w:val="000000" w:themeColor="text1"/>
              </w:rPr>
              <w:t>73289</w:t>
            </w:r>
          </w:p>
        </w:tc>
      </w:tr>
      <w:tr w:rsidR="002E5E2E" w:rsidRPr="0062140B" w14:paraId="7737BF45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6425073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Event Date:</w:t>
            </w:r>
          </w:p>
        </w:tc>
        <w:tc>
          <w:tcPr>
            <w:tcW w:w="4403" w:type="pct"/>
            <w:gridSpan w:val="3"/>
            <w:vAlign w:val="center"/>
          </w:tcPr>
          <w:p w14:paraId="39150A45" w14:textId="4C1E4124" w:rsidR="002E5E2E" w:rsidRPr="0054384A" w:rsidRDefault="00126018" w:rsidP="002E5E2E">
            <w:pPr>
              <w:rPr>
                <w:rFonts w:cs="Arial"/>
                <w:color w:val="000000" w:themeColor="text1"/>
              </w:rPr>
            </w:pPr>
            <w:r w:rsidRPr="0054384A">
              <w:rPr>
                <w:rFonts w:cs="Arial"/>
                <w:color w:val="000000" w:themeColor="text1"/>
              </w:rPr>
              <w:t>25/08</w:t>
            </w:r>
            <w:r w:rsidR="00E145CC" w:rsidRPr="0054384A">
              <w:rPr>
                <w:rFonts w:cs="Arial"/>
                <w:color w:val="000000" w:themeColor="text1"/>
              </w:rPr>
              <w:t xml:space="preserve">/2024 </w:t>
            </w:r>
            <w:r w:rsidRPr="0054384A">
              <w:rPr>
                <w:rFonts w:cs="Arial"/>
                <w:color w:val="000000" w:themeColor="text1"/>
              </w:rPr>
              <w:t>–</w:t>
            </w:r>
            <w:r w:rsidR="00E145CC" w:rsidRPr="0054384A">
              <w:rPr>
                <w:rFonts w:cs="Arial"/>
                <w:color w:val="000000" w:themeColor="text1"/>
              </w:rPr>
              <w:t xml:space="preserve"> </w:t>
            </w:r>
            <w:r w:rsidRPr="0054384A">
              <w:rPr>
                <w:rFonts w:cs="Arial"/>
                <w:color w:val="000000" w:themeColor="text1"/>
              </w:rPr>
              <w:t>2</w:t>
            </w:r>
            <w:r w:rsidR="0054384A" w:rsidRPr="0054384A">
              <w:rPr>
                <w:rFonts w:cs="Arial"/>
                <w:color w:val="000000" w:themeColor="text1"/>
              </w:rPr>
              <w:t>8</w:t>
            </w:r>
            <w:r w:rsidRPr="0054384A">
              <w:rPr>
                <w:rFonts w:cs="Arial"/>
                <w:color w:val="000000" w:themeColor="text1"/>
              </w:rPr>
              <w:t>/08</w:t>
            </w:r>
            <w:r w:rsidR="00E145CC" w:rsidRPr="0054384A">
              <w:rPr>
                <w:rFonts w:cs="Arial"/>
                <w:color w:val="000000" w:themeColor="text1"/>
              </w:rPr>
              <w:t>/2024</w:t>
            </w:r>
          </w:p>
        </w:tc>
      </w:tr>
      <w:tr w:rsidR="002E5E2E" w:rsidRPr="0062140B" w14:paraId="1C278502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0B1C1D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Space:</w:t>
            </w:r>
          </w:p>
        </w:tc>
        <w:tc>
          <w:tcPr>
            <w:tcW w:w="4403" w:type="pct"/>
            <w:gridSpan w:val="3"/>
            <w:vAlign w:val="center"/>
          </w:tcPr>
          <w:p w14:paraId="2E660DAD" w14:textId="2958F00C" w:rsidR="002E5E2E" w:rsidRPr="0054384A" w:rsidRDefault="0054384A" w:rsidP="002E5E2E">
            <w:pPr>
              <w:rPr>
                <w:rFonts w:cs="Arial"/>
                <w:color w:val="000000" w:themeColor="text1"/>
              </w:rPr>
            </w:pPr>
            <w:r w:rsidRPr="0054384A">
              <w:rPr>
                <w:rFonts w:cs="Arial"/>
                <w:color w:val="000000" w:themeColor="text1"/>
              </w:rPr>
              <w:t>Boulevard Level</w:t>
            </w:r>
          </w:p>
        </w:tc>
      </w:tr>
      <w:tr w:rsidR="002E5E2E" w:rsidRPr="0062140B" w14:paraId="7DAEF94C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3266B6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Client Name:</w:t>
            </w:r>
          </w:p>
        </w:tc>
        <w:tc>
          <w:tcPr>
            <w:tcW w:w="2211" w:type="pct"/>
            <w:vAlign w:val="center"/>
          </w:tcPr>
          <w:p w14:paraId="63F41C4C" w14:textId="5E04EB95" w:rsidR="002E5E2E" w:rsidRPr="0054384A" w:rsidRDefault="0054384A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 w:rsidRPr="0054384A">
              <w:rPr>
                <w:rFonts w:cs="Arial"/>
                <w:color w:val="000000" w:themeColor="text1"/>
                <w:lang w:val="en-US"/>
              </w:rPr>
              <w:t>Iceberg Events – Caitlin O’Keefe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26EE7870" w14:textId="77777777" w:rsidR="002E5E2E" w:rsidRPr="0054384A" w:rsidRDefault="002E5E2E" w:rsidP="002E5E2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4384A">
              <w:rPr>
                <w:rFonts w:cs="Arial"/>
                <w:color w:val="000000" w:themeColor="text1"/>
                <w:sz w:val="20"/>
                <w:szCs w:val="20"/>
              </w:rPr>
              <w:t>Phone</w:t>
            </w:r>
            <w:r w:rsidRPr="0054384A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258F1896" w14:textId="376850A4" w:rsidR="002E5E2E" w:rsidRPr="0054384A" w:rsidRDefault="0054384A" w:rsidP="002E5E2E">
            <w:pPr>
              <w:spacing w:before="120" w:after="120"/>
              <w:rPr>
                <w:rFonts w:cs="Arial"/>
                <w:color w:val="000000" w:themeColor="text1"/>
                <w:lang w:val="en-US"/>
              </w:rPr>
            </w:pPr>
            <w:r w:rsidRPr="0054384A">
              <w:rPr>
                <w:rFonts w:cs="Arial"/>
                <w:color w:val="000000" w:themeColor="text1"/>
                <w:lang w:val="en-US"/>
              </w:rPr>
              <w:t>0402 270 938</w:t>
            </w:r>
          </w:p>
        </w:tc>
      </w:tr>
      <w:tr w:rsidR="002E5E2E" w:rsidRPr="0062140B" w14:paraId="6C924DC1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3C9ECB66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Delivery Date:</w:t>
            </w:r>
          </w:p>
        </w:tc>
        <w:tc>
          <w:tcPr>
            <w:tcW w:w="4403" w:type="pct"/>
            <w:gridSpan w:val="3"/>
            <w:vAlign w:val="center"/>
          </w:tcPr>
          <w:p w14:paraId="32EDEC63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17368D70" w14:textId="77777777" w:rsidTr="00A070C1">
        <w:trPr>
          <w:trHeight w:val="642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3BDE35E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Sender Name:</w:t>
            </w:r>
          </w:p>
        </w:tc>
        <w:tc>
          <w:tcPr>
            <w:tcW w:w="2211" w:type="pct"/>
            <w:vAlign w:val="center"/>
          </w:tcPr>
          <w:p w14:paraId="66C86988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31858530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Phone</w:t>
            </w:r>
            <w:r w:rsidRPr="000131DD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1639" w:type="pct"/>
            <w:vAlign w:val="center"/>
          </w:tcPr>
          <w:p w14:paraId="6A5342CC" w14:textId="77777777" w:rsidR="002E5E2E" w:rsidRPr="000131DD" w:rsidRDefault="002E5E2E" w:rsidP="002E5E2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E5E2E" w:rsidRPr="0062140B" w14:paraId="7F452C33" w14:textId="77777777" w:rsidTr="006A2F86">
        <w:trPr>
          <w:trHeight w:val="1954"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22DCC8CC" w14:textId="77777777" w:rsidR="002E5E2E" w:rsidRPr="00A070C1" w:rsidRDefault="002E5E2E" w:rsidP="002E5E2E">
            <w:pPr>
              <w:rPr>
                <w:rFonts w:cs="Arial"/>
                <w:sz w:val="20"/>
                <w:szCs w:val="20"/>
              </w:rPr>
            </w:pPr>
            <w:r w:rsidRPr="00A070C1">
              <w:rPr>
                <w:rFonts w:cs="Arial"/>
                <w:sz w:val="20"/>
                <w:szCs w:val="20"/>
              </w:rPr>
              <w:t>Contents:</w:t>
            </w:r>
          </w:p>
        </w:tc>
        <w:tc>
          <w:tcPr>
            <w:tcW w:w="4403" w:type="pct"/>
            <w:gridSpan w:val="3"/>
            <w:vAlign w:val="center"/>
          </w:tcPr>
          <w:p w14:paraId="0B0FFC0D" w14:textId="77777777" w:rsidR="002E5E2E" w:rsidRPr="0062140B" w:rsidRDefault="002E5E2E" w:rsidP="002E5E2E">
            <w:pPr>
              <w:rPr>
                <w:rFonts w:cs="Arial"/>
                <w:sz w:val="20"/>
                <w:szCs w:val="20"/>
              </w:rPr>
            </w:pPr>
          </w:p>
        </w:tc>
      </w:tr>
      <w:tr w:rsidR="002E5E2E" w:rsidRPr="0062140B" w14:paraId="564486D0" w14:textId="77777777" w:rsidTr="00BA61BD">
        <w:trPr>
          <w:trHeight w:val="44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BBDAA8C" w14:textId="77777777" w:rsidR="002E5E2E" w:rsidRPr="000530B3" w:rsidRDefault="002E5E2E" w:rsidP="002E5E2E">
            <w:pPr>
              <w:spacing w:line="276" w:lineRule="auto"/>
              <w:jc w:val="center"/>
              <w:rPr>
                <w:rFonts w:cs="Arial"/>
                <w:sz w:val="19"/>
                <w:szCs w:val="19"/>
              </w:rPr>
            </w:pPr>
            <w:r w:rsidRPr="000530B3">
              <w:rPr>
                <w:rFonts w:cs="Arial"/>
                <w:sz w:val="19"/>
                <w:szCs w:val="19"/>
              </w:rPr>
              <w:t>NO GOODS WILL BE ACCEPTED MORE THAN TWO WORKING DAYS PRIOR TO EVENT DATE. ALL GOODS TO BE DELIVERED BETWEEN 7:</w:t>
            </w:r>
            <w:r>
              <w:rPr>
                <w:rFonts w:cs="Arial"/>
                <w:sz w:val="19"/>
                <w:szCs w:val="19"/>
              </w:rPr>
              <w:t>3</w:t>
            </w:r>
            <w:r w:rsidRPr="000530B3">
              <w:rPr>
                <w:rFonts w:cs="Arial"/>
                <w:sz w:val="19"/>
                <w:szCs w:val="19"/>
              </w:rPr>
              <w:t xml:space="preserve">0 AM &amp; </w:t>
            </w:r>
            <w:r>
              <w:rPr>
                <w:rFonts w:cs="Arial"/>
                <w:sz w:val="19"/>
                <w:szCs w:val="19"/>
              </w:rPr>
              <w:t>4</w:t>
            </w:r>
            <w:r w:rsidRPr="000530B3">
              <w:rPr>
                <w:rFonts w:cs="Arial"/>
                <w:sz w:val="19"/>
                <w:szCs w:val="19"/>
              </w:rPr>
              <w:t>:00 PM WEEKDAYS</w:t>
            </w:r>
          </w:p>
        </w:tc>
      </w:tr>
    </w:tbl>
    <w:p w14:paraId="1DF4BE1E" w14:textId="77777777" w:rsidR="0062140B" w:rsidRPr="0062140B" w:rsidRDefault="0062140B" w:rsidP="0062140B">
      <w:pPr>
        <w:spacing w:after="0" w:line="240" w:lineRule="auto"/>
        <w:rPr>
          <w:rFonts w:cs="Arial"/>
          <w:color w:val="FF0000"/>
          <w:sz w:val="18"/>
          <w:szCs w:val="20"/>
        </w:rPr>
      </w:pPr>
      <w:r w:rsidRPr="0062140B">
        <w:rPr>
          <w:rFonts w:cs="Arial"/>
          <w:color w:val="FF0000"/>
          <w:sz w:val="18"/>
          <w:szCs w:val="20"/>
        </w:rPr>
        <w:t>By signing for this consignment BCEC will not take any responsibility for the condition of the consignment or quantity delivered.</w:t>
      </w:r>
      <w:r w:rsidR="00BA61BD">
        <w:rPr>
          <w:rFonts w:cs="Arial"/>
          <w:color w:val="FF0000"/>
          <w:sz w:val="18"/>
          <w:szCs w:val="20"/>
        </w:rPr>
        <w:t xml:space="preserve"> </w:t>
      </w:r>
      <w:r w:rsidRPr="0062140B">
        <w:rPr>
          <w:rFonts w:cs="Arial"/>
          <w:color w:val="FF0000"/>
          <w:sz w:val="18"/>
          <w:szCs w:val="20"/>
        </w:rPr>
        <w:t>All responsibility remains with the sender.</w:t>
      </w:r>
    </w:p>
    <w:p w14:paraId="512E5598" w14:textId="77777777" w:rsidR="00F23236" w:rsidRDefault="0062140B" w:rsidP="0062140B">
      <w:pPr>
        <w:spacing w:after="0" w:line="240" w:lineRule="auto"/>
        <w:rPr>
          <w:sz w:val="16"/>
          <w:szCs w:val="20"/>
        </w:rPr>
      </w:pPr>
      <w:r w:rsidRPr="0062140B">
        <w:rPr>
          <w:rFonts w:cs="Arial"/>
          <w:color w:val="FF0000"/>
          <w:sz w:val="18"/>
          <w:szCs w:val="20"/>
        </w:rPr>
        <w:t>If delivery details are not completed correctly and in full your consignment may be turned away.</w:t>
      </w:r>
    </w:p>
    <w:p w14:paraId="79969A1B" w14:textId="77777777" w:rsidR="0062140B" w:rsidRDefault="0062140B" w:rsidP="00F23236">
      <w:pPr>
        <w:rPr>
          <w:sz w:val="16"/>
          <w:szCs w:val="20"/>
        </w:rPr>
      </w:pPr>
    </w:p>
    <w:p w14:paraId="21A3019C" w14:textId="77777777" w:rsidR="00365827" w:rsidRDefault="00365827" w:rsidP="00F23236">
      <w:pPr>
        <w:rPr>
          <w:sz w:val="16"/>
          <w:szCs w:val="20"/>
        </w:rPr>
      </w:pPr>
    </w:p>
    <w:p w14:paraId="058184A2" w14:textId="77777777" w:rsidR="000530B3" w:rsidRPr="00F23236" w:rsidRDefault="000530B3" w:rsidP="000530B3">
      <w:pPr>
        <w:jc w:val="right"/>
        <w:rPr>
          <w:sz w:val="16"/>
          <w:szCs w:val="20"/>
        </w:rPr>
      </w:pP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7673"/>
        <w:gridCol w:w="7759"/>
      </w:tblGrid>
      <w:tr w:rsidR="00F4197F" w:rsidRPr="002545B4" w14:paraId="75ED960F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54C9EEDA" w14:textId="77777777" w:rsidR="00F4197F" w:rsidRPr="002545B4" w:rsidRDefault="00F4197F" w:rsidP="008123FC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0" w:name="_Hlk129104307"/>
            <w:r w:rsidRPr="002545B4">
              <w:rPr>
                <w:rFonts w:cs="Arial"/>
                <w:sz w:val="20"/>
                <w:szCs w:val="20"/>
              </w:rPr>
              <w:t xml:space="preserve">CLIENT </w:t>
            </w:r>
            <w:r w:rsidR="006A2F86">
              <w:rPr>
                <w:rFonts w:cs="Arial"/>
                <w:sz w:val="20"/>
                <w:szCs w:val="20"/>
              </w:rPr>
              <w:t>&amp; APPROVED</w:t>
            </w:r>
            <w:r w:rsidRPr="002545B4">
              <w:rPr>
                <w:rFonts w:cs="Arial"/>
                <w:sz w:val="20"/>
                <w:szCs w:val="20"/>
              </w:rPr>
              <w:t xml:space="preserve"> EXHIBITOR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61DCFD48" w14:textId="77777777" w:rsidR="00F4197F" w:rsidRPr="002545B4" w:rsidRDefault="00F4197F" w:rsidP="00294F34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LIMITATIONS </w:t>
            </w:r>
          </w:p>
        </w:tc>
      </w:tr>
      <w:tr w:rsidR="00F4197F" w:rsidRPr="002545B4" w14:paraId="0D056666" w14:textId="77777777" w:rsidTr="0016110B">
        <w:trPr>
          <w:trHeight w:val="1640"/>
        </w:trPr>
        <w:tc>
          <w:tcPr>
            <w:tcW w:w="7673" w:type="dxa"/>
            <w:shd w:val="clear" w:color="auto" w:fill="FFFFFF" w:themeFill="background1"/>
          </w:tcPr>
          <w:p w14:paraId="36A2B4A9" w14:textId="77777777" w:rsidR="000D2F3C" w:rsidRPr="000D2F3C" w:rsidRDefault="000D2F3C" w:rsidP="000D2F3C">
            <w:pPr>
              <w:tabs>
                <w:tab w:val="left" w:pos="5325"/>
              </w:tabs>
              <w:rPr>
                <w:rFonts w:cs="Arial"/>
                <w:b/>
                <w:color w:val="FF0000"/>
                <w:sz w:val="20"/>
                <w:szCs w:val="20"/>
              </w:rPr>
            </w:pPr>
            <w:r w:rsidRPr="000D2F3C">
              <w:rPr>
                <w:rFonts w:cs="Arial"/>
                <w:b/>
                <w:color w:val="FF0000"/>
                <w:sz w:val="20"/>
                <w:szCs w:val="20"/>
              </w:rPr>
              <w:t xml:space="preserve">Client &amp; Client Approved Exhibitor Freight is accepted, stored and charged in its entirety, per event, as below.  </w:t>
            </w:r>
          </w:p>
          <w:p w14:paraId="1AF990F0" w14:textId="77777777" w:rsidR="000D2F3C" w:rsidRPr="002545B4" w:rsidRDefault="000D2F3C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  <w:p w14:paraId="7339FCFC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APPROXIMATELY 2 CUBIC METRES AND 200KG  </w:t>
            </w:r>
          </w:p>
          <w:p w14:paraId="12AB396C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Free of Charge (FOC) service c/o BCEC. </w:t>
            </w:r>
          </w:p>
          <w:p w14:paraId="4DC6B109" w14:textId="77777777" w:rsidR="00F4197F" w:rsidRPr="002545B4" w:rsidRDefault="00F4197F" w:rsidP="00CB36B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We will move this from the dock to your event space or to storage. </w:t>
            </w:r>
          </w:p>
          <w:p w14:paraId="5A828713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C84D7D1" w14:textId="77777777" w:rsidR="00F4197F" w:rsidRPr="002545B4" w:rsidRDefault="00F4197F" w:rsidP="00CB36BC">
            <w:pPr>
              <w:tabs>
                <w:tab w:val="left" w:pos="5325"/>
              </w:tabs>
              <w:spacing w:line="276" w:lineRule="auto"/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</w:pPr>
            <w:r w:rsidRPr="002545B4">
              <w:rPr>
                <w:rStyle w:val="Strong"/>
                <w:rFonts w:cs="Arial"/>
                <w:b w:val="0"/>
                <w:sz w:val="20"/>
                <w:szCs w:val="20"/>
                <w:u w:val="single"/>
              </w:rPr>
              <w:t xml:space="preserve">IN EXCESS OF 2 CUBIC METRES AND UP TO 6 CUBIC METRES </w:t>
            </w:r>
          </w:p>
          <w:p w14:paraId="6F5846B0" w14:textId="77777777" w:rsidR="00F4197F" w:rsidRPr="002545B4" w:rsidRDefault="00FE4EED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4197F" w:rsidRPr="002545B4">
              <w:rPr>
                <w:rFonts w:ascii="Arial" w:hAnsi="Arial" w:cs="Arial"/>
                <w:sz w:val="20"/>
                <w:szCs w:val="20"/>
              </w:rPr>
              <w:t xml:space="preserve">$55.00 </w:t>
            </w:r>
            <w:proofErr w:type="spellStart"/>
            <w:r w:rsidR="00F4197F" w:rsidRPr="002545B4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="00F4197F" w:rsidRPr="002545B4">
              <w:rPr>
                <w:rFonts w:ascii="Arial" w:hAnsi="Arial" w:cs="Arial"/>
                <w:sz w:val="20"/>
                <w:szCs w:val="20"/>
              </w:rPr>
              <w:t xml:space="preserve"> GST per cubic metre.</w:t>
            </w:r>
          </w:p>
          <w:p w14:paraId="289CBF02" w14:textId="77777777" w:rsidR="00F4197F" w:rsidRPr="002545B4" w:rsidRDefault="00F4197F" w:rsidP="00CB36BC">
            <w:pPr>
              <w:pStyle w:val="ListParagraph"/>
              <w:numPr>
                <w:ilvl w:val="0"/>
                <w:numId w:val="5"/>
              </w:numPr>
              <w:tabs>
                <w:tab w:val="left" w:pos="532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 xml:space="preserve">This cost covers receiving, storage and dispatch. </w:t>
            </w:r>
          </w:p>
          <w:p w14:paraId="205866F3" w14:textId="77777777" w:rsidR="00F4197F" w:rsidRPr="002545B4" w:rsidRDefault="00F4197F" w:rsidP="00F4197F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 </w:t>
            </w:r>
          </w:p>
          <w:p w14:paraId="7A724D18" w14:textId="77777777" w:rsidR="006F7205" w:rsidRPr="006F720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615D33">
              <w:rPr>
                <w:rFonts w:cs="Arial"/>
                <w:color w:val="FF0000"/>
                <w:sz w:val="20"/>
                <w:szCs w:val="20"/>
              </w:rPr>
              <w:t>Freight in excess of 6 cubic metres may require the engagement of a Freight Forwarding Company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. Please speak to your Event Planning Manager. </w:t>
            </w:r>
          </w:p>
        </w:tc>
        <w:tc>
          <w:tcPr>
            <w:tcW w:w="7759" w:type="dxa"/>
            <w:shd w:val="clear" w:color="auto" w:fill="FFFFFF" w:themeFill="background1"/>
          </w:tcPr>
          <w:p w14:paraId="0E04833D" w14:textId="77777777" w:rsidR="00AB21B1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5E2B75D4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SPECIALISED FREIGHT</w:t>
            </w:r>
          </w:p>
          <w:p w14:paraId="44542879" w14:textId="77777777" w:rsidR="00294F34" w:rsidRPr="002545B4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="00294F34" w:rsidRPr="002545B4">
              <w:rPr>
                <w:rFonts w:cs="Arial"/>
                <w:sz w:val="20"/>
                <w:szCs w:val="20"/>
              </w:rPr>
              <w:t>urniture, items that require packaging, oversized pallets, large crates, custom stands</w:t>
            </w:r>
            <w:r>
              <w:rPr>
                <w:rFonts w:cs="Arial"/>
                <w:sz w:val="20"/>
                <w:szCs w:val="20"/>
              </w:rPr>
              <w:t xml:space="preserve">, shell schemes, 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and </w:t>
            </w:r>
            <w:proofErr w:type="spellStart"/>
            <w:r w:rsidR="00294F34" w:rsidRPr="002545B4">
              <w:rPr>
                <w:rFonts w:cs="Arial"/>
                <w:sz w:val="20"/>
                <w:szCs w:val="20"/>
              </w:rPr>
              <w:t>themist</w:t>
            </w:r>
            <w:proofErr w:type="spellEnd"/>
            <w:r w:rsidR="00294F34" w:rsidRPr="002545B4">
              <w:rPr>
                <w:rFonts w:cs="Arial"/>
                <w:sz w:val="20"/>
                <w:szCs w:val="20"/>
              </w:rPr>
              <w:t xml:space="preserve"> items must be delivered and collected on the days of the event move-in &amp; move-out.  </w:t>
            </w:r>
          </w:p>
          <w:p w14:paraId="6BA1775B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6CD040" w14:textId="77777777" w:rsidR="00294F34" w:rsidRPr="002545B4" w:rsidRDefault="00294F34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2545B4">
              <w:rPr>
                <w:rFonts w:cs="Arial"/>
                <w:sz w:val="20"/>
                <w:szCs w:val="20"/>
                <w:u w:val="single"/>
              </w:rPr>
              <w:t>SENSITIVE FREIGHT</w:t>
            </w:r>
          </w:p>
          <w:p w14:paraId="657DFA32" w14:textId="77777777" w:rsidR="00AB21B1" w:rsidRDefault="00AB21B1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edical equipment</w:t>
            </w:r>
            <w:r w:rsidR="00CF30B9">
              <w:rPr>
                <w:rFonts w:cs="Arial"/>
                <w:sz w:val="20"/>
                <w:szCs w:val="20"/>
              </w:rPr>
              <w:t xml:space="preserve"> and </w:t>
            </w:r>
            <w:r w:rsidR="00CF30B9" w:rsidRPr="004B5DC1">
              <w:rPr>
                <w:rFonts w:cs="Arial"/>
                <w:b/>
                <w:sz w:val="20"/>
                <w:szCs w:val="20"/>
              </w:rPr>
              <w:t>some electronic goods</w:t>
            </w:r>
            <w:r w:rsidR="00CF30B9">
              <w:rPr>
                <w:rFonts w:cs="Arial"/>
                <w:sz w:val="20"/>
                <w:szCs w:val="20"/>
              </w:rPr>
              <w:t xml:space="preserve"> </w:t>
            </w:r>
            <w:r w:rsidR="00CF30B9" w:rsidRPr="002545B4">
              <w:rPr>
                <w:rFonts w:cs="Arial"/>
                <w:sz w:val="20"/>
                <w:szCs w:val="20"/>
              </w:rPr>
              <w:t>delivered &amp; collected by Specialised “Site-to-Site” transport companies must</w:t>
            </w:r>
            <w:r w:rsidR="00CF30B9">
              <w:rPr>
                <w:rFonts w:cs="Arial"/>
                <w:sz w:val="20"/>
                <w:szCs w:val="20"/>
              </w:rPr>
              <w:t>,</w:t>
            </w:r>
            <w:r w:rsidR="00CF30B9" w:rsidRPr="002545B4">
              <w:rPr>
                <w:rFonts w:cs="Arial"/>
                <w:sz w:val="20"/>
                <w:szCs w:val="20"/>
              </w:rPr>
              <w:t xml:space="preserve"> also be delivered &amp; collected on the move-in and move-out days</w:t>
            </w:r>
            <w:r w:rsidR="00CF30B9">
              <w:rPr>
                <w:rFonts w:cs="Arial"/>
                <w:sz w:val="20"/>
                <w:szCs w:val="20"/>
              </w:rPr>
              <w:t xml:space="preserve"> of the event</w:t>
            </w:r>
            <w:r w:rsidR="00294F34" w:rsidRPr="002545B4">
              <w:rPr>
                <w:rFonts w:cs="Arial"/>
                <w:sz w:val="20"/>
                <w:szCs w:val="20"/>
              </w:rPr>
              <w:t xml:space="preserve">.  </w:t>
            </w:r>
          </w:p>
          <w:p w14:paraId="2CF42CED" w14:textId="77777777" w:rsidR="00F4197F" w:rsidRDefault="00F4197F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2E6C54FE" w14:textId="77777777" w:rsidR="005F062A" w:rsidRPr="002545B4" w:rsidRDefault="005F062A" w:rsidP="00CB36BC">
            <w:pPr>
              <w:tabs>
                <w:tab w:val="left" w:pos="5325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615D33" w:rsidRPr="002545B4" w14:paraId="6BB1CFE7" w14:textId="77777777" w:rsidTr="00F31779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23360D88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bookmarkStart w:id="1" w:name="_Hlk129104277"/>
            <w:r>
              <w:rPr>
                <w:rFonts w:cs="Arial"/>
                <w:sz w:val="20"/>
                <w:szCs w:val="20"/>
              </w:rPr>
              <w:t>CONSIDERATIONS</w:t>
            </w:r>
          </w:p>
        </w:tc>
      </w:tr>
      <w:tr w:rsidR="00615D33" w:rsidRPr="002545B4" w14:paraId="7BD4265B" w14:textId="77777777" w:rsidTr="00B328EE">
        <w:trPr>
          <w:trHeight w:val="245"/>
        </w:trPr>
        <w:tc>
          <w:tcPr>
            <w:tcW w:w="15432" w:type="dxa"/>
            <w:gridSpan w:val="2"/>
            <w:shd w:val="clear" w:color="auto" w:fill="auto"/>
          </w:tcPr>
          <w:p w14:paraId="1F81C549" w14:textId="77777777" w:rsidR="00615D33" w:rsidRPr="005F062A" w:rsidRDefault="00CB36BC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F062A">
              <w:rPr>
                <w:rFonts w:ascii="Arial" w:eastAsia="Times New Roman" w:hAnsi="Arial" w:cs="Arial"/>
                <w:sz w:val="20"/>
                <w:szCs w:val="20"/>
              </w:rPr>
              <w:t xml:space="preserve">Freight/Courier Companies </w:t>
            </w:r>
            <w:r w:rsidR="00615D33" w:rsidRPr="005F062A">
              <w:rPr>
                <w:rFonts w:ascii="Arial" w:eastAsia="Times New Roman" w:hAnsi="Arial" w:cs="Arial"/>
                <w:sz w:val="20"/>
                <w:szCs w:val="20"/>
              </w:rPr>
              <w:t>must ensure self-sufficiency with the unloading/loading from the truck. We recommend a tailgate truck in for this provision that will ensure goods are unloaded without a hold-up of requiring a forklift operator.</w:t>
            </w:r>
          </w:p>
          <w:p w14:paraId="507A3871" w14:textId="77777777" w:rsidR="005F062A" w:rsidRPr="005F062A" w:rsidRDefault="005F062A" w:rsidP="005F06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eastAsia="Times New Roman"/>
              </w:rPr>
            </w:pPr>
            <w:r w:rsidRPr="005F062A">
              <w:rPr>
                <w:rFonts w:ascii="Arial" w:hAnsi="Arial" w:cs="Arial"/>
                <w:sz w:val="20"/>
                <w:szCs w:val="20"/>
              </w:rPr>
              <w:t>The maximum weight of an item BCEC can handle is 200kg.</w:t>
            </w:r>
          </w:p>
        </w:tc>
      </w:tr>
      <w:bookmarkEnd w:id="1"/>
      <w:tr w:rsidR="00615D33" w:rsidRPr="002545B4" w14:paraId="37B5BEBA" w14:textId="77777777" w:rsidTr="0016110B">
        <w:trPr>
          <w:trHeight w:val="245"/>
        </w:trPr>
        <w:tc>
          <w:tcPr>
            <w:tcW w:w="7673" w:type="dxa"/>
            <w:shd w:val="clear" w:color="auto" w:fill="D9D9D9" w:themeFill="background1" w:themeFillShade="D9"/>
          </w:tcPr>
          <w:p w14:paraId="14D07310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ACCEPTABLE FREIGHT</w:t>
            </w:r>
          </w:p>
        </w:tc>
        <w:tc>
          <w:tcPr>
            <w:tcW w:w="7759" w:type="dxa"/>
            <w:shd w:val="clear" w:color="auto" w:fill="D9D9D9" w:themeFill="background1" w:themeFillShade="D9"/>
          </w:tcPr>
          <w:p w14:paraId="1BDAE5FC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RECOMMENDED FREIGHT FORWARDING COMPANIES</w:t>
            </w:r>
          </w:p>
        </w:tc>
      </w:tr>
      <w:tr w:rsidR="00615D33" w:rsidRPr="002545B4" w14:paraId="536B7D8D" w14:textId="77777777" w:rsidTr="00CB36BC">
        <w:trPr>
          <w:trHeight w:val="1183"/>
        </w:trPr>
        <w:tc>
          <w:tcPr>
            <w:tcW w:w="7673" w:type="dxa"/>
            <w:vMerge w:val="restart"/>
            <w:shd w:val="clear" w:color="auto" w:fill="FFFFFF" w:themeFill="background1"/>
          </w:tcPr>
          <w:p w14:paraId="5262B8AA" w14:textId="77777777" w:rsidR="00615D33" w:rsidRPr="002545B4" w:rsidRDefault="00615D33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BCEC will accept predelivery of the following items:</w:t>
            </w:r>
          </w:p>
          <w:p w14:paraId="30533C75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Cartons (maximum weight 20kg)</w:t>
            </w:r>
          </w:p>
          <w:p w14:paraId="04432129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Banner bags</w:t>
            </w:r>
          </w:p>
          <w:p w14:paraId="1E5BCE68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Display cases</w:t>
            </w:r>
          </w:p>
          <w:p w14:paraId="430A1B36" w14:textId="77777777" w:rsidR="00615D33" w:rsidRPr="002545B4" w:rsidRDefault="00615D33" w:rsidP="00615D33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5B4">
              <w:rPr>
                <w:rFonts w:ascii="Arial" w:hAnsi="Arial" w:cs="Arial"/>
                <w:sz w:val="20"/>
                <w:szCs w:val="20"/>
              </w:rPr>
              <w:t>Plastic tubs</w:t>
            </w:r>
          </w:p>
          <w:p w14:paraId="75C2BFA1" w14:textId="77777777" w:rsidR="00615D33" w:rsidRPr="00CB36BC" w:rsidRDefault="00615D33" w:rsidP="00245467">
            <w:pPr>
              <w:pStyle w:val="ListParagraph"/>
              <w:numPr>
                <w:ilvl w:val="0"/>
                <w:numId w:val="6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36BC">
              <w:rPr>
                <w:rFonts w:ascii="Arial" w:hAnsi="Arial" w:cs="Arial"/>
                <w:sz w:val="20"/>
                <w:szCs w:val="20"/>
              </w:rPr>
              <w:t xml:space="preserve">Pallets and rigging banners </w:t>
            </w:r>
          </w:p>
          <w:p w14:paraId="4B3E7B99" w14:textId="77777777" w:rsidR="00615D33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Please note these items must be labelled as per freight label. </w:t>
            </w:r>
          </w:p>
          <w:p w14:paraId="37187D04" w14:textId="77777777" w:rsidR="00615D33" w:rsidRPr="00553915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4180D387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GEL Events - Damien Gaffney</w:t>
            </w:r>
          </w:p>
          <w:p w14:paraId="063FAA0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1300 013 533 / 0435 267 109 / damien@gelevents.com.au</w:t>
            </w:r>
          </w:p>
        </w:tc>
      </w:tr>
      <w:tr w:rsidR="00CB36BC" w:rsidRPr="002545B4" w14:paraId="3AE0A980" w14:textId="77777777" w:rsidTr="00241513">
        <w:trPr>
          <w:trHeight w:val="794"/>
        </w:trPr>
        <w:tc>
          <w:tcPr>
            <w:tcW w:w="7673" w:type="dxa"/>
            <w:vMerge/>
            <w:shd w:val="clear" w:color="auto" w:fill="FFFFFF" w:themeFill="background1"/>
          </w:tcPr>
          <w:p w14:paraId="5DBC7957" w14:textId="77777777" w:rsidR="00CB36BC" w:rsidRPr="002545B4" w:rsidRDefault="00CB36BC" w:rsidP="00615D33">
            <w:pPr>
              <w:tabs>
                <w:tab w:val="left" w:pos="5325"/>
              </w:tabs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7759" w:type="dxa"/>
            <w:shd w:val="clear" w:color="auto" w:fill="FFFFFF" w:themeFill="background1"/>
            <w:vAlign w:val="center"/>
          </w:tcPr>
          <w:p w14:paraId="2287E6C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COPE Sensitive Freight – Brisbane Office</w:t>
            </w:r>
          </w:p>
          <w:p w14:paraId="52AC6662" w14:textId="77777777" w:rsidR="00CB36BC" w:rsidRPr="002545B4" w:rsidRDefault="00CB36BC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 xml:space="preserve">07 3441 4100 / qldcust@cope.com.au </w:t>
            </w:r>
          </w:p>
        </w:tc>
      </w:tr>
      <w:tr w:rsidR="00615D33" w:rsidRPr="002545B4" w14:paraId="6292913F" w14:textId="77777777" w:rsidTr="0016110B">
        <w:trPr>
          <w:trHeight w:val="245"/>
        </w:trPr>
        <w:tc>
          <w:tcPr>
            <w:tcW w:w="15432" w:type="dxa"/>
            <w:gridSpan w:val="2"/>
            <w:shd w:val="clear" w:color="auto" w:fill="D9D9D9" w:themeFill="background1" w:themeFillShade="D9"/>
          </w:tcPr>
          <w:p w14:paraId="57D35C8E" w14:textId="77777777" w:rsidR="00615D33" w:rsidRPr="002545B4" w:rsidRDefault="00615D33" w:rsidP="00615D33">
            <w:pPr>
              <w:tabs>
                <w:tab w:val="left" w:pos="5325"/>
              </w:tabs>
              <w:rPr>
                <w:rFonts w:cs="Arial"/>
                <w:sz w:val="20"/>
                <w:szCs w:val="20"/>
              </w:rPr>
            </w:pPr>
            <w:r w:rsidRPr="002545B4">
              <w:rPr>
                <w:rFonts w:cs="Arial"/>
                <w:sz w:val="20"/>
                <w:szCs w:val="20"/>
              </w:rPr>
              <w:t>TERMS AND CONDITIONS</w:t>
            </w:r>
          </w:p>
        </w:tc>
      </w:tr>
      <w:tr w:rsidR="00615D33" w:rsidRPr="002545B4" w14:paraId="785A4324" w14:textId="77777777" w:rsidTr="000D2F3C">
        <w:trPr>
          <w:trHeight w:val="1265"/>
        </w:trPr>
        <w:tc>
          <w:tcPr>
            <w:tcW w:w="15432" w:type="dxa"/>
            <w:gridSpan w:val="2"/>
            <w:shd w:val="clear" w:color="auto" w:fill="FFFFFF" w:themeFill="background1"/>
          </w:tcPr>
          <w:p w14:paraId="2BDAF9AD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BCEC will accept Client and Client Approved Exhibitor Freight up to two working days prior to the event. </w:t>
            </w:r>
          </w:p>
          <w:p w14:paraId="0AA928E2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Deliveries of freight outside of our standard operating hours will only be permitted by prior arrangement and agreement with BCEC. </w:t>
            </w:r>
          </w:p>
          <w:p w14:paraId="16922113" w14:textId="77777777" w:rsidR="004E2735" w:rsidRPr="008649D3" w:rsidRDefault="004E2735" w:rsidP="004E273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649D3">
              <w:rPr>
                <w:rFonts w:ascii="Arial" w:hAnsi="Arial" w:cs="Arial"/>
                <w:sz w:val="20"/>
                <w:szCs w:val="20"/>
              </w:rPr>
              <w:t>Unscheduled or unknown deliveries will be rejected and requested to be redelivered during operating hours or a time agreed to between both parties with sufficient information.</w:t>
            </w:r>
          </w:p>
          <w:p w14:paraId="7F0B8780" w14:textId="77777777" w:rsidR="00615D33" w:rsidRPr="00241513" w:rsidRDefault="00615D33" w:rsidP="004E2735">
            <w:pPr>
              <w:pStyle w:val="ListParagraph"/>
              <w:numPr>
                <w:ilvl w:val="0"/>
                <w:numId w:val="9"/>
              </w:numPr>
              <w:tabs>
                <w:tab w:val="left" w:pos="532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513">
              <w:rPr>
                <w:rFonts w:ascii="Arial" w:hAnsi="Arial" w:cs="Arial"/>
                <w:sz w:val="20"/>
                <w:szCs w:val="20"/>
              </w:rPr>
              <w:t xml:space="preserve">Any freight not collected or labelled at the conclusion of event tenancy will be considered ‘abandoned freight’. This will be charged at $110.00 per cubic </w:t>
            </w:r>
            <w:proofErr w:type="spellStart"/>
            <w:r w:rsidRPr="00241513">
              <w:rPr>
                <w:rFonts w:ascii="Arial" w:hAnsi="Arial" w:cs="Arial"/>
                <w:sz w:val="20"/>
                <w:szCs w:val="20"/>
              </w:rPr>
              <w:t>metre</w:t>
            </w:r>
            <w:proofErr w:type="spellEnd"/>
            <w:r w:rsidRPr="002415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1513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241513">
              <w:rPr>
                <w:rFonts w:ascii="Arial" w:hAnsi="Arial" w:cs="Arial"/>
                <w:sz w:val="20"/>
                <w:szCs w:val="20"/>
              </w:rPr>
              <w:t xml:space="preserve"> GST to handle and store for a maximum of 7 days, after which it will be disposed of. </w:t>
            </w:r>
          </w:p>
        </w:tc>
      </w:tr>
      <w:bookmarkEnd w:id="0"/>
    </w:tbl>
    <w:p w14:paraId="39CEAFD8" w14:textId="77777777" w:rsidR="005B0F4B" w:rsidRPr="00551EB9" w:rsidRDefault="005B0F4B" w:rsidP="005F062A">
      <w:pPr>
        <w:tabs>
          <w:tab w:val="left" w:pos="5325"/>
        </w:tabs>
      </w:pPr>
    </w:p>
    <w:sectPr w:rsidR="005B0F4B" w:rsidRPr="00551EB9" w:rsidSect="000530B3">
      <w:headerReference w:type="default" r:id="rId9"/>
      <w:type w:val="continuous"/>
      <w:pgSz w:w="16838" w:h="11906" w:orient="landscape"/>
      <w:pgMar w:top="284" w:right="720" w:bottom="568" w:left="720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A763B" w14:textId="77777777" w:rsidR="0049377C" w:rsidRDefault="0049377C" w:rsidP="0049377C">
      <w:pPr>
        <w:spacing w:after="0" w:line="240" w:lineRule="auto"/>
      </w:pPr>
      <w:r>
        <w:separator/>
      </w:r>
    </w:p>
  </w:endnote>
  <w:endnote w:type="continuationSeparator" w:id="0">
    <w:p w14:paraId="54CC3295" w14:textId="77777777" w:rsidR="0049377C" w:rsidRDefault="0049377C" w:rsidP="0049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913D" w14:textId="77777777" w:rsidR="0049377C" w:rsidRDefault="0049377C" w:rsidP="0049377C">
      <w:pPr>
        <w:spacing w:after="0" w:line="240" w:lineRule="auto"/>
      </w:pPr>
      <w:r>
        <w:separator/>
      </w:r>
    </w:p>
  </w:footnote>
  <w:footnote w:type="continuationSeparator" w:id="0">
    <w:p w14:paraId="09469890" w14:textId="77777777" w:rsidR="0049377C" w:rsidRDefault="0049377C" w:rsidP="0049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504C" w14:textId="77777777" w:rsidR="0049377C" w:rsidRDefault="000530B3" w:rsidP="0049377C">
    <w:pPr>
      <w:pStyle w:val="Header"/>
      <w:tabs>
        <w:tab w:val="left" w:pos="5982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7B7F89E" wp14:editId="57C996EB">
          <wp:simplePos x="0" y="0"/>
          <wp:positionH relativeFrom="column">
            <wp:posOffset>8877300</wp:posOffset>
          </wp:positionH>
          <wp:positionV relativeFrom="paragraph">
            <wp:posOffset>-125095</wp:posOffset>
          </wp:positionV>
          <wp:extent cx="915035" cy="842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77C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2040"/>
    <w:multiLevelType w:val="hybridMultilevel"/>
    <w:tmpl w:val="F60E3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125"/>
    <w:multiLevelType w:val="hybridMultilevel"/>
    <w:tmpl w:val="3D4A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27C"/>
    <w:multiLevelType w:val="hybridMultilevel"/>
    <w:tmpl w:val="7D7ED4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37A78"/>
    <w:multiLevelType w:val="hybridMultilevel"/>
    <w:tmpl w:val="41A48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6C90"/>
    <w:multiLevelType w:val="hybridMultilevel"/>
    <w:tmpl w:val="1C9C0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5CF5"/>
    <w:multiLevelType w:val="hybridMultilevel"/>
    <w:tmpl w:val="DDA235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4080E"/>
    <w:multiLevelType w:val="hybridMultilevel"/>
    <w:tmpl w:val="99C83BD4"/>
    <w:lvl w:ilvl="0" w:tplc="C1A0C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6FED"/>
    <w:multiLevelType w:val="hybridMultilevel"/>
    <w:tmpl w:val="53D0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D3028"/>
    <w:multiLevelType w:val="hybridMultilevel"/>
    <w:tmpl w:val="4718B7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80D0A"/>
    <w:multiLevelType w:val="hybridMultilevel"/>
    <w:tmpl w:val="D5F8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37EFD"/>
    <w:multiLevelType w:val="hybridMultilevel"/>
    <w:tmpl w:val="051C6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7861">
    <w:abstractNumId w:val="6"/>
  </w:num>
  <w:num w:numId="2" w16cid:durableId="337463944">
    <w:abstractNumId w:val="9"/>
  </w:num>
  <w:num w:numId="3" w16cid:durableId="26569642">
    <w:abstractNumId w:val="4"/>
  </w:num>
  <w:num w:numId="4" w16cid:durableId="93749036">
    <w:abstractNumId w:val="3"/>
  </w:num>
  <w:num w:numId="5" w16cid:durableId="2145346335">
    <w:abstractNumId w:val="0"/>
  </w:num>
  <w:num w:numId="6" w16cid:durableId="1346203459">
    <w:abstractNumId w:val="10"/>
  </w:num>
  <w:num w:numId="7" w16cid:durableId="390662926">
    <w:abstractNumId w:val="1"/>
  </w:num>
  <w:num w:numId="8" w16cid:durableId="989478630">
    <w:abstractNumId w:val="7"/>
  </w:num>
  <w:num w:numId="9" w16cid:durableId="1134562178">
    <w:abstractNumId w:val="5"/>
  </w:num>
  <w:num w:numId="10" w16cid:durableId="258635873">
    <w:abstractNumId w:val="2"/>
  </w:num>
  <w:num w:numId="11" w16cid:durableId="1350109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7C"/>
    <w:rsid w:val="000131DD"/>
    <w:rsid w:val="000530B3"/>
    <w:rsid w:val="0006653C"/>
    <w:rsid w:val="000D2F3C"/>
    <w:rsid w:val="00121E17"/>
    <w:rsid w:val="00126018"/>
    <w:rsid w:val="001277C6"/>
    <w:rsid w:val="0016110B"/>
    <w:rsid w:val="00185B10"/>
    <w:rsid w:val="001E214D"/>
    <w:rsid w:val="001F0DF1"/>
    <w:rsid w:val="00200CA2"/>
    <w:rsid w:val="00241513"/>
    <w:rsid w:val="0025247D"/>
    <w:rsid w:val="002545B4"/>
    <w:rsid w:val="00294F34"/>
    <w:rsid w:val="002E5E2E"/>
    <w:rsid w:val="002F3AA9"/>
    <w:rsid w:val="0031304F"/>
    <w:rsid w:val="00325250"/>
    <w:rsid w:val="0033470E"/>
    <w:rsid w:val="00365827"/>
    <w:rsid w:val="003D79E6"/>
    <w:rsid w:val="004742CB"/>
    <w:rsid w:val="0049377C"/>
    <w:rsid w:val="004A438B"/>
    <w:rsid w:val="004E2735"/>
    <w:rsid w:val="004E4C19"/>
    <w:rsid w:val="004E6534"/>
    <w:rsid w:val="00516CC4"/>
    <w:rsid w:val="00517C1D"/>
    <w:rsid w:val="0054384A"/>
    <w:rsid w:val="00551EB9"/>
    <w:rsid w:val="00553915"/>
    <w:rsid w:val="00556FBF"/>
    <w:rsid w:val="005B0F4B"/>
    <w:rsid w:val="005B22BA"/>
    <w:rsid w:val="005C1E64"/>
    <w:rsid w:val="005F062A"/>
    <w:rsid w:val="00615D33"/>
    <w:rsid w:val="00617BCF"/>
    <w:rsid w:val="0062140B"/>
    <w:rsid w:val="0063048F"/>
    <w:rsid w:val="00684774"/>
    <w:rsid w:val="006A2F86"/>
    <w:rsid w:val="006D2B17"/>
    <w:rsid w:val="006F7205"/>
    <w:rsid w:val="00744842"/>
    <w:rsid w:val="007B3FAE"/>
    <w:rsid w:val="007E50D1"/>
    <w:rsid w:val="008118DD"/>
    <w:rsid w:val="008123FC"/>
    <w:rsid w:val="00900526"/>
    <w:rsid w:val="00972D4E"/>
    <w:rsid w:val="0098170A"/>
    <w:rsid w:val="009A21EB"/>
    <w:rsid w:val="009F50B4"/>
    <w:rsid w:val="00A070C1"/>
    <w:rsid w:val="00A51A87"/>
    <w:rsid w:val="00AA574B"/>
    <w:rsid w:val="00AB21B1"/>
    <w:rsid w:val="00AB2584"/>
    <w:rsid w:val="00AC49B7"/>
    <w:rsid w:val="00B5171C"/>
    <w:rsid w:val="00B7049F"/>
    <w:rsid w:val="00B715AD"/>
    <w:rsid w:val="00B92251"/>
    <w:rsid w:val="00BA61BD"/>
    <w:rsid w:val="00BB4AC0"/>
    <w:rsid w:val="00BF666F"/>
    <w:rsid w:val="00C10064"/>
    <w:rsid w:val="00C15D5F"/>
    <w:rsid w:val="00C513C9"/>
    <w:rsid w:val="00C714B5"/>
    <w:rsid w:val="00CB3310"/>
    <w:rsid w:val="00CB36BC"/>
    <w:rsid w:val="00CF30B9"/>
    <w:rsid w:val="00D20B9D"/>
    <w:rsid w:val="00D22BE7"/>
    <w:rsid w:val="00D7392F"/>
    <w:rsid w:val="00D879CF"/>
    <w:rsid w:val="00D94521"/>
    <w:rsid w:val="00E145CC"/>
    <w:rsid w:val="00E263DB"/>
    <w:rsid w:val="00ED1565"/>
    <w:rsid w:val="00ED243A"/>
    <w:rsid w:val="00F23236"/>
    <w:rsid w:val="00F4197F"/>
    <w:rsid w:val="00F50B11"/>
    <w:rsid w:val="00FB71F5"/>
    <w:rsid w:val="00FC727A"/>
    <w:rsid w:val="00FD5303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CADB2E8"/>
  <w15:chartTrackingRefBased/>
  <w15:docId w15:val="{47194AF2-95AA-4C3F-91B5-43DE9A3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6653C"/>
    <w:pPr>
      <w:keepNext/>
      <w:spacing w:after="0" w:line="240" w:lineRule="auto"/>
      <w:outlineLvl w:val="4"/>
    </w:pPr>
    <w:rPr>
      <w:rFonts w:eastAsia="Times New Roman" w:cs="Arial"/>
      <w:b/>
      <w:bCs/>
      <w:sz w:val="3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7C"/>
  </w:style>
  <w:style w:type="paragraph" w:styleId="Footer">
    <w:name w:val="footer"/>
    <w:basedOn w:val="Normal"/>
    <w:link w:val="FooterChar"/>
    <w:uiPriority w:val="99"/>
    <w:unhideWhenUsed/>
    <w:rsid w:val="0049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7C"/>
  </w:style>
  <w:style w:type="table" w:styleId="TableGrid">
    <w:name w:val="Table Grid"/>
    <w:basedOn w:val="TableNormal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84774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847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D79E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06653C"/>
    <w:rPr>
      <w:rFonts w:eastAsia="Times New Roman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semiHidden/>
    <w:rsid w:val="000131DD"/>
    <w:pPr>
      <w:spacing w:after="0" w:line="240" w:lineRule="auto"/>
    </w:pPr>
    <w:rPr>
      <w:rFonts w:eastAsia="Times New Roman" w:cs="Arial"/>
      <w:sz w:val="3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131DD"/>
    <w:rPr>
      <w:rFonts w:eastAsia="Times New Roman" w:cs="Arial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D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715AD"/>
    <w:rPr>
      <w:i/>
      <w:iCs/>
    </w:rPr>
  </w:style>
  <w:style w:type="character" w:styleId="Strong">
    <w:name w:val="Strong"/>
    <w:basedOn w:val="DefaultParagraphFont"/>
    <w:uiPriority w:val="22"/>
    <w:qFormat/>
    <w:rsid w:val="00F419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247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F72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ungerboeck xmlns:ns0="http://schema.ungerboeck.com">
  <field sourceId="1" sourceType="2" id="64" name="EV200_EVT_DESC" detailType="H">*Event Name*</field>
  <field sourceId="1" sourceType="2" id="88" name="EV200_EVT_ID" detailType="H">*Event ID*</field>
  <field sourceId="1" sourceType="2" id="224" name="EV200_EVT_IN_DATE" detailType="H">*In Date*</field>
  <field sourceId="1" sourceType="2" id="111" name="EV200_EVT_OUT_DATE" detailType="H">*Out Date*</field>
  <field sourceId="1" sourceType="2" id="56238" name="EventContact_EV870_FIRST_NAME" detailType="H">*First Name - Contact*</field>
  <field sourceId="1" sourceType="2" id="56239" name="EventContact_EV870_LAST_NAME" detailType="H">*Last Name - Contact*</field>
  <field sourceId="1" sourceType="2" id="44799" name="EventContact_EV870_MAIN_PHONE" detailType="H">*Phone - Contact*</field>
</ns0:ungerboeck>
</file>

<file path=customXml/itemProps1.xml><?xml version="1.0" encoding="utf-8"?>
<ds:datastoreItem xmlns:ds="http://schemas.openxmlformats.org/officeDocument/2006/customXml" ds:itemID="{7D7537A8-93F6-40A0-A832-E4B47785B367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Convention and Exhibition Centre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Byrne</dc:creator>
  <cp:keywords/>
  <dc:description/>
  <cp:lastModifiedBy>Caitlin O'Keefe</cp:lastModifiedBy>
  <cp:revision>5</cp:revision>
  <dcterms:created xsi:type="dcterms:W3CDTF">2023-09-18T21:57:00Z</dcterms:created>
  <dcterms:modified xsi:type="dcterms:W3CDTF">2024-06-19T07:05:00Z</dcterms:modified>
</cp:coreProperties>
</file>