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90" w:type="dxa"/>
        <w:tblLook w:val="04A0" w:firstRow="1" w:lastRow="0" w:firstColumn="1" w:lastColumn="0" w:noHBand="0" w:noVBand="1"/>
      </w:tblPr>
      <w:tblGrid>
        <w:gridCol w:w="3500"/>
        <w:gridCol w:w="3396"/>
        <w:gridCol w:w="3396"/>
        <w:gridCol w:w="3388"/>
      </w:tblGrid>
      <w:tr w:rsidR="00E92602" w:rsidRPr="00E92602" w14:paraId="1AAAAC03" w14:textId="77777777" w:rsidTr="007D043A">
        <w:trPr>
          <w:trHeight w:val="585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A038AE" w14:textId="324A0A7D" w:rsidR="007D043A" w:rsidRPr="00E92602" w:rsidRDefault="00E92602" w:rsidP="007D04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 </w:t>
            </w:r>
            <w:r w:rsidR="007D04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DELIVER TO</w:t>
            </w:r>
            <w:r w:rsidR="007D043A">
              <w:rPr>
                <w:noProof/>
              </w:rPr>
              <w:drawing>
                <wp:inline distT="0" distB="0" distL="0" distR="0" wp14:anchorId="3D775CF4" wp14:editId="2735DF40">
                  <wp:extent cx="2085974" cy="1278102"/>
                  <wp:effectExtent l="0" t="0" r="0" b="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DD7BC-79E8-4777-BFA0-2E1BA97CC9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4E0DD7BC-79E8-4777-BFA0-2E1BA97CC9F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4" cy="1278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2F2B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t xml:space="preserve">Sea World Resort Loading Dock, </w:t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br/>
              <w:t xml:space="preserve">Sea World Drive, </w:t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  <w:br/>
              <w:t>MAIN BEACH, GOLD COAST, QLD 4217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7B29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Loading dock 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>PH: 07 5591 0079</w:t>
            </w:r>
          </w:p>
        </w:tc>
      </w:tr>
      <w:tr w:rsidR="00E92602" w:rsidRPr="00E92602" w14:paraId="2E9F6FB2" w14:textId="77777777" w:rsidTr="007D043A">
        <w:trPr>
          <w:trHeight w:val="570"/>
        </w:trPr>
        <w:tc>
          <w:tcPr>
            <w:tcW w:w="341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95B9F2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67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3E00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564B9B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92602" w:rsidRPr="00E92602" w14:paraId="2FFC0263" w14:textId="77777777" w:rsidTr="007D043A">
        <w:trPr>
          <w:trHeight w:val="570"/>
        </w:trPr>
        <w:tc>
          <w:tcPr>
            <w:tcW w:w="341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8CD934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</w:p>
        </w:tc>
        <w:tc>
          <w:tcPr>
            <w:tcW w:w="67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57C0D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AU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24E898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E92602" w:rsidRPr="00E92602" w14:paraId="2891CF52" w14:textId="77777777" w:rsidTr="00E92602">
        <w:trPr>
          <w:trHeight w:val="57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44A7B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EVENT NAME</w:t>
            </w:r>
          </w:p>
        </w:tc>
        <w:tc>
          <w:tcPr>
            <w:tcW w:w="10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A4B91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92602" w:rsidRPr="00E92602" w14:paraId="5B5FF1E6" w14:textId="77777777" w:rsidTr="00E92602">
        <w:trPr>
          <w:trHeight w:val="57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B47DD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EVENT DATE</w:t>
            </w:r>
          </w:p>
        </w:tc>
        <w:tc>
          <w:tcPr>
            <w:tcW w:w="10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0E9A4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92602" w:rsidRPr="00E92602" w14:paraId="2F5F46E9" w14:textId="77777777" w:rsidTr="00E92602">
        <w:trPr>
          <w:trHeight w:val="615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FDCAD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EXHIBITION BOOTH NAME</w:t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br/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(if applicable)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D56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37B0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BOOTH #</w:t>
            </w:r>
          </w:p>
        </w:tc>
      </w:tr>
      <w:tr w:rsidR="00E92602" w:rsidRPr="00E92602" w14:paraId="03B8ED56" w14:textId="77777777" w:rsidTr="00E92602">
        <w:trPr>
          <w:trHeight w:val="57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028AA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EXHIBITOR ON-SITE CONTACT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1A9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8CA2" w14:textId="77777777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MOBILE #</w:t>
            </w:r>
          </w:p>
        </w:tc>
      </w:tr>
      <w:tr w:rsidR="00E92602" w:rsidRPr="00E92602" w14:paraId="609A640D" w14:textId="77777777" w:rsidTr="00E92602">
        <w:trPr>
          <w:trHeight w:val="57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9E7B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PURPOSE OF PACKAGE</w:t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br/>
            </w: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Please circle 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544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SATCHEL PACKING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97D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REGISTRATION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5B8F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EXPO BOOTH</w:t>
            </w:r>
          </w:p>
        </w:tc>
      </w:tr>
      <w:tr w:rsidR="00E92602" w:rsidRPr="00E92602" w14:paraId="15403170" w14:textId="77777777" w:rsidTr="00E92602">
        <w:trPr>
          <w:trHeight w:val="57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D1E2B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SPECIAL INSTRUCTIONS</w:t>
            </w:r>
          </w:p>
        </w:tc>
        <w:tc>
          <w:tcPr>
            <w:tcW w:w="10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B0A20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E92602" w:rsidRPr="00E92602" w14:paraId="79FAE873" w14:textId="77777777" w:rsidTr="00E92602">
        <w:trPr>
          <w:trHeight w:val="900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557EC" w14:textId="77777777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en-AU"/>
              </w:rPr>
              <w:t>ITEM _____ OF _____</w:t>
            </w:r>
          </w:p>
        </w:tc>
      </w:tr>
      <w:tr w:rsidR="00E92602" w:rsidRPr="00E92602" w14:paraId="0C383185" w14:textId="77777777" w:rsidTr="00E92602">
        <w:trPr>
          <w:trHeight w:val="900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47D50" w14:textId="1289D9D2" w:rsidR="00E92602" w:rsidRPr="00E92602" w:rsidRDefault="00E92602" w:rsidP="00E92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AU"/>
              </w:rPr>
              <w:t>CONFERENCE AND EVENTS CO-ORDINATOR:</w:t>
            </w:r>
            <w:r w:rsidRPr="00E9260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 xml:space="preserve">  </w:t>
            </w:r>
            <w:r w:rsidR="008339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AU"/>
              </w:rPr>
              <w:t>Dusica Cvetkovic 0420 991 730</w:t>
            </w:r>
          </w:p>
        </w:tc>
      </w:tr>
      <w:tr w:rsidR="00E92602" w:rsidRPr="00E92602" w14:paraId="70B5D93C" w14:textId="77777777" w:rsidTr="00E92602">
        <w:trPr>
          <w:trHeight w:val="900"/>
        </w:trPr>
        <w:tc>
          <w:tcPr>
            <w:tcW w:w="135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2D06B6B" w14:textId="2155E0A1" w:rsidR="00E92602" w:rsidRPr="00E92602" w:rsidRDefault="00E92602" w:rsidP="00E9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9260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AU"/>
              </w:rPr>
              <w:t>PLEASE NOTE: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Deliveries will only be received 3 business days prior to offic</w:t>
            </w:r>
            <w:r w:rsidR="00D27BA9">
              <w:rPr>
                <w:rFonts w:ascii="Calibri" w:eastAsia="Times New Roman" w:hAnsi="Calibri" w:cs="Calibri"/>
                <w:color w:val="000000"/>
                <w:lang w:eastAsia="en-AU"/>
              </w:rPr>
              <w:t>i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al event dates. Should goods arrive prior to this time they will be 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 xml:space="preserve">turned away, please be aware deliveries can be received Monday to Friday </w:t>
            </w:r>
            <w:r w:rsidR="00D27BA9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am to </w:t>
            </w:r>
            <w:r w:rsidR="00D27BA9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  <w:r w:rsidRPr="00E92602">
              <w:rPr>
                <w:rFonts w:ascii="Calibri" w:eastAsia="Times New Roman" w:hAnsi="Calibri" w:cs="Calibri"/>
                <w:color w:val="000000"/>
                <w:lang w:eastAsia="en-AU"/>
              </w:rPr>
              <w:t>pm.</w:t>
            </w:r>
          </w:p>
        </w:tc>
      </w:tr>
    </w:tbl>
    <w:p w14:paraId="2EC45425" w14:textId="023C396D" w:rsidR="00D16E29" w:rsidRPr="00E92602" w:rsidRDefault="008339E2" w:rsidP="00E92602"/>
    <w:sectPr w:rsidR="00D16E29" w:rsidRPr="00E92602" w:rsidSect="00E926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02"/>
    <w:rsid w:val="001F5043"/>
    <w:rsid w:val="00500DE7"/>
    <w:rsid w:val="007D043A"/>
    <w:rsid w:val="008339E2"/>
    <w:rsid w:val="00D27BA9"/>
    <w:rsid w:val="00E9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DE50"/>
  <w15:chartTrackingRefBased/>
  <w15:docId w15:val="{3FDA5FA7-F7B0-4642-A82B-2A15C2FB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Roadshow Limited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Bouboukis</dc:creator>
  <cp:keywords/>
  <dc:description/>
  <cp:lastModifiedBy>Dusica Cvetkovic</cp:lastModifiedBy>
  <cp:revision>2</cp:revision>
  <dcterms:created xsi:type="dcterms:W3CDTF">2023-09-29T05:06:00Z</dcterms:created>
  <dcterms:modified xsi:type="dcterms:W3CDTF">2023-09-29T05:06:00Z</dcterms:modified>
</cp:coreProperties>
</file>