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0FEE11C7" w14:textId="739AEB54" w:rsidR="00BC31FF" w:rsidRPr="00BC31FF" w:rsidRDefault="00384179" w:rsidP="00BC31FF">
      <w:pPr>
        <w:ind w:left="567"/>
        <w:rPr>
          <w:b/>
          <w:bCs/>
          <w:color w:val="598041"/>
          <w:sz w:val="32"/>
          <w:szCs w:val="32"/>
        </w:rPr>
      </w:pPr>
      <w:r w:rsidRPr="00384179">
        <w:rPr>
          <w:b/>
          <w:bCs/>
          <w:color w:val="598041"/>
          <w:sz w:val="32"/>
          <w:szCs w:val="32"/>
        </w:rPr>
        <w:t>Safe integration of bus stops and cycle lanes.</w:t>
      </w:r>
    </w:p>
    <w:p w14:paraId="18428502" w14:textId="77777777" w:rsidR="00C848B1" w:rsidRDefault="00C848B1" w:rsidP="00C848B1">
      <w:pPr>
        <w:ind w:left="720"/>
        <w:rPr>
          <w:rFonts w:ascii="Arial" w:hAnsi="Arial" w:cs="Arial"/>
          <w:color w:val="000000"/>
          <w:sz w:val="20"/>
          <w:szCs w:val="20"/>
        </w:rPr>
      </w:pPr>
      <w:r>
        <w:rPr>
          <w:rFonts w:ascii="Arial" w:hAnsi="Arial" w:cs="Arial"/>
          <w:color w:val="000000"/>
          <w:sz w:val="20"/>
          <w:szCs w:val="20"/>
        </w:rPr>
        <w:t>As Aotearoa develops a more mature cycling network a key design challenge is optimising user interactions when separated cycleways and bus routes share transport corridors. This challenge is often exacerbated by the limited amount of roadspace available. An observational study monitored and analysed footage of user interactions at different bus stop islands where separated cycleways met bus stops, with a cycling bypass behind a bus stop boarding island. The research focussed on analysing behaviours between people on bikes and people getting on and off buses. The objective was to understand the scale of residual conflicts and any context and design features that support or inhibit harmonious interactions. The stops included some ‘transitional’ one-way cycleways with different island widths, and also a longer standing two-way cycleway with behaviour monitored before, and one month after, the laydown of the national public transport design guidance recommended markings. The relative performance of different stops will be presented based on behavioural success indicators.</w:t>
      </w:r>
    </w:p>
    <w:p w14:paraId="1E0B2EEA" w14:textId="21E2E39B" w:rsidR="00BC31FF" w:rsidRDefault="00BC31FF" w:rsidP="00C848B1">
      <w:pPr>
        <w:ind w:left="567"/>
      </w:pPr>
    </w:p>
    <w:sectPr w:rsidR="00BC31FF"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CC4F" w14:textId="77777777" w:rsidR="006C7884" w:rsidRDefault="006C7884" w:rsidP="006C7884">
      <w:pPr>
        <w:spacing w:after="0" w:line="240" w:lineRule="auto"/>
      </w:pPr>
      <w:r>
        <w:separator/>
      </w:r>
    </w:p>
  </w:endnote>
  <w:endnote w:type="continuationSeparator" w:id="0">
    <w:p w14:paraId="14D44E5B" w14:textId="77777777" w:rsidR="006C7884" w:rsidRDefault="006C7884"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DD14" w14:textId="77777777" w:rsidR="006C7884" w:rsidRDefault="006C7884" w:rsidP="006C7884">
      <w:pPr>
        <w:spacing w:after="0" w:line="240" w:lineRule="auto"/>
      </w:pPr>
      <w:r>
        <w:separator/>
      </w:r>
    </w:p>
  </w:footnote>
  <w:footnote w:type="continuationSeparator" w:id="0">
    <w:p w14:paraId="6AAE378C" w14:textId="77777777" w:rsidR="006C7884" w:rsidRDefault="006C7884"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384179"/>
    <w:rsid w:val="00394A57"/>
    <w:rsid w:val="004853FE"/>
    <w:rsid w:val="006C7884"/>
    <w:rsid w:val="00BC31FF"/>
    <w:rsid w:val="00C848B1"/>
    <w:rsid w:val="00EB50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85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Burton, Joel</cp:lastModifiedBy>
  <cp:revision>4</cp:revision>
  <dcterms:created xsi:type="dcterms:W3CDTF">2023-10-01T22:28:00Z</dcterms:created>
  <dcterms:modified xsi:type="dcterms:W3CDTF">2023-10-01T22:54:00Z</dcterms:modified>
</cp:coreProperties>
</file>