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E6C" w:rsidRPr="00782E6C" w:rsidRDefault="00782E6C" w:rsidP="00782E6C">
      <w:pPr>
        <w:pStyle w:val="PlainText"/>
        <w:rPr>
          <w:rFonts w:ascii="Circular Std Book" w:eastAsia="Times New Roman" w:hAnsi="Circular Std Book" w:cs="Circular Std Book"/>
          <w:b/>
          <w:color w:val="B2D34A"/>
          <w:kern w:val="32"/>
          <w:sz w:val="36"/>
          <w:szCs w:val="36"/>
          <w:lang w:eastAsia="en-NZ"/>
        </w:rPr>
      </w:pPr>
      <w:r w:rsidRPr="00782E6C">
        <w:rPr>
          <w:rFonts w:ascii="Circular Std Book" w:eastAsia="Times New Roman" w:hAnsi="Circular Std Book" w:cs="Circular Std Book"/>
          <w:b/>
          <w:color w:val="B2D34A"/>
          <w:kern w:val="32"/>
          <w:sz w:val="36"/>
          <w:szCs w:val="36"/>
          <w:lang w:eastAsia="en-NZ"/>
        </w:rPr>
        <w:t>A new journey: Dementia friendly transport</w:t>
      </w:r>
    </w:p>
    <w:p w:rsidR="00DF7B85" w:rsidRPr="00782E6C" w:rsidRDefault="00DF7B85" w:rsidP="00CA531A">
      <w:pPr>
        <w:ind w:left="45"/>
        <w:jc w:val="center"/>
        <w:rPr>
          <w:rFonts w:ascii="Graphik Regular" w:eastAsiaTheme="minorHAnsi" w:hAnsi="Graphik Regular" w:cs="Circular Std Book"/>
          <w:bCs/>
          <w:sz w:val="22"/>
          <w:szCs w:val="22"/>
          <w:lang w:val="en-NZ" w:eastAsia="en-US"/>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782E6C" w:rsidTr="00930A64">
        <w:trPr>
          <w:trHeight w:val="548"/>
        </w:trPr>
        <w:tc>
          <w:tcPr>
            <w:tcW w:w="10405" w:type="dxa"/>
            <w:tcBorders>
              <w:bottom w:val="nil"/>
            </w:tcBorders>
            <w:shd w:val="clear" w:color="auto" w:fill="auto"/>
          </w:tcPr>
          <w:p w:rsidR="00782E6C" w:rsidRPr="00782E6C" w:rsidRDefault="00782E6C" w:rsidP="00782E6C">
            <w:pPr>
              <w:pStyle w:val="PlainText"/>
              <w:rPr>
                <w:rFonts w:ascii="Graphik Regular" w:hAnsi="Graphik Regular" w:cs="Circular Std Book"/>
                <w:bCs/>
                <w:szCs w:val="22"/>
              </w:rPr>
            </w:pPr>
            <w:r w:rsidRPr="00782E6C">
              <w:rPr>
                <w:rFonts w:ascii="Graphik Regular" w:hAnsi="Graphik Regular" w:cs="Circular Std Book"/>
                <w:bCs/>
                <w:szCs w:val="22"/>
              </w:rPr>
              <w:t>People living with dementia can often live independently for years, however at some stage they will become unable to drive safely. The challenges faced by a person with dementia navigating alternative transport options are wider than just memory, and they may lose confidence in their ability to travel. This presentation focuses on the concept of dementia friendly communities and the importance of transport in achieving this vision.</w:t>
            </w:r>
          </w:p>
          <w:p w:rsidR="00782E6C" w:rsidRPr="00782E6C" w:rsidRDefault="00782E6C" w:rsidP="00782E6C">
            <w:pPr>
              <w:pStyle w:val="PlainText"/>
              <w:rPr>
                <w:rFonts w:ascii="Graphik Regular" w:hAnsi="Graphik Regular" w:cs="Circular Std Book"/>
                <w:bCs/>
                <w:szCs w:val="22"/>
              </w:rPr>
            </w:pPr>
          </w:p>
          <w:p w:rsidR="00782E6C" w:rsidRPr="00782E6C" w:rsidRDefault="00782E6C" w:rsidP="00782E6C">
            <w:pPr>
              <w:pStyle w:val="PlainText"/>
              <w:rPr>
                <w:rFonts w:ascii="Graphik Regular" w:hAnsi="Graphik Regular" w:cs="Circular Std Book"/>
                <w:bCs/>
                <w:szCs w:val="22"/>
              </w:rPr>
            </w:pPr>
            <w:r w:rsidRPr="00782E6C">
              <w:rPr>
                <w:rFonts w:ascii="Graphik Regular" w:hAnsi="Graphik Regular" w:cs="Circular Std Book"/>
                <w:bCs/>
                <w:szCs w:val="22"/>
              </w:rPr>
              <w:t>A dementia-friendly community is one in which both the physical and social environment are responsive to the needs of a person with dementia.  According to people with dementia this includes being able to find their way around and feel safe, access the local facilities that they are used to, and maintain their social networks, and that people are accepting and understanding. Transport is a key enabler or barrier to these goals. This presentation explores the perspectives of people living with dementia and the role of accessibility, awareness, and inclusion in design in ensuring dementia friendly transport.</w:t>
            </w:r>
          </w:p>
          <w:p w:rsidR="00782E6C" w:rsidRPr="00782E6C" w:rsidRDefault="00782E6C" w:rsidP="00782E6C">
            <w:pPr>
              <w:pStyle w:val="PlainText"/>
              <w:rPr>
                <w:rFonts w:ascii="Graphik Regular" w:hAnsi="Graphik Regular" w:cs="Circular Std Book"/>
                <w:bCs/>
                <w:szCs w:val="22"/>
              </w:rPr>
            </w:pPr>
            <w:bookmarkStart w:id="0" w:name="_GoBack"/>
            <w:bookmarkEnd w:id="0"/>
          </w:p>
          <w:p w:rsidR="00782E6C" w:rsidRPr="00782E6C" w:rsidRDefault="00782E6C" w:rsidP="00782E6C">
            <w:pPr>
              <w:pStyle w:val="PlainText"/>
              <w:rPr>
                <w:rFonts w:ascii="Graphik Regular" w:hAnsi="Graphik Regular" w:cs="Circular Std Book"/>
                <w:bCs/>
                <w:szCs w:val="22"/>
              </w:rPr>
            </w:pPr>
            <w:r w:rsidRPr="00782E6C">
              <w:rPr>
                <w:rFonts w:ascii="Graphik Regular" w:hAnsi="Graphik Regular" w:cs="Circular Std Book"/>
                <w:bCs/>
                <w:szCs w:val="22"/>
              </w:rPr>
              <w:t>The abstract very much inspired by this article - hopefully not to the extent of plagiarism!</w:t>
            </w:r>
          </w:p>
          <w:p w:rsidR="00782E6C" w:rsidRPr="00782E6C" w:rsidRDefault="00782E6C" w:rsidP="00782E6C">
            <w:pPr>
              <w:pStyle w:val="PlainText"/>
              <w:rPr>
                <w:rFonts w:ascii="Graphik Regular" w:hAnsi="Graphik Regular" w:cs="Circular Std Book"/>
                <w:bCs/>
                <w:szCs w:val="22"/>
              </w:rPr>
            </w:pPr>
            <w:hyperlink r:id="rId8" w:history="1">
              <w:r w:rsidRPr="00782E6C">
                <w:rPr>
                  <w:rFonts w:ascii="Graphik Regular" w:hAnsi="Graphik Regular" w:cs="Circular Std Book"/>
                  <w:bCs/>
                  <w:szCs w:val="22"/>
                </w:rPr>
                <w:t>https://theknowledgeexchangeblog.com/2017/10/11/a-new-journey-creating-a-dementia-friendly-public-transport-system/</w:t>
              </w:r>
            </w:hyperlink>
          </w:p>
          <w:p w:rsidR="00657112" w:rsidRPr="00782E6C" w:rsidRDefault="00657112" w:rsidP="00E73FE4">
            <w:pPr>
              <w:rPr>
                <w:rFonts w:ascii="Graphik Regular" w:eastAsiaTheme="minorHAnsi" w:hAnsi="Graphik Regular" w:cs="Circular Std Book"/>
                <w:bCs/>
                <w:sz w:val="22"/>
                <w:szCs w:val="22"/>
                <w:lang w:val="en-NZ" w:eastAsia="en-US"/>
              </w:rPr>
            </w:pPr>
          </w:p>
        </w:tc>
      </w:tr>
    </w:tbl>
    <w:p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9"/>
      <w:footerReference w:type="even" r:id="rId10"/>
      <w:footerReference w:type="default" r:id="rId11"/>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515" w:rsidRDefault="00094515">
      <w:r>
        <w:separator/>
      </w:r>
    </w:p>
  </w:endnote>
  <w:endnote w:type="continuationSeparator" w:id="0">
    <w:p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ircular Std Book">
    <w:panose1 w:val="020B0604020101020102"/>
    <w:charset w:val="00"/>
    <w:family w:val="swiss"/>
    <w:notTrueType/>
    <w:pitch w:val="variable"/>
    <w:sig w:usb0="8000002F" w:usb1="5000E47B" w:usb2="00000008" w:usb3="00000000" w:csb0="00000001" w:csb1="00000000"/>
  </w:font>
  <w:font w:name="Graphik Regular">
    <w:panose1 w:val="020B0503030202060203"/>
    <w:charset w:val="00"/>
    <w:family w:val="swiss"/>
    <w:notTrueType/>
    <w:pitch w:val="variable"/>
    <w:sig w:usb0="00000007" w:usb1="00000000" w:usb2="00000000" w:usb3="00000000" w:csb0="00000093" w:csb1="00000000"/>
  </w:font>
  <w:font w:name="Fakt Pro Bln">
    <w:panose1 w:val="020000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6D2" w:rsidRDefault="009202AF" w:rsidP="009202AF">
    <w:pPr>
      <w:pStyle w:val="Footer"/>
      <w:ind w:left="-709"/>
      <w:jc w:val="right"/>
    </w:pPr>
    <w:r>
      <w:rPr>
        <w:noProof/>
      </w:rPr>
      <w:drawing>
        <wp:inline distT="0" distB="0" distL="0" distR="0">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515" w:rsidRDefault="00094515">
      <w:r>
        <w:separator/>
      </w:r>
    </w:p>
  </w:footnote>
  <w:footnote w:type="continuationSeparator" w:id="0">
    <w:p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FFB" w:rsidRDefault="000036D2">
    <w:pPr>
      <w:pStyle w:val="Header"/>
    </w:pPr>
    <w:r>
      <w:rPr>
        <w:noProof/>
      </w:rPr>
      <w:drawing>
        <wp:inline distT="0" distB="0" distL="0" distR="0">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82E6C"/>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AA2660"/>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paragraph" w:styleId="PlainText">
    <w:name w:val="Plain Text"/>
    <w:basedOn w:val="Normal"/>
    <w:link w:val="PlainTextChar"/>
    <w:uiPriority w:val="99"/>
    <w:semiHidden/>
    <w:unhideWhenUsed/>
    <w:rsid w:val="00782E6C"/>
    <w:rPr>
      <w:rFonts w:ascii="Calibri" w:eastAsiaTheme="minorHAnsi" w:hAnsi="Calibri" w:cstheme="minorBidi"/>
      <w:sz w:val="22"/>
      <w:szCs w:val="21"/>
      <w:lang w:val="en-NZ" w:eastAsia="en-US"/>
    </w:rPr>
  </w:style>
  <w:style w:type="character" w:customStyle="1" w:styleId="PlainTextChar">
    <w:name w:val="Plain Text Char"/>
    <w:basedOn w:val="DefaultParagraphFont"/>
    <w:link w:val="PlainText"/>
    <w:uiPriority w:val="99"/>
    <w:semiHidden/>
    <w:rsid w:val="00782E6C"/>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382868223">
      <w:bodyDiv w:val="1"/>
      <w:marLeft w:val="0"/>
      <w:marRight w:val="0"/>
      <w:marTop w:val="0"/>
      <w:marBottom w:val="0"/>
      <w:divBdr>
        <w:top w:val="none" w:sz="0" w:space="0" w:color="auto"/>
        <w:left w:val="none" w:sz="0" w:space="0" w:color="auto"/>
        <w:bottom w:val="none" w:sz="0" w:space="0" w:color="auto"/>
        <w:right w:val="none" w:sz="0" w:space="0" w:color="auto"/>
      </w:divBdr>
    </w:div>
    <w:div w:id="581452289">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167211608">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eknowledgeexchangeblog.com/2017/10/11/a-new-journey-creating-a-dementia-friendly-public-transport-syste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64FD32-099C-46B6-9B5C-588C1D0E5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1438</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2</cp:revision>
  <cp:lastPrinted>2017-09-24T23:53:00Z</cp:lastPrinted>
  <dcterms:created xsi:type="dcterms:W3CDTF">2020-01-15T21:41:00Z</dcterms:created>
  <dcterms:modified xsi:type="dcterms:W3CDTF">2020-01-15T21:41:00Z</dcterms:modified>
</cp:coreProperties>
</file>